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A5" w:rsidRDefault="00DC528C" w:rsidP="00987BC9">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SEGUNDA SESIÓN ORDINARIA DEL COMITÉ DE TRANSPARENCIA</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11:05 horas del día 31 de agosto de 2022, reunidos en el aula número 4 del 4° piso ala norte del edificio sede de la Secretaría de la Función Pública, ubicado en Insurgentes Su</w:t>
      </w:r>
      <w:r w:rsidR="00D609D4">
        <w:rPr>
          <w:rFonts w:ascii="Montserrat" w:eastAsia="Montserrat" w:hAnsi="Montserrat" w:cs="Montserrat"/>
          <w:sz w:val="18"/>
          <w:szCs w:val="18"/>
        </w:rPr>
        <w:t xml:space="preserve">r 1735, Colonia Guadalupe </w:t>
      </w:r>
      <w:proofErr w:type="spellStart"/>
      <w:r w:rsidR="00D609D4">
        <w:rPr>
          <w:rFonts w:ascii="Montserrat" w:eastAsia="Montserrat" w:hAnsi="Montserrat" w:cs="Montserrat"/>
          <w:sz w:val="18"/>
          <w:szCs w:val="18"/>
        </w:rPr>
        <w:t>Inn</w:t>
      </w:r>
      <w:proofErr w:type="spellEnd"/>
      <w:r w:rsidR="00D609D4">
        <w:rPr>
          <w:rFonts w:ascii="Montserrat" w:eastAsia="Montserrat" w:hAnsi="Montserrat" w:cs="Montserrat"/>
          <w:sz w:val="18"/>
          <w:szCs w:val="18"/>
        </w:rPr>
        <w:t xml:space="preserve"> C.</w:t>
      </w:r>
      <w:r>
        <w:rPr>
          <w:rFonts w:ascii="Montserrat" w:eastAsia="Montserrat" w:hAnsi="Montserrat" w:cs="Montserrat"/>
          <w:sz w:val="18"/>
          <w:szCs w:val="18"/>
        </w:rPr>
        <w:t xml:space="preserve">P. 01020, Alcaldía </w:t>
      </w:r>
      <w:r w:rsidR="00987BC9">
        <w:rPr>
          <w:rFonts w:ascii="Montserrat" w:eastAsia="Montserrat" w:hAnsi="Montserrat" w:cs="Montserrat"/>
          <w:sz w:val="18"/>
          <w:szCs w:val="18"/>
        </w:rPr>
        <w:t>Álvaro</w:t>
      </w:r>
      <w:r w:rsidR="00D609D4">
        <w:rPr>
          <w:rFonts w:ascii="Montserrat" w:eastAsia="Montserrat" w:hAnsi="Montserrat" w:cs="Montserrat"/>
          <w:sz w:val="18"/>
          <w:szCs w:val="18"/>
        </w:rPr>
        <w:t xml:space="preserve"> Obregón, Ciudad de México, con fundamento en los artículos 65, fracción I de la Ley Federal de Transparencia y Acceso a la Información Pública y 25 de los Lineamientos de Actuación del Comité de Transparencia, </w:t>
      </w:r>
      <w:r>
        <w:rPr>
          <w:rFonts w:ascii="Montserrat" w:eastAsia="Montserrat" w:hAnsi="Montserrat" w:cs="Montserrat"/>
          <w:sz w:val="18"/>
          <w:szCs w:val="18"/>
        </w:rPr>
        <w:t>y conforme a la convocatoria realizada el pasado 24</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agosto de 2022, para celebrar la Trigésima Segunda Sesión Ordinaria del Comité de Transparencia, el Secretario Técnico verificó la asistencia, de los siguientes integrantes del Comité:</w:t>
      </w:r>
    </w:p>
    <w:p w:rsidR="001C6EA5" w:rsidRDefault="001C6EA5">
      <w:pPr>
        <w:jc w:val="both"/>
        <w:rPr>
          <w:rFonts w:ascii="Montserrat" w:eastAsia="Montserrat" w:hAnsi="Montserrat" w:cs="Montserrat"/>
          <w:sz w:val="18"/>
          <w:szCs w:val="18"/>
        </w:rPr>
      </w:pPr>
    </w:p>
    <w:p w:rsidR="001C6EA5" w:rsidRDefault="00DC528C">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1C6EA5" w:rsidRDefault="00DC528C">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1C6EA5" w:rsidRDefault="001C6EA5">
      <w:pPr>
        <w:ind w:left="708" w:right="7"/>
        <w:jc w:val="both"/>
        <w:rPr>
          <w:rFonts w:ascii="Montserrat" w:eastAsia="Montserrat" w:hAnsi="Montserrat" w:cs="Montserrat"/>
          <w:sz w:val="18"/>
          <w:szCs w:val="18"/>
        </w:rPr>
      </w:pPr>
    </w:p>
    <w:p w:rsidR="001C6EA5" w:rsidRDefault="00DC528C">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1C6EA5" w:rsidRDefault="00DC528C">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1C6EA5" w:rsidRDefault="001C6EA5">
      <w:pPr>
        <w:ind w:left="708" w:right="7"/>
        <w:jc w:val="both"/>
        <w:rPr>
          <w:rFonts w:ascii="Montserrat" w:eastAsia="Montserrat" w:hAnsi="Montserrat" w:cs="Montserrat"/>
          <w:sz w:val="18"/>
          <w:szCs w:val="18"/>
        </w:rPr>
      </w:pPr>
    </w:p>
    <w:p w:rsidR="001C6EA5" w:rsidRDefault="00DC528C">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1C6EA5" w:rsidRDefault="00DC528C">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1C6EA5" w:rsidRDefault="001C6EA5">
      <w:pPr>
        <w:ind w:left="708" w:right="7"/>
        <w:jc w:val="both"/>
        <w:rPr>
          <w:rFonts w:ascii="Montserrat" w:eastAsia="Montserrat" w:hAnsi="Montserrat" w:cs="Montserrat"/>
          <w:sz w:val="18"/>
          <w:szCs w:val="18"/>
        </w:rPr>
      </w:pPr>
    </w:p>
    <w:p w:rsidR="001C6EA5" w:rsidRDefault="00DC528C">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w:t>
      </w:r>
      <w:r w:rsidR="00A5728F">
        <w:rPr>
          <w:rFonts w:ascii="Montserrat" w:eastAsia="Montserrat" w:hAnsi="Montserrat" w:cs="Montserrat"/>
          <w:sz w:val="18"/>
          <w:szCs w:val="18"/>
        </w:rPr>
        <w:t xml:space="preserve"> </w:t>
      </w:r>
      <w:r>
        <w:rPr>
          <w:rFonts w:ascii="Montserrat" w:eastAsia="Montserrat" w:hAnsi="Montserrat" w:cs="Montserrat"/>
          <w:sz w:val="18"/>
          <w:szCs w:val="18"/>
        </w:rPr>
        <w:t>l</w:t>
      </w:r>
      <w:r w:rsidR="00A5728F">
        <w:rPr>
          <w:rFonts w:ascii="Montserrat" w:eastAsia="Montserrat" w:hAnsi="Montserrat" w:cs="Montserrat"/>
          <w:sz w:val="18"/>
          <w:szCs w:val="18"/>
        </w:rPr>
        <w:t>a misma, siendo aprobada por unanimidad.</w:t>
      </w:r>
    </w:p>
    <w:p w:rsidR="001C6EA5" w:rsidRDefault="001C6EA5">
      <w:pPr>
        <w:jc w:val="both"/>
        <w:rPr>
          <w:rFonts w:ascii="Montserrat" w:eastAsia="Montserrat" w:hAnsi="Montserrat" w:cs="Montserrat"/>
          <w:sz w:val="18"/>
          <w:szCs w:val="18"/>
        </w:rPr>
      </w:pPr>
    </w:p>
    <w:p w:rsidR="001C6EA5" w:rsidRDefault="00DC528C">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1C6EA5" w:rsidRDefault="001C6EA5">
      <w:pPr>
        <w:ind w:left="792"/>
        <w:jc w:val="both"/>
        <w:rPr>
          <w:rFonts w:ascii="Montserrat" w:eastAsia="Montserrat" w:hAnsi="Montserrat" w:cs="Montserrat"/>
          <w:b/>
          <w:color w:val="00000A"/>
          <w:sz w:val="18"/>
          <w:szCs w:val="18"/>
        </w:rPr>
      </w:pPr>
    </w:p>
    <w:p w:rsidR="001C6EA5" w:rsidRDefault="00DC528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1C6EA5" w:rsidRDefault="001C6EA5">
      <w:pPr>
        <w:ind w:left="792"/>
        <w:jc w:val="both"/>
        <w:rPr>
          <w:rFonts w:ascii="Montserrat" w:eastAsia="Montserrat" w:hAnsi="Montserrat" w:cs="Montserrat"/>
          <w:b/>
          <w:color w:val="00000A"/>
          <w:sz w:val="18"/>
          <w:szCs w:val="18"/>
        </w:rPr>
      </w:pPr>
    </w:p>
    <w:p w:rsidR="001C6EA5" w:rsidRDefault="00DC528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1C6EA5" w:rsidRPr="00D609D4" w:rsidRDefault="001C6EA5">
      <w:pPr>
        <w:jc w:val="both"/>
        <w:rPr>
          <w:rFonts w:ascii="Montserrat" w:eastAsia="Montserrat" w:hAnsi="Montserrat" w:cs="Montserrat"/>
          <w:sz w:val="14"/>
          <w:szCs w:val="18"/>
        </w:rPr>
      </w:pPr>
    </w:p>
    <w:p w:rsidR="001C6EA5" w:rsidRDefault="00987BC9">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330026522001942      </w:t>
      </w:r>
    </w:p>
    <w:p w:rsidR="001C6EA5" w:rsidRDefault="00DC528C">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330026522001943</w:t>
      </w:r>
    </w:p>
    <w:p w:rsidR="001C6EA5" w:rsidRDefault="00DC528C">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330036522002012      </w:t>
      </w:r>
    </w:p>
    <w:p w:rsidR="001C6EA5" w:rsidRDefault="00DC528C">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330026522002050</w:t>
      </w:r>
    </w:p>
    <w:p w:rsidR="001C6EA5" w:rsidRPr="00D609D4" w:rsidRDefault="001C6EA5">
      <w:pPr>
        <w:ind w:left="2880"/>
        <w:jc w:val="both"/>
        <w:rPr>
          <w:rFonts w:ascii="Montserrat" w:eastAsia="Montserrat" w:hAnsi="Montserrat" w:cs="Montserrat"/>
          <w:sz w:val="14"/>
          <w:szCs w:val="18"/>
        </w:rPr>
      </w:pPr>
    </w:p>
    <w:p w:rsidR="001C6EA5" w:rsidRDefault="00DC528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1C6EA5" w:rsidRPr="00D609D4" w:rsidRDefault="001C6EA5">
      <w:pPr>
        <w:jc w:val="both"/>
        <w:rPr>
          <w:rFonts w:ascii="Montserrat" w:eastAsia="Montserrat" w:hAnsi="Montserrat" w:cs="Montserrat"/>
          <w:sz w:val="14"/>
          <w:szCs w:val="18"/>
        </w:rPr>
      </w:pPr>
    </w:p>
    <w:p w:rsidR="001C6EA5" w:rsidRDefault="00DC528C">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w:t>
      </w:r>
      <w:r w:rsidR="00987BC9">
        <w:rPr>
          <w:rFonts w:ascii="Montserrat" w:eastAsia="Montserrat" w:hAnsi="Montserrat" w:cs="Montserrat"/>
          <w:sz w:val="18"/>
          <w:szCs w:val="18"/>
        </w:rPr>
        <w:t xml:space="preserve">olio 330026522001893        </w:t>
      </w:r>
    </w:p>
    <w:p w:rsidR="001C6EA5" w:rsidRDefault="00DC528C">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330026522001937 </w:t>
      </w:r>
    </w:p>
    <w:p w:rsidR="001C6EA5" w:rsidRDefault="00DC528C">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Folio 330026522001966</w:t>
      </w:r>
    </w:p>
    <w:p w:rsidR="001C6EA5" w:rsidRPr="00D609D4" w:rsidRDefault="00DC528C" w:rsidP="00D609D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330026522001970   </w:t>
      </w:r>
    </w:p>
    <w:p w:rsidR="001C6EA5" w:rsidRDefault="00DC528C">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rsidR="001C6EA5" w:rsidRDefault="001C6EA5">
      <w:pPr>
        <w:ind w:left="720"/>
        <w:jc w:val="both"/>
        <w:rPr>
          <w:rFonts w:ascii="Montserrat" w:eastAsia="Montserrat" w:hAnsi="Montserrat" w:cs="Montserrat"/>
          <w:color w:val="00000A"/>
          <w:sz w:val="18"/>
          <w:szCs w:val="18"/>
        </w:rPr>
      </w:pP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sidR="00987BC9">
        <w:rPr>
          <w:rFonts w:ascii="Montserrat" w:eastAsia="Montserrat" w:hAnsi="Montserrat" w:cs="Montserrat"/>
          <w:sz w:val="18"/>
          <w:szCs w:val="18"/>
        </w:rPr>
        <w:t xml:space="preserve">    Folio 330026522001974   </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2.    Folio 330026522001977       </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Folio 330026522001979</w:t>
      </w:r>
      <w:r w:rsidR="00987BC9">
        <w:rPr>
          <w:rFonts w:ascii="Montserrat" w:eastAsia="Montserrat" w:hAnsi="Montserrat" w:cs="Montserrat"/>
          <w:sz w:val="18"/>
          <w:szCs w:val="18"/>
        </w:rPr>
        <w:t xml:space="preserve">   </w:t>
      </w:r>
      <w:r>
        <w:rPr>
          <w:rFonts w:ascii="Montserrat" w:eastAsia="Montserrat" w:hAnsi="Montserrat" w:cs="Montserrat"/>
          <w:sz w:val="18"/>
          <w:szCs w:val="18"/>
        </w:rPr>
        <w:t xml:space="preserve"> RRA 11691/22  </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Folio 330026522002004</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330026522002005  </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Folio 330026522002076</w:t>
      </w:r>
    </w:p>
    <w:p w:rsidR="001C6EA5" w:rsidRDefault="00DC528C">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1C6EA5" w:rsidRDefault="00DC528C">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1C6EA5" w:rsidRDefault="001C6EA5">
      <w:pPr>
        <w:rPr>
          <w:rFonts w:ascii="Montserrat" w:eastAsia="Montserrat" w:hAnsi="Montserrat" w:cs="Montserrat"/>
          <w:color w:val="00000A"/>
          <w:sz w:val="18"/>
          <w:szCs w:val="18"/>
          <w:highlight w:val="white"/>
        </w:rPr>
      </w:pPr>
    </w:p>
    <w:p w:rsidR="001C6EA5" w:rsidRDefault="00987BC9">
      <w:pPr>
        <w:numPr>
          <w:ilvl w:val="0"/>
          <w:numId w:val="3"/>
        </w:numPr>
        <w:jc w:val="both"/>
        <w:rPr>
          <w:color w:val="00000A"/>
        </w:rPr>
      </w:pPr>
      <w:r>
        <w:rPr>
          <w:rFonts w:ascii="Montserrat" w:eastAsia="Montserrat" w:hAnsi="Montserrat" w:cs="Montserrat"/>
          <w:color w:val="00000A"/>
          <w:sz w:val="18"/>
          <w:szCs w:val="18"/>
        </w:rPr>
        <w:t xml:space="preserve">Folio 330026522001919      </w:t>
      </w:r>
    </w:p>
    <w:p w:rsidR="001C6EA5" w:rsidRDefault="00DC528C">
      <w:pPr>
        <w:numPr>
          <w:ilvl w:val="0"/>
          <w:numId w:val="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330026522001997</w:t>
      </w:r>
    </w:p>
    <w:p w:rsidR="001C6EA5" w:rsidRDefault="00DC528C">
      <w:pPr>
        <w:numPr>
          <w:ilvl w:val="0"/>
          <w:numId w:val="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330026522002036     </w:t>
      </w:r>
    </w:p>
    <w:p w:rsidR="001C6EA5" w:rsidRDefault="001C6EA5">
      <w:pPr>
        <w:jc w:val="both"/>
        <w:rPr>
          <w:rFonts w:ascii="Montserrat" w:eastAsia="Montserrat" w:hAnsi="Montserrat" w:cs="Montserrat"/>
          <w:b/>
          <w:color w:val="00000A"/>
          <w:sz w:val="18"/>
          <w:szCs w:val="18"/>
          <w:highlight w:val="white"/>
        </w:rPr>
      </w:pPr>
    </w:p>
    <w:p w:rsidR="001C6EA5" w:rsidRDefault="00DC528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1C6EA5" w:rsidRDefault="001C6EA5">
      <w:pPr>
        <w:ind w:left="2905" w:firstLine="2190"/>
        <w:jc w:val="both"/>
        <w:rPr>
          <w:rFonts w:ascii="Montserrat" w:eastAsia="Montserrat" w:hAnsi="Montserrat" w:cs="Montserrat"/>
          <w:b/>
          <w:color w:val="00000A"/>
          <w:sz w:val="18"/>
          <w:szCs w:val="18"/>
        </w:rPr>
      </w:pP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w:t>
      </w:r>
      <w:r w:rsidR="00987BC9">
        <w:rPr>
          <w:rFonts w:ascii="Montserrat" w:eastAsia="Montserrat" w:hAnsi="Montserrat" w:cs="Montserrat"/>
          <w:sz w:val="18"/>
          <w:szCs w:val="18"/>
        </w:rPr>
        <w:t xml:space="preserve">io 330026522001928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330026522001976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330026522001995</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330026522001996</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330026522002013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330026522002014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330026522002015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330026522002016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330026522002022</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330026522002042</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330026522002049</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330026522002059</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w:t>
      </w:r>
      <w:r w:rsidR="00987BC9">
        <w:rPr>
          <w:rFonts w:ascii="Montserrat" w:eastAsia="Montserrat" w:hAnsi="Montserrat" w:cs="Montserrat"/>
          <w:sz w:val="18"/>
          <w:szCs w:val="18"/>
        </w:rPr>
        <w:t xml:space="preserve">0026522002060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w:t>
      </w:r>
      <w:r w:rsidR="00987BC9">
        <w:rPr>
          <w:rFonts w:ascii="Montserrat" w:eastAsia="Montserrat" w:hAnsi="Montserrat" w:cs="Montserrat"/>
          <w:sz w:val="18"/>
          <w:szCs w:val="18"/>
        </w:rPr>
        <w:t xml:space="preserve">lio 330026522002061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330026522002063</w:t>
      </w:r>
    </w:p>
    <w:p w:rsidR="001C6EA5" w:rsidRDefault="00406445">
      <w:pPr>
        <w:numPr>
          <w:ilvl w:val="0"/>
          <w:numId w:val="5"/>
        </w:numPr>
        <w:ind w:left="2905"/>
        <w:rPr>
          <w:rFonts w:ascii="Montserrat" w:eastAsia="Montserrat" w:hAnsi="Montserrat" w:cs="Montserrat"/>
          <w:sz w:val="18"/>
          <w:szCs w:val="18"/>
        </w:rPr>
      </w:pPr>
      <w:sdt>
        <w:sdtPr>
          <w:tag w:val="goog_rdk_0"/>
          <w:id w:val="323402673"/>
        </w:sdtPr>
        <w:sdtContent/>
      </w:sdt>
      <w:r w:rsidR="00DC528C">
        <w:rPr>
          <w:rFonts w:ascii="Montserrat" w:eastAsia="Montserrat" w:hAnsi="Montserrat" w:cs="Montserrat"/>
          <w:sz w:val="18"/>
          <w:szCs w:val="18"/>
        </w:rPr>
        <w:t>Folio 330026522002064</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w:t>
      </w:r>
      <w:r w:rsidR="00987BC9">
        <w:rPr>
          <w:rFonts w:ascii="Montserrat" w:eastAsia="Montserrat" w:hAnsi="Montserrat" w:cs="Montserrat"/>
          <w:sz w:val="18"/>
          <w:szCs w:val="18"/>
        </w:rPr>
        <w:t xml:space="preserve">lio 330026522002067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330026522002069 </w:t>
      </w:r>
    </w:p>
    <w:p w:rsidR="001C6EA5" w:rsidRDefault="00DC528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w:t>
      </w:r>
      <w:r w:rsidR="00987BC9">
        <w:rPr>
          <w:rFonts w:ascii="Montserrat" w:eastAsia="Montserrat" w:hAnsi="Montserrat" w:cs="Montserrat"/>
          <w:sz w:val="18"/>
          <w:szCs w:val="18"/>
        </w:rPr>
        <w:t xml:space="preserve">o 330026522002082            </w:t>
      </w:r>
    </w:p>
    <w:p w:rsidR="001C6EA5" w:rsidRDefault="001C6EA5">
      <w:pPr>
        <w:jc w:val="both"/>
        <w:rPr>
          <w:rFonts w:ascii="Montserrat" w:eastAsia="Montserrat" w:hAnsi="Montserrat" w:cs="Montserrat"/>
          <w:sz w:val="18"/>
          <w:szCs w:val="18"/>
          <w:highlight w:val="white"/>
        </w:rPr>
      </w:pPr>
    </w:p>
    <w:p w:rsidR="001C6EA5" w:rsidRDefault="00DC528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1C6EA5" w:rsidRDefault="001C6EA5">
      <w:pPr>
        <w:ind w:left="720"/>
        <w:jc w:val="both"/>
        <w:rPr>
          <w:rFonts w:ascii="Montserrat" w:eastAsia="Montserrat" w:hAnsi="Montserrat" w:cs="Montserrat"/>
          <w:b/>
          <w:color w:val="00000A"/>
          <w:sz w:val="18"/>
          <w:szCs w:val="18"/>
        </w:rPr>
      </w:pPr>
    </w:p>
    <w:p w:rsidR="001C6EA5" w:rsidRDefault="00DC528C">
      <w:pPr>
        <w:tabs>
          <w:tab w:val="left" w:pos="1275"/>
        </w:tabs>
        <w:jc w:val="both"/>
        <w:rPr>
          <w:rFonts w:ascii="Montserrat" w:eastAsia="Montserrat" w:hAnsi="Montserrat" w:cs="Montserrat"/>
          <w:sz w:val="18"/>
          <w:szCs w:val="18"/>
        </w:rPr>
      </w:pPr>
      <w:r>
        <w:rPr>
          <w:rFonts w:ascii="Montserrat" w:eastAsia="Montserrat" w:hAnsi="Montserrat" w:cs="Montserrat"/>
          <w:b/>
          <w:sz w:val="18"/>
          <w:szCs w:val="18"/>
        </w:rPr>
        <w:tab/>
        <w:t>A. Artículo 70 de la LGTAIP, Fracción XVIII</w:t>
      </w:r>
    </w:p>
    <w:p w:rsidR="001C6EA5" w:rsidRDefault="001C6EA5">
      <w:pPr>
        <w:tabs>
          <w:tab w:val="left" w:pos="1276"/>
        </w:tabs>
        <w:jc w:val="both"/>
        <w:rPr>
          <w:rFonts w:ascii="Montserrat" w:eastAsia="Montserrat" w:hAnsi="Montserrat" w:cs="Montserrat"/>
          <w:b/>
          <w:sz w:val="18"/>
          <w:szCs w:val="18"/>
        </w:rPr>
      </w:pPr>
    </w:p>
    <w:p w:rsidR="001C6EA5" w:rsidRDefault="00DC528C">
      <w:pPr>
        <w:ind w:left="1417"/>
        <w:jc w:val="both"/>
        <w:rPr>
          <w:rFonts w:ascii="Montserrat" w:eastAsia="Montserrat" w:hAnsi="Montserrat" w:cs="Montserrat"/>
          <w:sz w:val="18"/>
          <w:szCs w:val="18"/>
        </w:rPr>
      </w:pPr>
      <w:r>
        <w:rPr>
          <w:rFonts w:ascii="Montserrat" w:eastAsia="Montserrat" w:hAnsi="Montserrat" w:cs="Montserrat"/>
          <w:sz w:val="18"/>
          <w:szCs w:val="18"/>
        </w:rPr>
        <w:t xml:space="preserve"> A.1. Unidad de Responsabilidades en Petróleos Mexicanos. (UR-PEMEX) VP009922</w:t>
      </w:r>
    </w:p>
    <w:p w:rsidR="001C6EA5" w:rsidRDefault="00DC528C" w:rsidP="00987BC9">
      <w:pPr>
        <w:ind w:left="720" w:firstLine="720"/>
        <w:jc w:val="both"/>
        <w:rPr>
          <w:rFonts w:ascii="Montserrat" w:eastAsia="Montserrat" w:hAnsi="Montserrat" w:cs="Montserrat"/>
          <w:sz w:val="18"/>
          <w:szCs w:val="18"/>
        </w:rPr>
      </w:pPr>
      <w:r>
        <w:rPr>
          <w:rFonts w:ascii="Montserrat" w:eastAsia="Montserrat" w:hAnsi="Montserrat" w:cs="Montserrat"/>
          <w:sz w:val="18"/>
          <w:szCs w:val="18"/>
        </w:rPr>
        <w:t xml:space="preserve">A.2. Órgano Interno de Control en el Instituto Mexicano de la Radio (OIC-IMER) VP010022 </w:t>
      </w:r>
    </w:p>
    <w:p w:rsidR="001C6EA5" w:rsidRDefault="00DC528C">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b/>
      </w:r>
    </w:p>
    <w:p w:rsidR="001C6EA5" w:rsidRDefault="00DC528C">
      <w:pPr>
        <w:tabs>
          <w:tab w:val="left" w:pos="69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ab/>
        <w:t>VI. Asuntos Generales.</w:t>
      </w:r>
    </w:p>
    <w:p w:rsidR="001C6EA5" w:rsidRDefault="00DC528C">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B274F4" w:rsidRDefault="00DC528C">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rsidR="001C6EA5" w:rsidRDefault="00DC528C" w:rsidP="00B274F4">
      <w:pPr>
        <w:tabs>
          <w:tab w:val="left" w:pos="726"/>
        </w:tabs>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lastRenderedPageBreak/>
        <w:t>SEGUNDO PUNTO DEL ORDEN DEL DÍA</w:t>
      </w:r>
    </w:p>
    <w:p w:rsidR="001C6EA5" w:rsidRDefault="001C6EA5" w:rsidP="00B274F4">
      <w:pPr>
        <w:tabs>
          <w:tab w:val="left" w:pos="1134"/>
          <w:tab w:val="left" w:pos="5535"/>
        </w:tabs>
        <w:jc w:val="center"/>
        <w:rPr>
          <w:rFonts w:ascii="Montserrat" w:eastAsia="Montserrat" w:hAnsi="Montserrat" w:cs="Montserrat"/>
          <w:color w:val="000000"/>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330026522001942</w:t>
      </w: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el Instituto Mexicano del Seguro Social (OIC-IMSS) mencionó que la expresión documental que da cuenta de lo requerido por el particular es el acuerdo de radicación que forma parte del expediente de investigación 2022/IMSS/DE3381,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 xml:space="preserve">En consecuencia, se emite la siguiente resolución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OIC-IMSS respecto del acuerdo de radicación que forma parte íntegra del expediente de investigación 2022/IMSS/DE3381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p>
    <w:p w:rsidR="001C6EA5" w:rsidRDefault="00DC528C">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clasificación de la información solicitada, se encuentra como reservada, conforme al artículo 113, fracción VI, de la Ley General de Transparencia y Acceso a la Información Pública en relación con el Vigésimo Cuarto de los Lineamientos generales en materia de clasificación y desclasificación de la información, así como para la elaboración de versiones públicas.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La difusión del acuerdo de radicación que obra en el expediente referido contiene las diligencias ordenadas por la autoridad administrativa, podría ocasionar que el servidor público investigado conozca las líneas de investigación que se siguen cuyo fin sería acreditar o no la conducta irregular que se le imputa, en tanto que al difundir los hechos que la motivaron ocasionaría que el sujeto verificado pueda alterar o modificar el escenario y los hechos que se investigan, por lo que, se anularía la oportunidad de realizar acciones materiales de inspección y verificación, presentes y futuras, con ello comprometiendo el bien jurídico protegido a cargo de la autoridad,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El interés jurídico tutelado se considera en permitir que las autoridades estén en condiciones de apreciar las circunstancias de hecho en las que se desarrollaron los hechos objeto de la investigación, es decir, se busca proteger todas y cada una de las indagaciones, averiguaciones, búsquedas e investigaciones que el Área de Quejas del OIC-IMSS, debe realizar de acuerdo a sus facultades que ostenta. </w:t>
      </w:r>
    </w:p>
    <w:p w:rsidR="00987BC9" w:rsidRDefault="00987BC9">
      <w:pPr>
        <w:jc w:val="both"/>
        <w:rPr>
          <w:rFonts w:ascii="Montserrat" w:eastAsia="Montserrat" w:hAnsi="Montserrat" w:cs="Montserrat"/>
          <w:sz w:val="18"/>
          <w:szCs w:val="18"/>
        </w:rPr>
      </w:pPr>
    </w:p>
    <w:p w:rsidR="00987BC9" w:rsidRDefault="00987BC9">
      <w:pPr>
        <w:jc w:val="both"/>
        <w:rPr>
          <w:rFonts w:ascii="Montserrat" w:eastAsia="Montserrat" w:hAnsi="Montserrat" w:cs="Montserrat"/>
          <w:sz w:val="18"/>
          <w:szCs w:val="18"/>
        </w:rPr>
      </w:pP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lastRenderedPageBreak/>
        <w:t>Otorgar acceso a dicha documental podría causar un daño a la sana conducción del procedimiento de investigación, debido a que se podrían revelar las líneas de acción o investigación además puede existir el peligro de ocultamiento o tergiversación de elementos claves e  indispensables para la determinación a adoptar a través de la consecuente resolución, de permitirse el acceso a la información a terceros a conocer las acciones y líneas de investigación que contiene el procedimiento de investigación.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El vínculo entre la difusión de la información y el interés jurídico que, en este caso se considera fundamental que la autoridad no se vea obstaculizada o perjudicada dentro de sus investigaciones y líneas de acción, para estar en posibilidades de tomar una decisión en base a los principios que rigen el servicio público, evitando anular la oportunidad de realizar las acciones materiales de investigación, verificación y vigilancia de que el actuar de los servidores públicos sea apegado a las atribuciones que les confiere la normatividad aplicable, en beneficio del interés público tutelado en las normas en materia de responsabilidades.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a) Afectación riesgo real: Como ya se demostró, existe un procedimiento de investigación de cumplimiento del actuar de los servidores públicos en apego a las leyes vigentes, por lo cual, el otorgar acceso a la documental, podría generar un riesgo real debido a que su difusión correspondería a causar el impedimento u obstaculización del correcto desarrollo de las actividades de investigación, presentes y futuras, del cumplimiento de sus atribuciones de los sujetos investigados poniendo en riesgo el poder acreditar o no las conductas presuntamente irregulares del o los servidores públicos investigados y la emisión de la determinación apegada a las circunstancias.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b) Afectación riesgo demostrable: Se estaría en condiciones de generar un riesgo, impidiendo las acciones de investigación, inspección, supervisión, vigilancia o fiscalización para vigilar el adecuado cumplimiento de las leyes, entorpecer el desarrollo del procedimiento, y en ocasiones generar un riesgo sobre la resolución, y en su caso, en las posibles responsabilidades administrativas de los servidores públicos, ya que se podría obstaculizar o perjudicar los medios que pudieran demostrar la existencia de posibles responsabilidades de servidores públicos.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 Afectación riesgo identificable: Otorgar acceso al acuerdo de radicación del expediente 2022/IMSS/DE3381, podría ocasionar un riesgo a las actividades de investigación, verificación del cumplimiento de las </w:t>
      </w:r>
      <w:r w:rsidR="00B274F4">
        <w:rPr>
          <w:rFonts w:ascii="Montserrat" w:eastAsia="Montserrat" w:hAnsi="Montserrat" w:cs="Montserrat"/>
          <w:sz w:val="18"/>
          <w:szCs w:val="18"/>
        </w:rPr>
        <w:t>leyes,</w:t>
      </w:r>
      <w:r>
        <w:rPr>
          <w:rFonts w:ascii="Montserrat" w:eastAsia="Montserrat" w:hAnsi="Montserrat" w:cs="Montserrat"/>
          <w:sz w:val="18"/>
          <w:szCs w:val="18"/>
        </w:rPr>
        <w:t xml:space="preserve"> así como a los principios de economía, eficacia, eficiencia, efectividad, imparcialidad, honestidad y apego a la normatividad, en el desarrollo de la investigación.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Proporcionar la documental podría ocasionar un riesgo a la seguridad jurídica en la investigación de los hechos denunciados y por otra parte se transgrede el principio de presunción de inocencia que le asiste a los investigados durante la investigación, hasta en tanto no se dicte conclusión en el expediente que se trata, por parte de esta autoridad administrativa.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Conforme a las facultades del Titular del Área de Quejas del OIC-IMSS, que cuenta en relación al procedimiento de investigación de las conductas presuntamente irregulares de los servidores públicos, el caso específico se encuentra en el supuesto de que, existe a la fecha un expediente que se encuentra en investigación y se identifica con el número 2022/IMSS/DE3381.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Considerando la fecha de apertura del exped</w:t>
      </w:r>
      <w:r w:rsidR="00B274F4">
        <w:rPr>
          <w:rFonts w:ascii="Montserrat" w:eastAsia="Montserrat" w:hAnsi="Montserrat" w:cs="Montserrat"/>
          <w:sz w:val="18"/>
          <w:szCs w:val="18"/>
        </w:rPr>
        <w:t xml:space="preserve">iente número 2022/IMSS/DE3381, </w:t>
      </w:r>
      <w:r>
        <w:rPr>
          <w:rFonts w:ascii="Montserrat" w:eastAsia="Montserrat" w:hAnsi="Montserrat" w:cs="Montserrat"/>
          <w:sz w:val="18"/>
          <w:szCs w:val="18"/>
        </w:rPr>
        <w:t xml:space="preserve">las actuaciones que ha realizado esta autoridad conforme a su personal, tiempo y cargas de trabajo, se continúa agotando líneas de investigación del mismo, por un periodo máximo de </w:t>
      </w:r>
      <w:r>
        <w:rPr>
          <w:rFonts w:ascii="Montserrat" w:eastAsia="Montserrat" w:hAnsi="Montserrat" w:cs="Montserrat"/>
          <w:b/>
          <w:sz w:val="18"/>
          <w:szCs w:val="18"/>
        </w:rPr>
        <w:t>1 año</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Esto se justifica, debido a que la reserva de la información representa el medio menos restrictivo disponible para evitar el perjuicio, siendo proporcional el hecho de que, cuando el OIC-IMSS, resuelva el presente expediente, se extinguen las causales de clasificación y se estaría en posibilidad de proporcionar lo requerido </w:t>
      </w:r>
      <w:r>
        <w:rPr>
          <w:rFonts w:ascii="Montserrat" w:eastAsia="Montserrat" w:hAnsi="Montserrat" w:cs="Montserrat"/>
          <w:sz w:val="18"/>
          <w:szCs w:val="18"/>
        </w:rPr>
        <w:lastRenderedPageBreak/>
        <w:t>por el solicitante, ya que de lo contrario, al entregar lo requerido en la solicitud se afectaría a la verificación del cumplimiento de las leyes y se pondría en riesgo la viabilidad de la investigación y resolución de la misma, tomando en cuenta que al entregar la información, se afectaría el derecho al debido proceso, derecho al honor, principio de presunción de inocencia, derecho de defensa, entre otros que tienen los servidores públicos investigados o que pudieran estar implicados.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A juicio de esta autoridad administrativa, el otorgamiento de la información entorpecería el debido proceso, y se pondría en riesgo la materia del procedimiento, por lo que el plazo de reserva de </w:t>
      </w:r>
      <w:r>
        <w:rPr>
          <w:rFonts w:ascii="Montserrat" w:eastAsia="Montserrat" w:hAnsi="Montserrat" w:cs="Montserrat"/>
          <w:b/>
          <w:sz w:val="18"/>
          <w:szCs w:val="18"/>
        </w:rPr>
        <w:t>1 año</w:t>
      </w:r>
      <w:r>
        <w:rPr>
          <w:rFonts w:ascii="Montserrat" w:eastAsia="Montserrat" w:hAnsi="Montserrat" w:cs="Montserrat"/>
          <w:sz w:val="18"/>
          <w:szCs w:val="18"/>
        </w:rPr>
        <w:t xml:space="preserve"> es adecuado, en tanto contempla la sustanciación total de la investigación de la denuncia, accesoriamente impacta directamente el plazo de reserva de la totalidad del expediente 2022/IMSS/DE3381, al que está integrada la documentación de interés del particular; relacionada por actos u omisiones de funcionarios o empleados del Instituto Mexicano del Seguro Social.</w:t>
      </w:r>
    </w:p>
    <w:p w:rsidR="00923032" w:rsidRDefault="00923032" w:rsidP="00923032">
      <w:pPr>
        <w:jc w:val="both"/>
        <w:rPr>
          <w:rFonts w:ascii="Montserrat" w:eastAsia="Montserrat" w:hAnsi="Montserrat" w:cs="Montserrat"/>
          <w:color w:val="00000A"/>
          <w:sz w:val="18"/>
          <w:szCs w:val="18"/>
        </w:rPr>
      </w:pPr>
    </w:p>
    <w:p w:rsidR="001C6EA5" w:rsidRDefault="00DC528C" w:rsidP="00923032">
      <w:pPr>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923032" w:rsidRDefault="00923032">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I. Existencia de un procedimiento de verificación del cumplimiento de leyes:</w:t>
      </w:r>
      <w:r>
        <w:rPr>
          <w:rFonts w:ascii="Montserrat" w:eastAsia="Montserrat" w:hAnsi="Montserrat" w:cs="Montserrat"/>
          <w:sz w:val="18"/>
          <w:szCs w:val="18"/>
        </w:rPr>
        <w:t xml:space="preserve"> Al respecto, la documental que da cuenta de lo requerido se encuentra inmerso en un expediente 2022/IMSS/DE3381, integrado en el Área de Quejas, de este OIC-IMSS, en el cual se incluyen diversas actuaciones, entre líneas de investigación, hechos denunciados, nombre de las personas responsables, entre otros  insumos que se utilizarán en el procedimiento de investigación contemplado en la Ley General de Responsabilidades Administrativas, cuyo objeto es establecer las responsabilidades de los servidores públicos, sus obligaciones, las faltas que pueden cometer por la acción u omisión en las mismas y las sanciones correspondientes, en términos de lo dispuesto en su artículo 1°, es decir, que el mismo se encuentra orientado a verificar el cumplimiento de los servidores públicos a los preceptos contenidos en dicho ordenamiento legal y por tanto se sustenta el supuesto referido.</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expediente número 2022/IMSS/DE3381, fue radicado en el Área de Quejas el 22 abril de 2022, siendo que a la fecha su investigación se encuentra en curso, a efecto de obtener los medios de convicción necesarios para su determinación final.</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III. Vinculación directa con las actividades que realiza la autoridad en el procedimiento de verificación del cumplimiento de las leyes: </w:t>
      </w:r>
      <w:sdt>
        <w:sdtPr>
          <w:tag w:val="goog_rdk_1"/>
          <w:id w:val="1192727910"/>
        </w:sdtPr>
        <w:sdtContent/>
      </w:sdt>
      <w:sdt>
        <w:sdtPr>
          <w:tag w:val="goog_rdk_2"/>
          <w:id w:val="-766542100"/>
        </w:sdtPr>
        <w:sdtContent/>
      </w:sdt>
      <w:r>
        <w:rPr>
          <w:rFonts w:ascii="Montserrat" w:eastAsia="Montserrat" w:hAnsi="Montserrat" w:cs="Montserrat"/>
          <w:sz w:val="18"/>
          <w:szCs w:val="18"/>
        </w:rPr>
        <w:t xml:space="preserve">El artículo 38, fracción II, del Reglamento Interior de la Secretaría de la Función Pública, establece que los Titulares de las Áreas de Quejas, tienen facultades para recibir las denuncias y realizar las investigaciones de conformidad a la Ley General de Responsabilidades Administrativas, por lo cual las atribuciones conferidas al Titular del Área de Quejas, del OIC-IMSS, se encuentran directamente vinculadas con un procedimiento de verificación del cumplimiento de dicha Ley.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Como se ha expuesto, la expresión documental que da cuenta de lo requerido es el acuerdo de radicación que se encuentra integrado en el expediente número 2022/IMSS/DE3381 que a la fecha se encuentra en etapa de investigación, dar a conocer la documental podría generar una obstrucción al proceso de investigación, ya que actualmente el OIC-IMSS se encuentra agotando las líneas de investigación para estar en posibilidades de allegarse de cualquier medio de convicción conducente al esclarecimiento de los hechos, y en su momento emitir la conclusión correspondiente.</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la documental obran diversas actuaciones de las cuales se pueden desprender los hechos presuntamente irregulares atribuibles a servidores públicos, así como de las diligencias de investigación tendientes a determinar su existencia o no.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lastRenderedPageBreak/>
        <w:t>La difusión del acuerdo de radicación que contempla las diligencias ordenadas por el ente fiscalizador, podría ocasionar que los servidores públicos investigados conozcan las líneas de investigación que se siguen, ocasionando que el o los sujetos verificados puedan alterar o modificar el escenario y los hechos que se investigan, por lo que se anularía la oportunidad de realizar acciones materiales de inspección y verificación, cancelando con ello, el bien jurídico protegido a cargo de esta autoridad, que se traduce en vigilar que el actuar de los servidores públicos sea en apego a lo dispuesto en la Ley de la materia.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difusión de la información solicitada, puede impedir u obstaculizar la investigación que se realiza en el expediente citado, ya que el otorgar acceso a al mismo, compromete las actividades de verificación e inspección, presentes y futuras, relativas al cumplimiento de las Leyes, siendo que la finalidad de dicha investigación es la de comprobar la comisión irregular de la conducta denunciada y, en su momento, la presunta responsabilidad de los servidores públicos sujetos a investigación, una vez realizado un análisis integral de todo lo actuado, para adminicular los elementos de prueba con los hechos investigados.</w:t>
      </w:r>
    </w:p>
    <w:p w:rsidR="001C6EA5" w:rsidRDefault="001C6EA5">
      <w:pPr>
        <w:jc w:val="both"/>
        <w:rPr>
          <w:rFonts w:ascii="Montserrat" w:eastAsia="Montserrat" w:hAnsi="Montserrat" w:cs="Montserrat"/>
          <w:sz w:val="18"/>
          <w:szCs w:val="18"/>
        </w:rPr>
      </w:pPr>
    </w:p>
    <w:p w:rsidR="001C6EA5" w:rsidRDefault="00DC528C">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1 año</w:t>
      </w:r>
      <w:r>
        <w:rPr>
          <w:rFonts w:ascii="Montserrat" w:eastAsia="Montserrat" w:hAnsi="Montserrat" w:cs="Montserrat"/>
          <w:sz w:val="18"/>
          <w:szCs w:val="18"/>
        </w:rPr>
        <w:t>, el cual podrá modificarse en caso de variación en las circunstancias que llevaron a establecerlo.</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r>
        <w:rPr>
          <w:rFonts w:ascii="Montserrat" w:eastAsia="Montserrat" w:hAnsi="Montserrat" w:cs="Montserrat"/>
          <w:b/>
          <w:sz w:val="18"/>
          <w:szCs w:val="18"/>
        </w:rPr>
        <w:t>330026522001943</w:t>
      </w: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el Instituto Mexicano del Seguro Social (OIC-IMSS) mencionó que la expresión documental que da cuenta de lo requerido por el particular es el acuerdo de radicación que forma parte del expediente de investigación 2022/IMSS/DE3381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 xml:space="preserve">En consecuencia, se emite la siguiente resolución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OIC-IMSS respecto del acuerdo de radicación que forma parte íntegra del expediente de investigación 2022/IMSS/DE3381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p>
    <w:p w:rsidR="001C6EA5" w:rsidRDefault="00DC528C">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clasificación de la información solicitada, se encuentra como reservada, conforme al artículo 113, fracción VI, de la Ley General de Transparencia y Acceso a la Información Pública en relación con el Vigésimo Cuarto de los Lineamientos generales en materia de clasificación y desclasificación de la información, así como para la elaboración de versiones públicas.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La difusión del acuerdo de radicación que obra en el expediente referido contiene las diligencias ordenadas por la autoridad administrativa, podría ocasionar que el servidor público investigado conozca las líneas de investigación que se siguen cuyo fin sería acreditar o no la conducta irregular que se le imputa, en tanto que al difundir los hechos que la motivaron ocasionaría que el sujeto verificado pueda alterar o modificar el escenario y los hechos que se investigan, por lo que, se anularía la oportunidad de realizar acciones materiales de inspección y verificación, presentes y futuras, con ello comprometiendo el bien jurídico protegido a cargo de la autoridad,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interés jurídico tutelado se considera en permitir que las autoridades estén en condiciones de apreciar las circunstancias de hecho en las que se desarrollaron los hechos objeto de la investigación, es decir, se busca proteger todas y cada una de las indagaciones, averiguaciones, búsquedas e investigaciones que el Área de Quejas del OIC-IMSS, debe realizar de acuerdo a sus facultades que ostenta.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Otorgar acceso a dicha documental podría causar un daño a la sana conducción del procedimiento de investigación, debido a que se podrían revelar las líneas de acción o investigación además puede existir el peligro de ocultamiento o tergiversación de elementos claves e  indispensables para la determinación a adoptar a través de la consecuente resolución, de permitirse el acceso a la información a terceros a conocer las acciones y líneas de investigación que contiene el procedimiento de investigación.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El vínculo entre la difusión de la información y el interés jurídico que, en este caso se considera fundamental que la autoridad no se vea obstaculizada o perjudicada dentro de sus investigaciones y líneas de acción, para estar en posibilidades de tomar una decisión en base a los principios que rigen el servicio público, evitando anular la oportunidad de realizar las acciones materiales de investigación, verificación y vigilancia de que el actuar de los servidores públicos sea apegado a las atribuciones que les confiere la normatividad aplicable, en beneficio del interés público tutelado en las normas en materia de responsabilidades.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a) Afectación riesgo real: Como ya se demostró, existe un procedimiento de investigación de cumplimiento del actuar de los servidores públicos en apego a las leyes vigentes, por lo cual, el otorgar acceso a la documental, podría generar un riesgo real debido a que su difusión correspondería a causar el impedimento u obstaculización del correcto desarrollo de las actividades de investigación, presentes y futuras, del cumplimiento de sus atribuciones de los sujetos investigados poniendo en riesgo el poder acreditar o no las conductas presuntamente irregulares del o los servidores públicos investigados y la emisión de la determinación apegada a las circunstancias.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b) Afectación riesgo demostrable: Se estaría en condiciones de generar un riesgo, impidiendo las acciones de investigación, inspección, supervisión, vigilancia o fiscalización para vigilar el adecuado cumplimiento de las leyes, entorpecer el desarrollo del procedimiento, y en ocasiones generar un riesgo sobre la resolución, y en su caso, en las posibles responsabilidades administrativas de los servidores públicos, ya que se podría obstaculizar o perjudicar los medios que pudieran demostrar la existencia de posibles responsabilidades de servidores públicos.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 Afectación riesgo identificable: Otorgar acceso al acuerdo de radicación del expediente 2022/IMSS/DE3381, podría ocasionar un riesgo a las actividades de investigación, verificación del cumplimiento de las </w:t>
      </w:r>
      <w:proofErr w:type="gramStart"/>
      <w:r>
        <w:rPr>
          <w:rFonts w:ascii="Montserrat" w:eastAsia="Montserrat" w:hAnsi="Montserrat" w:cs="Montserrat"/>
          <w:sz w:val="18"/>
          <w:szCs w:val="18"/>
        </w:rPr>
        <w:t>leyes</w:t>
      </w:r>
      <w:proofErr w:type="gramEnd"/>
      <w:r>
        <w:rPr>
          <w:rFonts w:ascii="Montserrat" w:eastAsia="Montserrat" w:hAnsi="Montserrat" w:cs="Montserrat"/>
          <w:sz w:val="18"/>
          <w:szCs w:val="18"/>
        </w:rPr>
        <w:t xml:space="preserve"> así como a los principios de economía, eficacia, eficiencia, efectividad, imparcialidad, honestidad y apego a la normatividad, en el desarrollo de la investigación.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Proporcionar la documental podría ocasionar un riesgo a la seguridad jurídica en la investigación de los hechos denunciados y por otra parte se transgrede el principio de presunción de inocencia que le asiste a los investigados durante la investigación, hasta en tanto no se dicte conclusión en el expediente que se trata, por parte de esta autoridad administrativa.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Conforme a las facultades del Titular del Área de Quejas del OIC-IMSS, que cuenta en relación al procedimiento de investigación de las conductas presuntamente irregulares de los servidores públicos, el caso específico se encuentra en el supuesto de que, existe a la fecha un expediente que se encuentra en investigación y se identifica con el número 2022/IMSS/DE3381.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Considerando la fecha de apertura del expediente número 2022/IMSS/DE3381, las actuaciones que ha realizado esta autoridad conforme a su personal, tiempo y cargas de trabajo, se continúa agotando líneas de investigación del mismo, por un periodo máximo de </w:t>
      </w:r>
      <w:r>
        <w:rPr>
          <w:rFonts w:ascii="Montserrat" w:eastAsia="Montserrat" w:hAnsi="Montserrat" w:cs="Montserrat"/>
          <w:b/>
          <w:sz w:val="18"/>
          <w:szCs w:val="18"/>
        </w:rPr>
        <w:t>1 año</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Esto se justifica, debido a que la reserva de la información representa el medio menos restrictivo disponible para evitar el perjuicio, siendo proporcional el hecho de que, cuando el OIC-IMSS, resuelva el presente expediente, se extinguen las causales de clasificación y se estaría en posibilidad de proporcionar lo requerido por el solicitante, ya que de lo contrario, al entregar lo requerido en la solicitud se afectaría a la verificación del cumplimiento de las leyes y se pondría en riesgo la viabilidad de la investigación y resolución de la misma, tomando en cuenta que al entregar la información, se afectaría el derecho al debido proceso, derecho al honor, principio de presunción de inocencia, derecho de defensa, entre otros que tienen los servidores públicos investigados o que pudieran estar implicados.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A juicio de esta autoridad administrativa, el otorgamiento de la información entorpecería el debido proceso, y se pondría en riesgo la materia del procedimiento, por lo que el plazo de reserva de </w:t>
      </w:r>
      <w:r>
        <w:rPr>
          <w:rFonts w:ascii="Montserrat" w:eastAsia="Montserrat" w:hAnsi="Montserrat" w:cs="Montserrat"/>
          <w:b/>
          <w:sz w:val="18"/>
          <w:szCs w:val="18"/>
        </w:rPr>
        <w:t>1 año</w:t>
      </w:r>
      <w:r>
        <w:rPr>
          <w:rFonts w:ascii="Montserrat" w:eastAsia="Montserrat" w:hAnsi="Montserrat" w:cs="Montserrat"/>
          <w:sz w:val="18"/>
          <w:szCs w:val="18"/>
        </w:rPr>
        <w:t xml:space="preserve"> es adecuado, en tanto contempla la sustanciación total de la investigación de la denuncia, accesoriamente impacta directamente el plazo de reserva de la totalidad del expediente 2022/IMSS/DE3381, al que está integrada la documentación de interés del particular; relacionada por actos u omisiones de funcionarios o empleados del Instituto Mexicano del Seguro Social.</w:t>
      </w:r>
    </w:p>
    <w:p w:rsidR="00923032" w:rsidRDefault="00923032" w:rsidP="00923032">
      <w:pPr>
        <w:jc w:val="both"/>
        <w:rPr>
          <w:rFonts w:ascii="Montserrat" w:eastAsia="Montserrat" w:hAnsi="Montserrat" w:cs="Montserrat"/>
          <w:color w:val="00000A"/>
          <w:sz w:val="18"/>
          <w:szCs w:val="18"/>
        </w:rPr>
      </w:pPr>
    </w:p>
    <w:p w:rsidR="001C6EA5" w:rsidRDefault="00DC528C" w:rsidP="00923032">
      <w:pPr>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923032" w:rsidRDefault="00923032">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I. Existencia de un procedimiento de verificación del cumplimiento de leyes:</w:t>
      </w:r>
      <w:r>
        <w:rPr>
          <w:rFonts w:ascii="Montserrat" w:eastAsia="Montserrat" w:hAnsi="Montserrat" w:cs="Montserrat"/>
          <w:sz w:val="18"/>
          <w:szCs w:val="18"/>
        </w:rPr>
        <w:t xml:space="preserve"> Al respecto, la documental que da cuenta de lo requerido se encuentra inmerso en un expediente 2022/IMSS/DE3381, integrado en el Área de Quejas, de este OIC-IMSS, en el cual se incluyen diversas actuaciones, entre líneas de investigación, hechos denunciados, nombre de las personas responsables, entre otros  insumos que se utilizarán en el procedimiento de investigación contemplado en la Ley General de Responsabilidades Administrativas, cuyo objeto es establecer las responsabilidades de los servidores públicos, sus obligaciones, las faltas que pueden cometer por la acción u omisión en las mismas y las sanciones correspondientes, en términos de lo dispuesto en su artículo 1°, es decir, que el mismo se encuentra orientado a verificar el cumplimiento de los servidores públicos a los preceptos contenidos en dicho ordenamiento legal y por tanto se sustenta el supuesto referido.</w:t>
      </w:r>
    </w:p>
    <w:p w:rsidR="001C6EA5" w:rsidRDefault="001C6EA5">
      <w:pPr>
        <w:jc w:val="both"/>
        <w:rPr>
          <w:rFonts w:ascii="Montserrat" w:eastAsia="Montserrat" w:hAnsi="Montserrat" w:cs="Montserrat"/>
          <w:sz w:val="18"/>
          <w:szCs w:val="18"/>
        </w:rPr>
      </w:pPr>
    </w:p>
    <w:p w:rsidR="00923032"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expediente número 2022/IMSS/DE3381, fue radicado en el Área de Quejas el 22 de abril de 2022, siendo que a la fecha su investigación se encuentra en curso, a efecto de obtener los medios de convicción necesarios para su determinación final.</w:t>
      </w:r>
    </w:p>
    <w:p w:rsidR="00923032" w:rsidRDefault="00923032">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III. Vinculación directa con las actividades que realiza la autoridad en el procedimiento de verificación del cumplimiento de las leyes:  </w:t>
      </w:r>
      <w:sdt>
        <w:sdtPr>
          <w:tag w:val="goog_rdk_3"/>
          <w:id w:val="-1051154531"/>
        </w:sdtPr>
        <w:sdtContent/>
      </w:sdt>
      <w:sdt>
        <w:sdtPr>
          <w:tag w:val="goog_rdk_4"/>
          <w:id w:val="-1716186243"/>
        </w:sdtPr>
        <w:sdtContent/>
      </w:sdt>
      <w:r>
        <w:rPr>
          <w:rFonts w:ascii="Montserrat" w:eastAsia="Montserrat" w:hAnsi="Montserrat" w:cs="Montserrat"/>
          <w:sz w:val="18"/>
          <w:szCs w:val="18"/>
        </w:rPr>
        <w:t>El artículo 38, fracción II, del Reglamento Interior de la S</w:t>
      </w:r>
      <w:r w:rsidR="00923032">
        <w:rPr>
          <w:rFonts w:ascii="Montserrat" w:eastAsia="Montserrat" w:hAnsi="Montserrat" w:cs="Montserrat"/>
          <w:sz w:val="18"/>
          <w:szCs w:val="18"/>
        </w:rPr>
        <w:t>ecretaría de la Función Pública</w:t>
      </w:r>
      <w:r>
        <w:rPr>
          <w:rFonts w:ascii="Montserrat" w:eastAsia="Montserrat" w:hAnsi="Montserrat" w:cs="Montserrat"/>
          <w:sz w:val="18"/>
          <w:szCs w:val="18"/>
        </w:rPr>
        <w:t xml:space="preserve">, establece que los Titulares de las Áreas de Quejas, tienen facultades para recibir las denuncias y realizar las investigaciones de conformidad a la Ley General de Responsabilidades Administrativas, por lo cual las atribuciones conferidas al Titular del Área de Quejas, del OIC-IMSS, se encuentran directamente vinculadas con un procedimiento de verificación del cumplimiento de dicha Ley. </w:t>
      </w:r>
    </w:p>
    <w:p w:rsidR="00987BC9" w:rsidRDefault="00987BC9">
      <w:pPr>
        <w:jc w:val="both"/>
        <w:rPr>
          <w:rFonts w:ascii="Montserrat" w:eastAsia="Montserrat" w:hAnsi="Montserrat" w:cs="Montserrat"/>
          <w:sz w:val="18"/>
          <w:szCs w:val="18"/>
        </w:rPr>
      </w:pPr>
    </w:p>
    <w:p w:rsidR="00987BC9" w:rsidRDefault="00987BC9">
      <w:pPr>
        <w:jc w:val="both"/>
        <w:rPr>
          <w:rFonts w:ascii="Montserrat" w:eastAsia="Montserrat" w:hAnsi="Montserrat" w:cs="Montserrat"/>
          <w:sz w:val="18"/>
          <w:szCs w:val="18"/>
        </w:rPr>
      </w:pPr>
    </w:p>
    <w:p w:rsidR="00987BC9" w:rsidRDefault="00987BC9">
      <w:pPr>
        <w:jc w:val="both"/>
        <w:rPr>
          <w:rFonts w:ascii="Montserrat" w:eastAsia="Montserrat" w:hAnsi="Montserrat" w:cs="Montserrat"/>
          <w:sz w:val="18"/>
          <w:szCs w:val="18"/>
        </w:rPr>
      </w:pPr>
    </w:p>
    <w:p w:rsidR="001C6EA5" w:rsidRDefault="001C6EA5">
      <w:pPr>
        <w:jc w:val="both"/>
        <w:rPr>
          <w:rFonts w:ascii="Montserrat" w:eastAsia="Montserrat" w:hAnsi="Montserrat" w:cs="Montserrat"/>
          <w:sz w:val="18"/>
          <w:szCs w:val="18"/>
        </w:rPr>
      </w:pPr>
    </w:p>
    <w:p w:rsidR="00923032" w:rsidRDefault="00923032">
      <w:pPr>
        <w:jc w:val="both"/>
        <w:rPr>
          <w:rFonts w:ascii="Montserrat" w:eastAsia="Montserrat" w:hAnsi="Montserrat" w:cs="Montserrat"/>
          <w:b/>
          <w:sz w:val="18"/>
          <w:szCs w:val="18"/>
        </w:rPr>
      </w:pPr>
    </w:p>
    <w:p w:rsidR="00923032" w:rsidRDefault="00923032">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Como se ha expuesto, la expresión documental que da cuenta de lo requerido es el acuerdo de radicación que se encuentra integrado en el expediente número 2022/IMSS/DE3381 que a la fecha se encuentra en etapa de investigación, dar a conocer la documental podría generar una obstrucción al proceso de investigación, ya que actualmente el OIC-IMSS se encuentra agotando las líneas de investigación para estar en posibilidades de allegarse de cualquier medio de convicción conducente al esclarecimiento de los hechos, y en su momento emitir la conclusión correspondiente.</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Dado lo anterior, se advierte que en la documental obran diversas actuaciones de las cuales se pueden desprender los hechos presuntamente irregulares atribuibles a servidores públicos, así como de las diligencias de investigación tendientes a determinar su existencia o no.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difusión del acuerdo de radicación que contempla las diligencias ordenadas por el ente fiscalizador, podría ocasionar que los servidores públicos investigados conozcan las líneas de investigación que se siguen, ocasionando que el o los sujetos verificados puedan alterar o modificar el escenario y los hechos que se investigan, por lo que se anularía la oportunidad de realizar acciones materiales de inspección y verificación, cancelando con ello, el bien jurídico protegido a cargo de esta autoridad, que se traduce en vigilar que el actuar de los servidores públicos sea en apego a lo dispuesto en la Ley de la materia.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difusión de la información solicitada, puede impedir u obstaculizar la investigación que se realiza en el expediente citado, ya que el otorgar acceso a al mismo, compromete las actividades de verificación e inspección, presentes y futuras, relativas al cumplimiento de las Leyes, siendo que la finalidad de dicha investigación es la de comprobar la comisión irregular de la conducta denunciada y, en su momento, la presunta responsabilidad de los servidores públicos sujetos a investigación, una vez realizado un análisis integral de todo lo actuado, para adminicular los elementos de prueba con los hechos investigados.</w:t>
      </w:r>
    </w:p>
    <w:p w:rsidR="001C6EA5" w:rsidRDefault="001C6EA5">
      <w:pPr>
        <w:jc w:val="both"/>
        <w:rPr>
          <w:rFonts w:ascii="Montserrat" w:eastAsia="Montserrat" w:hAnsi="Montserrat" w:cs="Montserrat"/>
          <w:sz w:val="18"/>
          <w:szCs w:val="18"/>
        </w:rPr>
      </w:pPr>
    </w:p>
    <w:p w:rsidR="001C6EA5" w:rsidRDefault="00DC528C">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1 año</w:t>
      </w:r>
      <w:r>
        <w:rPr>
          <w:rFonts w:ascii="Montserrat" w:eastAsia="Montserrat" w:hAnsi="Montserrat" w:cs="Montserrat"/>
          <w:sz w:val="18"/>
          <w:szCs w:val="18"/>
        </w:rPr>
        <w:t>, el cual podrá modificarse en caso de variación en las circunstancias que llevaron a establecerlo.</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330026522002012</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Infraestructura Comunicaciones y Transportes (OIC-SICT), mencionó que, con motivo de la recepción del SCT-UT-226-2021 se iniciaron diversos expedientes administrativos por parte del Área de Quejas, Denuncias e Investigaciones; sin embargo, atendiendo al principio de máxima publicidad y a las referencias proporcionadas por el solicitante, se hace del conocimiento que se identificó que, respecto de los hechos por él descritos en la solicitud de información pública que nos ocupa, se radicó para recabo de mayores datos e indicios el folio 2021/SCT/PP243 el cual fue elevado a denuncia, iniciándose el expediente de investigación 2022/SCT/DE268 el 17 de marzo de 2022, mismo que continúa en etapa de investigación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 xml:space="preserve">En consecuencia, se emite la siguiente resolución por unanimidad: </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II.A.3.ORD.32.22: </w:t>
      </w:r>
      <w:sdt>
        <w:sdtPr>
          <w:tag w:val="goog_rdk_5"/>
          <w:id w:val="1660270456"/>
        </w:sdtPr>
        <w:sdtContent/>
      </w:sdt>
      <w:sdt>
        <w:sdtPr>
          <w:tag w:val="goog_rdk_6"/>
          <w:id w:val="-655695080"/>
        </w:sdtPr>
        <w:sdtContent/>
      </w:sdt>
      <w:r>
        <w:rPr>
          <w:rFonts w:ascii="Montserrat" w:eastAsia="Montserrat" w:hAnsi="Montserrat" w:cs="Montserrat"/>
          <w:b/>
          <w:sz w:val="18"/>
          <w:szCs w:val="18"/>
        </w:rPr>
        <w:t xml:space="preserve">REVOCAR </w:t>
      </w:r>
      <w:r>
        <w:rPr>
          <w:rFonts w:ascii="Montserrat" w:eastAsia="Montserrat" w:hAnsi="Montserrat" w:cs="Montserrat"/>
          <w:sz w:val="18"/>
          <w:szCs w:val="18"/>
        </w:rPr>
        <w:t>la respuesta emitida por el OIC-SICT e instruir a efecto de que otorgue la expresión documental que da cuenta de “</w:t>
      </w:r>
      <w:r>
        <w:rPr>
          <w:rFonts w:ascii="Montserrat" w:eastAsia="Montserrat" w:hAnsi="Montserrat" w:cs="Montserrat"/>
          <w:color w:val="00000A"/>
          <w:sz w:val="18"/>
          <w:szCs w:val="18"/>
        </w:rPr>
        <w:t>número de expediente y fecha de apertura”, como pudie</w:t>
      </w:r>
      <w:r w:rsidR="00073593">
        <w:rPr>
          <w:rFonts w:ascii="Montserrat" w:eastAsia="Montserrat" w:hAnsi="Montserrat" w:cs="Montserrat"/>
          <w:color w:val="00000A"/>
          <w:sz w:val="18"/>
          <w:szCs w:val="18"/>
        </w:rPr>
        <w:t>ra ser el Acuerdo de Radicación, l</w:t>
      </w:r>
      <w:r>
        <w:rPr>
          <w:rFonts w:ascii="Montserrat" w:eastAsia="Montserrat" w:hAnsi="Montserrat" w:cs="Montserrat"/>
          <w:color w:val="00000A"/>
          <w:sz w:val="18"/>
          <w:szCs w:val="18"/>
        </w:rPr>
        <w:t xml:space="preserve">o anterior en términos del criterio 16/17 emitido por el INAI. </w:t>
      </w:r>
    </w:p>
    <w:p w:rsidR="001C6EA5" w:rsidRDefault="001C6EA5">
      <w:pPr>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caso de que la documental contenga partes o secciones reservadas o confidenciales deberá elaborar una versión pública en la que se testen las partes o secciones clasificadas deberá de fundar y motivar en términos de los artículos 97 y 118 de la Ley Federal de Transparencia y Acceso a la Información Pública. </w:t>
      </w:r>
    </w:p>
    <w:p w:rsidR="001C6EA5" w:rsidRDefault="001C6EA5">
      <w:pPr>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Lo anterior, deberá de remitirlo el día miércoles 31 de agosto del ejercicio en curso antes de las 13:00 horas. </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A.4 Folio </w:t>
      </w:r>
      <w:r>
        <w:rPr>
          <w:rFonts w:ascii="Montserrat" w:eastAsia="Montserrat" w:hAnsi="Montserrat" w:cs="Montserrat"/>
          <w:b/>
          <w:sz w:val="18"/>
          <w:szCs w:val="18"/>
        </w:rPr>
        <w:t>330026522002050</w:t>
      </w:r>
    </w:p>
    <w:p w:rsidR="001C6EA5" w:rsidRDefault="00DC528C">
      <w:pPr>
        <w:ind w:right="37"/>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Ciencias Médicas y Nutrición Salvador </w:t>
      </w:r>
      <w:proofErr w:type="spellStart"/>
      <w:r>
        <w:rPr>
          <w:rFonts w:ascii="Montserrat" w:eastAsia="Montserrat" w:hAnsi="Montserrat" w:cs="Montserrat"/>
          <w:sz w:val="18"/>
          <w:szCs w:val="18"/>
        </w:rPr>
        <w:t>Zubirán</w:t>
      </w:r>
      <w:proofErr w:type="spellEnd"/>
      <w:r>
        <w:rPr>
          <w:rFonts w:ascii="Montserrat" w:eastAsia="Montserrat" w:hAnsi="Montserrat" w:cs="Montserrat"/>
          <w:sz w:val="18"/>
          <w:szCs w:val="18"/>
        </w:rPr>
        <w:t xml:space="preserve"> (OIC-INCMNSZ)</w:t>
      </w:r>
      <w:r>
        <w:rPr>
          <w:rFonts w:ascii="Montserrat" w:eastAsia="Montserrat" w:hAnsi="Montserrat" w:cs="Montserrat"/>
          <w:b/>
          <w:sz w:val="18"/>
          <w:szCs w:val="18"/>
        </w:rPr>
        <w:t xml:space="preserve"> </w:t>
      </w:r>
      <w:r>
        <w:rPr>
          <w:rFonts w:ascii="Montserrat" w:eastAsia="Montserrat" w:hAnsi="Montserrat" w:cs="Montserrat"/>
          <w:sz w:val="18"/>
          <w:szCs w:val="18"/>
        </w:rPr>
        <w:t>informó que, la nomenclatura en cita no corresponde a expediente alguno que obre en los archivos físicos y electrónicos de ese OIC, sino a números de oficios, sin embargo, es preciso señalar que después de una búsqueda en el control de oficios con que cuenta el Área de Quejas, Denuncias e Investigaciones,  se advirtió que los mismos se emitieron con motivo de las investigaciones realizadas en los expedientes que a continuación se detallan:</w:t>
      </w:r>
    </w:p>
    <w:p w:rsidR="001C6EA5" w:rsidRDefault="001C6EA5">
      <w:pPr>
        <w:ind w:right="37"/>
        <w:jc w:val="both"/>
        <w:rPr>
          <w:rFonts w:ascii="Montserrat" w:eastAsia="Montserrat" w:hAnsi="Montserrat" w:cs="Montserrat"/>
          <w:sz w:val="18"/>
          <w:szCs w:val="18"/>
        </w:rPr>
      </w:pPr>
    </w:p>
    <w:tbl>
      <w:tblPr>
        <w:tblStyle w:val="afb"/>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3510"/>
        <w:gridCol w:w="2235"/>
      </w:tblGrid>
      <w:tr w:rsidR="001C6EA5">
        <w:trPr>
          <w:trHeight w:val="375"/>
          <w:jc w:val="center"/>
        </w:trPr>
        <w:tc>
          <w:tcPr>
            <w:tcW w:w="3165" w:type="dxa"/>
            <w:tcBorders>
              <w:top w:val="single" w:sz="4" w:space="0" w:color="D9D9D9"/>
              <w:left w:val="single" w:sz="4" w:space="0" w:color="D9D9D9"/>
              <w:bottom w:val="single" w:sz="4" w:space="0" w:color="D9D9D9"/>
              <w:right w:val="single" w:sz="4" w:space="0" w:color="D9D9D9"/>
            </w:tcBorders>
            <w:shd w:val="clear" w:color="auto" w:fill="0C343D"/>
            <w:vAlign w:val="center"/>
          </w:tcPr>
          <w:p w:rsidR="001C6EA5" w:rsidRDefault="00DC528C">
            <w:pPr>
              <w:ind w:right="37"/>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Número de oficio</w:t>
            </w:r>
          </w:p>
        </w:tc>
        <w:tc>
          <w:tcPr>
            <w:tcW w:w="3510" w:type="dxa"/>
            <w:tcBorders>
              <w:top w:val="single" w:sz="4" w:space="0" w:color="D9D9D9"/>
              <w:left w:val="single" w:sz="4" w:space="0" w:color="D9D9D9"/>
              <w:bottom w:val="single" w:sz="4" w:space="0" w:color="D9D9D9"/>
              <w:right w:val="single" w:sz="4" w:space="0" w:color="D9D9D9"/>
            </w:tcBorders>
            <w:shd w:val="clear" w:color="auto" w:fill="0C343D"/>
            <w:vAlign w:val="center"/>
          </w:tcPr>
          <w:p w:rsidR="001C6EA5" w:rsidRDefault="00DC528C">
            <w:pPr>
              <w:ind w:right="37"/>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 de responsabilidad administrativa en que se emitió</w:t>
            </w:r>
          </w:p>
        </w:tc>
        <w:tc>
          <w:tcPr>
            <w:tcW w:w="2235" w:type="dxa"/>
            <w:tcBorders>
              <w:top w:val="single" w:sz="4" w:space="0" w:color="D9D9D9"/>
              <w:left w:val="single" w:sz="4" w:space="0" w:color="D9D9D9"/>
              <w:bottom w:val="single" w:sz="4" w:space="0" w:color="D9D9D9"/>
              <w:right w:val="single" w:sz="4" w:space="0" w:color="D9D9D9"/>
            </w:tcBorders>
            <w:shd w:val="clear" w:color="auto" w:fill="0C343D"/>
            <w:vAlign w:val="center"/>
          </w:tcPr>
          <w:p w:rsidR="001C6EA5" w:rsidRDefault="00DC528C">
            <w:pPr>
              <w:ind w:right="37"/>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Estatus</w:t>
            </w:r>
          </w:p>
        </w:tc>
      </w:tr>
      <w:tr w:rsidR="001C6EA5">
        <w:trPr>
          <w:trHeight w:val="285"/>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12/226/OIC-Q/0696/2019</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114932/2019/DGDI/INCMNSZ/DE30</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Concluido</w:t>
            </w:r>
          </w:p>
        </w:tc>
      </w:tr>
      <w:tr w:rsidR="001C6EA5">
        <w:trPr>
          <w:trHeight w:val="285"/>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12/226/OIC-TAQDI/005/2022</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2021/INCMNSZ/DE69</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1C6EA5">
        <w:trPr>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12/226/OIC-TAQDI/006/2022</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2021/INCMNSZ/71</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1C6EA5">
        <w:trPr>
          <w:trHeight w:val="270"/>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12/226/OIC-TAQDI/007/2022</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2021/INCMNSZ/70</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1C6EA5" w:rsidTr="00073593">
        <w:trPr>
          <w:trHeight w:val="280"/>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12/226/OIC-TAQDI/008/2022</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2021/INCMNSZ/68</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1C6EA5" w:rsidTr="00073593">
        <w:trPr>
          <w:trHeight w:val="272"/>
          <w:jc w:val="center"/>
        </w:trPr>
        <w:tc>
          <w:tcPr>
            <w:tcW w:w="316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12/226/OIC-Q/437/2021</w:t>
            </w:r>
          </w:p>
        </w:tc>
        <w:tc>
          <w:tcPr>
            <w:tcW w:w="3510"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bookmarkStart w:id="0" w:name="_heading=h.30j0zll" w:colFirst="0" w:colLast="0"/>
            <w:bookmarkEnd w:id="0"/>
            <w:r>
              <w:rPr>
                <w:rFonts w:ascii="Montserrat" w:eastAsia="Montserrat" w:hAnsi="Montserrat" w:cs="Montserrat"/>
                <w:sz w:val="18"/>
                <w:szCs w:val="18"/>
              </w:rPr>
              <w:t>2021/INCMNSZ/76</w:t>
            </w:r>
          </w:p>
        </w:tc>
        <w:tc>
          <w:tcPr>
            <w:tcW w:w="2235" w:type="dxa"/>
            <w:tcBorders>
              <w:top w:val="single" w:sz="4" w:space="0" w:color="D9D9D9"/>
              <w:left w:val="single" w:sz="4" w:space="0" w:color="D9D9D9"/>
              <w:bottom w:val="single" w:sz="4" w:space="0" w:color="D9D9D9"/>
              <w:right w:val="single" w:sz="4" w:space="0" w:color="D9D9D9"/>
            </w:tcBorders>
            <w:vAlign w:val="center"/>
          </w:tcPr>
          <w:p w:rsidR="001C6EA5" w:rsidRDefault="00DC528C">
            <w:pPr>
              <w:ind w:right="37"/>
              <w:jc w:val="center"/>
              <w:rPr>
                <w:rFonts w:ascii="Montserrat" w:eastAsia="Montserrat" w:hAnsi="Montserrat" w:cs="Montserrat"/>
                <w:sz w:val="18"/>
                <w:szCs w:val="18"/>
              </w:rPr>
            </w:pPr>
            <w:r>
              <w:rPr>
                <w:rFonts w:ascii="Montserrat" w:eastAsia="Montserrat" w:hAnsi="Montserrat" w:cs="Montserrat"/>
                <w:sz w:val="18"/>
                <w:szCs w:val="18"/>
              </w:rPr>
              <w:t>Investigación</w:t>
            </w:r>
          </w:p>
        </w:tc>
      </w:tr>
    </w:tbl>
    <w:p w:rsidR="001C6EA5" w:rsidRDefault="001C6EA5">
      <w:pPr>
        <w:ind w:right="37"/>
        <w:jc w:val="both"/>
        <w:rPr>
          <w:rFonts w:ascii="Montserrat" w:eastAsia="Montserrat" w:hAnsi="Montserrat" w:cs="Montserrat"/>
          <w:sz w:val="18"/>
          <w:szCs w:val="18"/>
        </w:rPr>
      </w:pPr>
    </w:p>
    <w:p w:rsidR="001C6EA5" w:rsidRDefault="00DC528C">
      <w:pPr>
        <w:ind w:right="37"/>
        <w:jc w:val="both"/>
        <w:rPr>
          <w:rFonts w:ascii="Montserrat" w:eastAsia="Montserrat" w:hAnsi="Montserrat" w:cs="Montserrat"/>
          <w:sz w:val="18"/>
          <w:szCs w:val="18"/>
        </w:rPr>
      </w:pPr>
      <w:r>
        <w:rPr>
          <w:rFonts w:ascii="Montserrat" w:eastAsia="Montserrat" w:hAnsi="Montserrat" w:cs="Montserrat"/>
          <w:sz w:val="18"/>
          <w:szCs w:val="18"/>
        </w:rPr>
        <w:t xml:space="preserve">Es importante referir que los expedientes en etapa de investigación no cuentan con una resolución, por lo que la misma es </w:t>
      </w:r>
      <w:r w:rsidR="00923032">
        <w:rPr>
          <w:rFonts w:ascii="Montserrat" w:eastAsia="Montserrat" w:hAnsi="Montserrat" w:cs="Montserrat"/>
          <w:sz w:val="18"/>
          <w:szCs w:val="18"/>
        </w:rPr>
        <w:t>inexistente en</w:t>
      </w:r>
      <w:r>
        <w:rPr>
          <w:rFonts w:ascii="Montserrat" w:eastAsia="Montserrat" w:hAnsi="Montserrat" w:cs="Montserrat"/>
          <w:sz w:val="18"/>
          <w:szCs w:val="18"/>
        </w:rPr>
        <w:t xml:space="preserve"> términos del criterio 07/17 emitido por el Pleno del INAI. </w:t>
      </w:r>
    </w:p>
    <w:p w:rsidR="001C6EA5" w:rsidRDefault="001C6EA5">
      <w:pPr>
        <w:ind w:right="37"/>
        <w:jc w:val="both"/>
        <w:rPr>
          <w:rFonts w:ascii="Montserrat" w:eastAsia="Montserrat" w:hAnsi="Montserrat" w:cs="Montserrat"/>
          <w:sz w:val="18"/>
          <w:szCs w:val="18"/>
        </w:rPr>
      </w:pPr>
    </w:p>
    <w:p w:rsidR="001C6EA5" w:rsidRDefault="00DC528C">
      <w:pPr>
        <w:ind w:right="37"/>
        <w:jc w:val="both"/>
        <w:rPr>
          <w:rFonts w:ascii="Montserrat" w:eastAsia="Montserrat" w:hAnsi="Montserrat" w:cs="Montserrat"/>
          <w:sz w:val="18"/>
          <w:szCs w:val="18"/>
        </w:rPr>
      </w:pPr>
      <w:r>
        <w:rPr>
          <w:rFonts w:ascii="Montserrat" w:eastAsia="Montserrat" w:hAnsi="Montserrat" w:cs="Montserrat"/>
          <w:sz w:val="18"/>
          <w:szCs w:val="18"/>
        </w:rPr>
        <w:t xml:space="preserve">No obstante precisó que en aras de garantizar el principio de máxima publicidad se proporciona el oficio 12/226/OIC-Q/0696/2019 en versión pública, </w:t>
      </w:r>
      <w:sdt>
        <w:sdtPr>
          <w:tag w:val="goog_rdk_7"/>
          <w:id w:val="-1256664900"/>
        </w:sdtPr>
        <w:sdtContent/>
      </w:sdt>
      <w:r>
        <w:rPr>
          <w:rFonts w:ascii="Montserrat" w:eastAsia="Montserrat" w:hAnsi="Montserrat" w:cs="Montserrat"/>
          <w:sz w:val="18"/>
          <w:szCs w:val="18"/>
        </w:rPr>
        <w:t xml:space="preserve">en el cual se propone testar como información confidencial nombre y cargo del denunciado y </w:t>
      </w:r>
      <w:r w:rsidR="00987BC9">
        <w:rPr>
          <w:rFonts w:ascii="Montserrat" w:eastAsia="Montserrat" w:hAnsi="Montserrat" w:cs="Montserrat"/>
          <w:sz w:val="18"/>
          <w:szCs w:val="18"/>
        </w:rPr>
        <w:t xml:space="preserve">no sancionado que da cuenta de la conclusión del asunto, </w:t>
      </w:r>
      <w:r>
        <w:rPr>
          <w:rFonts w:ascii="Montserrat" w:eastAsia="Montserrat" w:hAnsi="Montserrat" w:cs="Montserrat"/>
          <w:sz w:val="18"/>
          <w:szCs w:val="18"/>
        </w:rPr>
        <w:t xml:space="preserve">en términos del artículo 113, fracción I, de la Ley Federal de Transparencia y Acceso a la Información Pública. </w:t>
      </w:r>
    </w:p>
    <w:p w:rsidR="001C6EA5" w:rsidRDefault="001C6EA5">
      <w:pPr>
        <w:ind w:right="37"/>
        <w:jc w:val="both"/>
        <w:rPr>
          <w:rFonts w:ascii="Montserrat" w:eastAsia="Montserrat" w:hAnsi="Montserrat" w:cs="Montserrat"/>
          <w:sz w:val="18"/>
          <w:szCs w:val="18"/>
        </w:rPr>
      </w:pPr>
    </w:p>
    <w:p w:rsidR="001C6EA5" w:rsidRDefault="00DC528C">
      <w:pPr>
        <w:ind w:right="37"/>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1C6EA5" w:rsidRDefault="001C6EA5">
      <w:pPr>
        <w:widowControl w:val="0"/>
        <w:rPr>
          <w:rFonts w:ascii="Montserrat" w:eastAsia="Montserrat" w:hAnsi="Montserrat" w:cs="Montserrat"/>
          <w:b/>
          <w:sz w:val="18"/>
          <w:szCs w:val="18"/>
        </w:rPr>
      </w:pP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II.A.4.1.ORD.32.22: CONFIRMAR </w:t>
      </w:r>
      <w:r>
        <w:rPr>
          <w:rFonts w:ascii="Montserrat" w:eastAsia="Montserrat" w:hAnsi="Montserrat" w:cs="Montserrat"/>
          <w:color w:val="00000A"/>
          <w:sz w:val="18"/>
          <w:szCs w:val="18"/>
        </w:rPr>
        <w:t xml:space="preserve">la clasificación de reserva invocada por el OIC-INCMNSZ respecto de los siguientes oficios que forman parte íntegra de diversos expedientes en etapa de investigación actualizando la causal de reserva prevista en el artículo 110, fracción VI,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color w:val="00000A"/>
          <w:sz w:val="18"/>
          <w:szCs w:val="18"/>
        </w:rPr>
        <w:t>, por el periodo de</w:t>
      </w:r>
      <w:r>
        <w:rPr>
          <w:rFonts w:ascii="Montserrat" w:eastAsia="Montserrat" w:hAnsi="Montserrat" w:cs="Montserrat"/>
          <w:b/>
          <w:color w:val="00000A"/>
          <w:sz w:val="18"/>
          <w:szCs w:val="18"/>
        </w:rPr>
        <w:t xml:space="preserve"> 1 año. </w:t>
      </w:r>
    </w:p>
    <w:p w:rsidR="001C6EA5" w:rsidRDefault="001C6EA5">
      <w:pPr>
        <w:jc w:val="both"/>
        <w:rPr>
          <w:rFonts w:ascii="Montserrat" w:eastAsia="Montserrat" w:hAnsi="Montserrat" w:cs="Montserrat"/>
          <w:color w:val="00000A"/>
          <w:sz w:val="18"/>
          <w:szCs w:val="18"/>
        </w:rPr>
      </w:pPr>
    </w:p>
    <w:p w:rsidR="001C6EA5" w:rsidRPr="00073593" w:rsidRDefault="00DC528C" w:rsidP="00073593">
      <w:pPr>
        <w:numPr>
          <w:ilvl w:val="0"/>
          <w:numId w:val="7"/>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12/226/OIC-TAQDI/005/2022</w:t>
      </w:r>
      <w:r w:rsidR="00073593">
        <w:rPr>
          <w:rFonts w:ascii="Montserrat" w:eastAsia="Montserrat" w:hAnsi="Montserrat" w:cs="Montserrat"/>
          <w:color w:val="00000A"/>
          <w:sz w:val="18"/>
          <w:szCs w:val="18"/>
        </w:rPr>
        <w:t xml:space="preserve">                     - </w:t>
      </w:r>
      <w:r w:rsidRPr="00073593">
        <w:rPr>
          <w:rFonts w:ascii="Montserrat" w:eastAsia="Montserrat" w:hAnsi="Montserrat" w:cs="Montserrat"/>
          <w:color w:val="00000A"/>
          <w:sz w:val="18"/>
          <w:szCs w:val="18"/>
        </w:rPr>
        <w:t>12/226/OIC-TAQDI/006/2022</w:t>
      </w:r>
    </w:p>
    <w:p w:rsidR="001C6EA5" w:rsidRPr="00073593" w:rsidRDefault="00DC528C" w:rsidP="00073593">
      <w:pPr>
        <w:numPr>
          <w:ilvl w:val="0"/>
          <w:numId w:val="7"/>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12/226/OIC-TAQDI/007/2022</w:t>
      </w:r>
      <w:r w:rsidR="00073593">
        <w:rPr>
          <w:rFonts w:ascii="Montserrat" w:eastAsia="Montserrat" w:hAnsi="Montserrat" w:cs="Montserrat"/>
          <w:color w:val="00000A"/>
          <w:sz w:val="18"/>
          <w:szCs w:val="18"/>
        </w:rPr>
        <w:t xml:space="preserve">                     - </w:t>
      </w:r>
      <w:r w:rsidRPr="00073593">
        <w:rPr>
          <w:rFonts w:ascii="Montserrat" w:eastAsia="Montserrat" w:hAnsi="Montserrat" w:cs="Montserrat"/>
          <w:color w:val="00000A"/>
          <w:sz w:val="18"/>
          <w:szCs w:val="18"/>
        </w:rPr>
        <w:t>12/226/OIC-TAQDI/008/2022</w:t>
      </w:r>
    </w:p>
    <w:p w:rsidR="001C6EA5" w:rsidRDefault="00DC528C">
      <w:pPr>
        <w:numPr>
          <w:ilvl w:val="0"/>
          <w:numId w:val="7"/>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12/226/OIC-Q/437/2021</w:t>
      </w:r>
    </w:p>
    <w:p w:rsidR="001C6EA5" w:rsidRDefault="001C6EA5">
      <w:pPr>
        <w:jc w:val="both"/>
        <w:rPr>
          <w:rFonts w:ascii="Montserrat" w:eastAsia="Montserrat" w:hAnsi="Montserrat" w:cs="Montserrat"/>
          <w:color w:val="00000A"/>
          <w:sz w:val="18"/>
          <w:szCs w:val="18"/>
        </w:rPr>
      </w:pP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987BC9"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La divulgación del contenido de los oficios requeridos, representa una vulneración irreversible en la debida conducción de las determinaciones que pueda tomar el Área de Quejas, Denuncias e Investigaciones del OIC-INCMNSZ, además, afectaría la esfera personal y jurídica de los involucrado en los procedimientos de investigación, al estar bajo la determinación que en derecho proceda. </w:t>
      </w:r>
    </w:p>
    <w:p w:rsidR="001C6EA5" w:rsidRDefault="001C6EA5">
      <w:pPr>
        <w:shd w:val="clear" w:color="auto" w:fill="FFFFFF"/>
        <w:jc w:val="both"/>
        <w:rPr>
          <w:rFonts w:ascii="Montserrat" w:eastAsia="Montserrat" w:hAnsi="Montserrat" w:cs="Montserrat"/>
          <w:color w:val="00000A"/>
          <w:sz w:val="18"/>
          <w:szCs w:val="18"/>
        </w:rPr>
      </w:pPr>
    </w:p>
    <w:p w:rsidR="001C6EA5" w:rsidRDefault="00DC528C">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Lo anterior en virtud de que puede presuponer indicios en contra del interesado o perjudicar su ámbito personal o laboral, con una decisión que todavía puede variar según la determinación que se vaya a emitir, máxime que la difusión de la información podría comprometer la imparcialidad de la investigación. </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 </w:t>
      </w:r>
      <w:r>
        <w:rPr>
          <w:rFonts w:ascii="Montserrat" w:eastAsia="Montserrat" w:hAnsi="Montserrat" w:cs="Montserrat"/>
          <w:color w:val="00000A"/>
          <w:sz w:val="18"/>
          <w:szCs w:val="18"/>
        </w:rPr>
        <w:t>El permitir la publicidad de la información contenida en los oficios requeridos por el particular, podría hacer identificable el resultado de éste, dado que esta autoridad investigadora aún está allegándose de elementos que le permitan en su caso, concluir la investigación que en derecho corresponda.</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 </w:t>
      </w:r>
      <w:r>
        <w:rPr>
          <w:rFonts w:ascii="Montserrat" w:eastAsia="Montserrat" w:hAnsi="Montserrat" w:cs="Montserrat"/>
          <w:color w:val="00000A"/>
          <w:sz w:val="18"/>
          <w:szCs w:val="18"/>
        </w:rPr>
        <w:t>Los oficios requeridos en la solicitud forman parte de diversos expedientes en etapa de investigación y no existe otro supuesto jurídico que permita el acceso a la información solicitada en virtud de que, significaría un detrimento a las actuaciones y desahogo de las líneas de investigación realizadas por el Área de Quejas, Denuncias e Investigaciones.</w:t>
      </w:r>
    </w:p>
    <w:p w:rsidR="001C6EA5" w:rsidRDefault="001C6EA5">
      <w:pPr>
        <w:shd w:val="clear" w:color="auto" w:fill="FFFFFF"/>
        <w:jc w:val="both"/>
        <w:rPr>
          <w:rFonts w:ascii="Montserrat" w:eastAsia="Montserrat" w:hAnsi="Montserrat" w:cs="Montserrat"/>
          <w:color w:val="00000A"/>
          <w:sz w:val="18"/>
          <w:szCs w:val="18"/>
        </w:rPr>
      </w:pPr>
    </w:p>
    <w:p w:rsidR="001C6EA5" w:rsidRDefault="00DC528C">
      <w:pPr>
        <w:shd w:val="clear" w:color="auto" w:fill="FFFFFF"/>
        <w:spacing w:after="240"/>
        <w:jc w:val="both"/>
        <w:rPr>
          <w:rFonts w:ascii="Montserrat" w:eastAsia="Montserrat" w:hAnsi="Montserrat" w:cs="Montserrat"/>
          <w:color w:val="222222"/>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b/>
          <w:sz w:val="18"/>
          <w:szCs w:val="18"/>
        </w:rPr>
        <w:t>I. La existencia de un procedimiento de investigación por presuntas faltas administrativas:</w:t>
      </w:r>
      <w:r>
        <w:rPr>
          <w:rFonts w:ascii="Montserrat" w:eastAsia="Montserrat" w:hAnsi="Montserrat" w:cs="Montserrat"/>
          <w:sz w:val="18"/>
          <w:szCs w:val="18"/>
        </w:rPr>
        <w:t xml:space="preserve"> Este requisito se acredita en virtud de la existencia de los oficios requeridos por el particular, los cuales forman parte íntegra de diversos expedientes de investigación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Área de Quejas, Denuncias e Investigaciones del </w:t>
      </w:r>
      <w:r>
        <w:rPr>
          <w:rFonts w:ascii="Montserrat" w:eastAsia="Montserrat" w:hAnsi="Montserrat" w:cs="Montserrat"/>
          <w:color w:val="00000A"/>
          <w:sz w:val="18"/>
          <w:szCs w:val="18"/>
        </w:rPr>
        <w:t>OIC-INCMNSZ</w:t>
      </w:r>
      <w:r>
        <w:rPr>
          <w:rFonts w:ascii="Montserrat" w:eastAsia="Montserrat" w:hAnsi="Montserrat" w:cs="Montserrat"/>
          <w:sz w:val="18"/>
          <w:szCs w:val="18"/>
        </w:rPr>
        <w:t>.</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b/>
          <w:sz w:val="18"/>
          <w:szCs w:val="18"/>
        </w:rPr>
        <w:t>II. Que el procedimiento se encuentre en trámite: </w:t>
      </w:r>
      <w:r>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sz w:val="18"/>
          <w:szCs w:val="18"/>
        </w:rPr>
        <w:t xml:space="preserve">Por lo antes expuesto, es que por el momento no se permite el acceso a las documentales requeridas ya que obran de forma íntegra en los expedientes de investigación 2021/INCMNSZ/DE69, 2021/INCMNSZ/71, 2021/INCMNSZ/70, 2021/INCMNSZ/68 y 2021/INCMNSZ/76. </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w:t>
      </w:r>
      <w:r>
        <w:rPr>
          <w:rFonts w:ascii="Montserrat" w:eastAsia="Montserrat" w:hAnsi="Montserrat" w:cs="Montserrat"/>
          <w:sz w:val="18"/>
          <w:szCs w:val="18"/>
        </w:rPr>
        <w:t xml:space="preserve"> Este requisito se acredita en virtud de que las atribuciones reglamentarias que tiene el Área de Quejas, Denuncias e Investigaciones del </w:t>
      </w:r>
      <w:r>
        <w:rPr>
          <w:rFonts w:ascii="Montserrat" w:eastAsia="Montserrat" w:hAnsi="Montserrat" w:cs="Montserrat"/>
          <w:color w:val="00000A"/>
          <w:sz w:val="18"/>
          <w:szCs w:val="18"/>
        </w:rPr>
        <w:t>OIC-INCMNSZ</w:t>
      </w:r>
      <w:r>
        <w:rPr>
          <w:rFonts w:ascii="Montserrat" w:eastAsia="Montserrat" w:hAnsi="Montserrat" w:cs="Montserrat"/>
          <w:sz w:val="18"/>
          <w:szCs w:val="18"/>
        </w:rPr>
        <w:t>, permiten llevar a cabo las investigaciones necesarias para determinar la existencia de presuntas faltas administrativas imputables a servidores públicos.</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color w:val="222222"/>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Este requisito se acredita en virtud de que,  debe guardarse sigilo respecto de la información recabada en las investigaciones que lleva a cabo el  </w:t>
      </w:r>
      <w:r>
        <w:rPr>
          <w:rFonts w:ascii="Montserrat" w:eastAsia="Montserrat" w:hAnsi="Montserrat" w:cs="Montserrat"/>
          <w:color w:val="00000A"/>
          <w:sz w:val="18"/>
          <w:szCs w:val="18"/>
        </w:rPr>
        <w:t>OIC-INCMNSZ</w:t>
      </w:r>
      <w:r>
        <w:rPr>
          <w:rFonts w:ascii="Montserrat" w:eastAsia="Montserrat" w:hAnsi="Montserrat" w:cs="Montserrat"/>
          <w:sz w:val="18"/>
          <w:szCs w:val="18"/>
        </w:rPr>
        <w: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1C6EA5" w:rsidRDefault="00DC528C">
      <w:pPr>
        <w:shd w:val="clear" w:color="auto" w:fill="FFFFFF"/>
        <w:rPr>
          <w:rFonts w:ascii="Montserrat" w:eastAsia="Montserrat" w:hAnsi="Montserrat" w:cs="Montserrat"/>
          <w:color w:val="222222"/>
          <w:sz w:val="18"/>
          <w:szCs w:val="18"/>
        </w:rPr>
      </w:pPr>
      <w:r>
        <w:rPr>
          <w:rFonts w:ascii="Montserrat" w:eastAsia="Montserrat" w:hAnsi="Montserrat" w:cs="Montserrat"/>
          <w:color w:val="222222"/>
          <w:sz w:val="18"/>
          <w:szCs w:val="18"/>
        </w:rPr>
        <w:t> </w:t>
      </w:r>
    </w:p>
    <w:p w:rsidR="001C6EA5" w:rsidRDefault="00DC528C">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1 año</w:t>
      </w:r>
      <w:r>
        <w:rPr>
          <w:rFonts w:ascii="Montserrat" w:eastAsia="Montserrat" w:hAnsi="Montserrat" w:cs="Montserrat"/>
          <w:sz w:val="18"/>
          <w:szCs w:val="18"/>
        </w:rPr>
        <w:t>, el cual podrá modificarse en caso de variación en las circunstancias que llevaron a establecerlo.</w:t>
      </w:r>
    </w:p>
    <w:p w:rsidR="001C6EA5" w:rsidRDefault="001C6EA5">
      <w:pPr>
        <w:shd w:val="clear" w:color="auto" w:fill="FFFFFF"/>
        <w:jc w:val="both"/>
        <w:rPr>
          <w:rFonts w:ascii="Montserrat" w:eastAsia="Montserrat" w:hAnsi="Montserrat" w:cs="Montserrat"/>
          <w:sz w:val="18"/>
          <w:szCs w:val="18"/>
        </w:rPr>
      </w:pPr>
    </w:p>
    <w:p w:rsidR="001C6EA5" w:rsidRDefault="00DC528C">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II.A.4.2.ORD.32.22: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OIC-INCMNSZ respecto del nombre y cargo del denunciado y</w:t>
      </w:r>
      <w:r w:rsidR="00987BC9">
        <w:rPr>
          <w:rFonts w:ascii="Montserrat" w:eastAsia="Montserrat" w:hAnsi="Montserrat" w:cs="Montserrat"/>
          <w:sz w:val="18"/>
          <w:szCs w:val="18"/>
        </w:rPr>
        <w:t xml:space="preserve"> no sancionado</w:t>
      </w:r>
      <w:r>
        <w:rPr>
          <w:rFonts w:ascii="Montserrat" w:eastAsia="Montserrat" w:hAnsi="Montserrat" w:cs="Montserrat"/>
          <w:sz w:val="18"/>
          <w:szCs w:val="18"/>
        </w:rPr>
        <w:t xml:space="preserve"> en términos del artículo 113, fracción I, de la Ley Federal de Transparencia y Acceso a la Información Pública. </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330026522001893</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Coordinación General de Órganos de Vigilancia y Control (CGOVC) y la Unidad de Asuntos Jurídicos (UAJ), mencionaron que el resultado de la búsqueda constituye información confidencial </w:t>
      </w:r>
      <w:r>
        <w:rPr>
          <w:rFonts w:ascii="Montserrat" w:eastAsia="Montserrat" w:hAnsi="Montserrat" w:cs="Montserrat"/>
          <w:color w:val="00000A"/>
          <w:sz w:val="18"/>
          <w:szCs w:val="18"/>
        </w:rPr>
        <w:t>en términos del artículo 20, apartado B, fracción I, de la Constitución Política de los Estados Unidos Mexicanos en relación con el artículo 113, fracción I, de la 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II.B.1.ORD.32.22: CONFIRMAR </w:t>
      </w:r>
      <w:r>
        <w:rPr>
          <w:rFonts w:ascii="Montserrat" w:eastAsia="Montserrat" w:hAnsi="Montserrat" w:cs="Montserrat"/>
          <w:color w:val="00000A"/>
          <w:sz w:val="18"/>
          <w:szCs w:val="18"/>
        </w:rPr>
        <w:t>la clasificación de confidencialidad invocada por la UAJ y CGOVC respecto del pronunciamiento sobre la existencia o inexistencia de denuncias penales en trámite o concluidas con sentencia absolutoria en términos del artículo 20, apartado B, fracción I, de la Constitución Política de los Estados Unidos Mexicanos en relación con el artículo 113, fracción I, de la 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330026522001937</w:t>
      </w: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la Función Pública (OIC-SFP), informó que el resultado de la búsqueda que dé cuenta de la existencia o inexistencia de investigaciones en trámite o concluidas con acuerdo de archivo por falta de elementos en contra de una persona plenamente identificada o identificable constituye información confidencial en términos del artículo 113, fracción I, de la Ley Federal de Transparencia y Acceso a la Información Pública.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II.B.2.ORD.32.22: CONFIRMAR </w:t>
      </w:r>
      <w:r>
        <w:rPr>
          <w:rFonts w:ascii="Montserrat" w:eastAsia="Montserrat" w:hAnsi="Montserrat" w:cs="Montserrat"/>
          <w:color w:val="00000A"/>
          <w:sz w:val="18"/>
          <w:szCs w:val="18"/>
        </w:rPr>
        <w:t>la clasificación de confidencialidad invocada por el OIC-SFP sobre la existencia o inexistencia de investigaciones que se encuentren en trámite o concluidas con acuerdo de archivo por falta de elementos en contra de una persona plenamente identificada o identificable en términos del artículo 113, fracción I, de la Ley Federal de Transparencia y Acceso a la Información Pública.</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B.3 Folio </w:t>
      </w:r>
      <w:r>
        <w:rPr>
          <w:rFonts w:ascii="Montserrat" w:eastAsia="Montserrat" w:hAnsi="Montserrat" w:cs="Montserrat"/>
          <w:b/>
          <w:sz w:val="18"/>
          <w:szCs w:val="18"/>
        </w:rPr>
        <w:t>330026522001966</w:t>
      </w:r>
    </w:p>
    <w:p w:rsidR="00D52CC9" w:rsidRPr="00D52CC9" w:rsidRDefault="00DC528C" w:rsidP="00406445">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Unidad </w:t>
      </w:r>
      <w:r w:rsidRPr="00D52CC9">
        <w:rPr>
          <w:rFonts w:ascii="Montserrat" w:eastAsia="Montserrat" w:hAnsi="Montserrat" w:cs="Montserrat"/>
          <w:sz w:val="18"/>
          <w:szCs w:val="18"/>
        </w:rPr>
        <w:t xml:space="preserve">de Asuntos </w:t>
      </w:r>
      <w:r w:rsidRPr="00D52CC9">
        <w:rPr>
          <w:rFonts w:ascii="Montserrat" w:eastAsia="Montserrat" w:hAnsi="Montserrat" w:cs="Montserrat"/>
          <w:color w:val="00000A"/>
          <w:sz w:val="18"/>
          <w:szCs w:val="18"/>
        </w:rPr>
        <w:t xml:space="preserve">Jurídicos (UAJ) mencionó que, el resultado de la búsqueda constituye información confidencial en términos </w:t>
      </w:r>
      <w:r w:rsidR="00406445" w:rsidRPr="00D52CC9">
        <w:rPr>
          <w:rFonts w:ascii="Montserrat" w:eastAsia="Montserrat" w:hAnsi="Montserrat" w:cs="Montserrat"/>
          <w:color w:val="00000A"/>
          <w:sz w:val="18"/>
          <w:szCs w:val="18"/>
        </w:rPr>
        <w:t>del artículo 20, apartado B, fracción I de la Constitución Política de los Estados Unidos Mexicanos en relación con el artículo 113, fracción de la Ley Federal de Transparencia y Acceso a la Información Pública.</w:t>
      </w:r>
    </w:p>
    <w:p w:rsidR="00D52CC9" w:rsidRPr="00D52CC9" w:rsidRDefault="00D52CC9" w:rsidP="00406445">
      <w:pPr>
        <w:jc w:val="both"/>
        <w:rPr>
          <w:rFonts w:ascii="Montserrat" w:eastAsia="Montserrat" w:hAnsi="Montserrat" w:cs="Montserrat"/>
          <w:color w:val="00000A"/>
          <w:sz w:val="18"/>
          <w:szCs w:val="18"/>
        </w:rPr>
      </w:pPr>
    </w:p>
    <w:p w:rsidR="00D52CC9" w:rsidRPr="00D52CC9" w:rsidRDefault="00D52CC9" w:rsidP="00D52CC9">
      <w:pPr>
        <w:jc w:val="both"/>
        <w:rPr>
          <w:rFonts w:ascii="Montserrat" w:hAnsi="Montserrat"/>
          <w:sz w:val="18"/>
          <w:szCs w:val="18"/>
        </w:rPr>
      </w:pPr>
      <w:r w:rsidRPr="00D52CC9">
        <w:rPr>
          <w:rFonts w:ascii="Montserrat" w:eastAsia="Montserrat" w:hAnsi="Montserrat" w:cs="Montserrat"/>
          <w:color w:val="00000A"/>
          <w:sz w:val="18"/>
          <w:szCs w:val="18"/>
        </w:rPr>
        <w:t xml:space="preserve">Asimismo, invocó el </w:t>
      </w:r>
      <w:r w:rsidRPr="00D52CC9">
        <w:rPr>
          <w:rFonts w:ascii="Montserrat" w:eastAsia="Montserrat" w:hAnsi="Montserrat" w:cs="Montserrat"/>
          <w:color w:val="00000A"/>
          <w:sz w:val="18"/>
          <w:szCs w:val="18"/>
        </w:rPr>
        <w:t>criterio 01/20 denominado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w:t>
      </w:r>
      <w:r w:rsidRPr="00D52CC9">
        <w:rPr>
          <w:rFonts w:ascii="Montserrat" w:hAnsi="Montserrat"/>
          <w:sz w:val="18"/>
          <w:szCs w:val="18"/>
        </w:rPr>
        <w:t xml:space="preserve"> ACCESO A LA INFORMACIÓN PÚBLICA. A EXCEPCIÓN DE LA EXISTENCIA O INEXISTENCIA DE SANCIONES FIRMES”, aprobado en la Tercera Sesión Extraordinaria del Comité de Transparencia de la Secretaría de la Función Pública de fecha 17 de junio de 2020.</w:t>
      </w:r>
    </w:p>
    <w:p w:rsidR="00406445" w:rsidRDefault="0040644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Exportadora de Sal, S.A. de C.V. (OIC-ESSA), mencionó que el resultado de la búsqueda constituye información confidencial en términos del artículo 113, fracción I, de la Ley Federal de Transparencia y Acceso a la Información Pública.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II.B.3.1.ORD.32.22: CONFIRMAR </w:t>
      </w:r>
      <w:r>
        <w:rPr>
          <w:rFonts w:ascii="Montserrat" w:eastAsia="Montserrat" w:hAnsi="Montserrat" w:cs="Montserrat"/>
          <w:color w:val="00000A"/>
          <w:sz w:val="18"/>
          <w:szCs w:val="18"/>
        </w:rPr>
        <w:t xml:space="preserve">la clasificación de confidencialidad invocada por la UAJ respecto del pronunciamiento sobre la existencia o inexistencia de denuncias penales en trámite o concluidas con sentencia absolutoria en términos del artículo 20, apartado B, fracción I, de la Constitución Política de los Estados Unidos Mexicanos en relación con el artículo 113, fracción I, de la Ley Federal de Transparencia y Acceso a la Información Pública. </w:t>
      </w:r>
    </w:p>
    <w:p w:rsidR="001C6EA5" w:rsidRDefault="001C6EA5">
      <w:pPr>
        <w:jc w:val="both"/>
        <w:rPr>
          <w:rFonts w:ascii="Montserrat" w:eastAsia="Montserrat" w:hAnsi="Montserrat" w:cs="Montserrat"/>
          <w:color w:val="00000A"/>
          <w:sz w:val="18"/>
          <w:szCs w:val="18"/>
          <w:highlight w:val="cyan"/>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II.B.3.2.ORD.32.22: CONFIRMAR </w:t>
      </w:r>
      <w:r>
        <w:rPr>
          <w:rFonts w:ascii="Montserrat" w:eastAsia="Montserrat" w:hAnsi="Montserrat" w:cs="Montserrat"/>
          <w:color w:val="00000A"/>
          <w:sz w:val="18"/>
          <w:szCs w:val="18"/>
        </w:rPr>
        <w:t xml:space="preserve">la clasificación de confidencialidad invocada por la UAJ respecto del resultado de la búsqueda relacionada con la existencia o inexistencia de juicios de nulidad presentados por una persona física plenamente identificable o identificada en términos del artículo 113, fracción I, de la Ley Federal de Transparencia y Acceso a la Información Pública. </w:t>
      </w:r>
    </w:p>
    <w:p w:rsidR="001C6EA5" w:rsidRDefault="001C6EA5">
      <w:pPr>
        <w:jc w:val="both"/>
        <w:rPr>
          <w:rFonts w:ascii="Montserrat" w:eastAsia="Montserrat" w:hAnsi="Montserrat" w:cs="Montserrat"/>
          <w:color w:val="00000A"/>
          <w:sz w:val="18"/>
          <w:szCs w:val="18"/>
          <w:highlight w:val="cyan"/>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II.B.3.3.ORD.32.22: CONFIRMAR </w:t>
      </w:r>
      <w:r>
        <w:rPr>
          <w:rFonts w:ascii="Montserrat" w:eastAsia="Montserrat" w:hAnsi="Montserrat" w:cs="Montserrat"/>
          <w:color w:val="00000A"/>
          <w:sz w:val="18"/>
          <w:szCs w:val="18"/>
        </w:rPr>
        <w:t>la clasificación de confidencialidad invocada por el OIC-ESSA sobre el pronunciamiento respecto de la existencia o inexistencia de denuncias penales en trámite o concluidas con sentencia absolutoria y procedimientos de responsabilidad en trámite, concluidos</w:t>
      </w:r>
      <w:r w:rsidR="00987BC9">
        <w:rPr>
          <w:rFonts w:ascii="Montserrat" w:eastAsia="Montserrat" w:hAnsi="Montserrat" w:cs="Montserrat"/>
          <w:color w:val="00000A"/>
          <w:sz w:val="18"/>
          <w:szCs w:val="18"/>
        </w:rPr>
        <w:t xml:space="preserve"> sin sanción</w:t>
      </w:r>
      <w:r>
        <w:rPr>
          <w:rFonts w:ascii="Montserrat" w:eastAsia="Montserrat" w:hAnsi="Montserrat" w:cs="Montserrat"/>
          <w:color w:val="00000A"/>
          <w:sz w:val="18"/>
          <w:szCs w:val="18"/>
        </w:rPr>
        <w:t xml:space="preserve"> o concluidos con sanción pero que se encuentren </w:t>
      </w:r>
      <w:r>
        <w:rPr>
          <w:rFonts w:ascii="Montserrat" w:eastAsia="Montserrat" w:hAnsi="Montserrat" w:cs="Montserrat"/>
          <w:i/>
          <w:color w:val="00000A"/>
          <w:sz w:val="18"/>
          <w:szCs w:val="18"/>
        </w:rPr>
        <w:t>sub júdice</w:t>
      </w:r>
      <w:r>
        <w:rPr>
          <w:rFonts w:ascii="Montserrat" w:eastAsia="Montserrat" w:hAnsi="Montserrat" w:cs="Montserrat"/>
          <w:color w:val="00000A"/>
          <w:sz w:val="18"/>
          <w:szCs w:val="18"/>
        </w:rPr>
        <w:t>, en términos de los artículos 20, apartado B, fracción I, de la Constitución Política de los Estados Unidos Mexicanos,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y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B.4 Folio </w:t>
      </w:r>
      <w:r>
        <w:rPr>
          <w:rFonts w:ascii="Montserrat" w:eastAsia="Montserrat" w:hAnsi="Montserrat" w:cs="Montserrat"/>
          <w:b/>
          <w:sz w:val="18"/>
          <w:szCs w:val="18"/>
        </w:rPr>
        <w:t>330026522001970</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Unidad de Política de Recursos Humanos de la Administración Pública Federal (UPRHAPF), emitió pronunciamiento respecto de lo requerido en los numerales 1 y 2 de la solicitud la cual se entregará al particular en respuesta.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Además de ello mencionó que lo requerido en el numeral 3 constituye información de carácter público, por lo que se sugerirá consultarla a través del portal </w:t>
      </w:r>
      <w:proofErr w:type="spellStart"/>
      <w:r>
        <w:rPr>
          <w:rFonts w:ascii="Montserrat" w:eastAsia="Montserrat" w:hAnsi="Montserrat" w:cs="Montserrat"/>
          <w:sz w:val="18"/>
          <w:szCs w:val="18"/>
        </w:rPr>
        <w:t>RHnet</w:t>
      </w:r>
      <w:proofErr w:type="spellEnd"/>
      <w:r>
        <w:rPr>
          <w:rFonts w:ascii="Montserrat" w:eastAsia="Montserrat" w:hAnsi="Montserrat" w:cs="Montserrat"/>
          <w:sz w:val="18"/>
          <w:szCs w:val="18"/>
        </w:rPr>
        <w:t xml:space="preserve">: </w:t>
      </w:r>
      <w:hyperlink r:id="rId8">
        <w:r>
          <w:rPr>
            <w:rFonts w:ascii="Montserrat" w:eastAsia="Montserrat" w:hAnsi="Montserrat" w:cs="Montserrat"/>
            <w:color w:val="1155CC"/>
            <w:sz w:val="18"/>
            <w:szCs w:val="18"/>
          </w:rPr>
          <w:t>http://www.rhnet.gob.mx/sse_generico/espanol/generico_login_temp.jsp?estado=0</w:t>
        </w:r>
      </w:hyperlink>
      <w:r>
        <w:rPr>
          <w:rFonts w:ascii="Montserrat" w:eastAsia="Montserrat" w:hAnsi="Montserrat" w:cs="Montserrat"/>
          <w:sz w:val="18"/>
          <w:szCs w:val="18"/>
        </w:rPr>
        <w:t xml:space="preserve">.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Respecto de los numerales 4 y 5, mencionó que conforme a lo previsto en el numeral 74 de las Disposiciones en las materias de Recursos Humanos y del Servicio  Profesional de Carrera, así como el Manual Administrativo de Aplicación General en Materia de  Recursos Humanos y Organización y el Manual del Servicio Profesional de Carrera, la Dirección General de Recursos Humanos de cada Institución de la Administración Pública Federal, será responsable de la integración, actualización, control y resguardo de los expedientes de personal, por lo que se sugerirá dirigir la presente a la Unidad de Transparencia del OIC-INAMI.</w:t>
      </w:r>
    </w:p>
    <w:p w:rsidR="001C6EA5" w:rsidRDefault="001C6EA5">
      <w:pPr>
        <w:jc w:val="both"/>
        <w:rPr>
          <w:rFonts w:ascii="Montserrat" w:eastAsia="Montserrat" w:hAnsi="Montserrat" w:cs="Montserrat"/>
          <w:sz w:val="18"/>
          <w:szCs w:val="18"/>
        </w:rPr>
      </w:pPr>
    </w:p>
    <w:p w:rsidR="001C6EA5" w:rsidRDefault="00406445">
      <w:pPr>
        <w:jc w:val="both"/>
        <w:rPr>
          <w:rFonts w:ascii="Montserrat" w:eastAsia="Montserrat" w:hAnsi="Montserrat" w:cs="Montserrat"/>
          <w:sz w:val="18"/>
          <w:szCs w:val="18"/>
        </w:rPr>
      </w:pPr>
      <w:sdt>
        <w:sdtPr>
          <w:tag w:val="goog_rdk_8"/>
          <w:id w:val="1211536618"/>
        </w:sdtPr>
        <w:sdtContent/>
      </w:sdt>
      <w:sdt>
        <w:sdtPr>
          <w:tag w:val="goog_rdk_9"/>
          <w:id w:val="805203260"/>
        </w:sdtPr>
        <w:sdtContent/>
      </w:sdt>
      <w:r w:rsidR="00DC528C">
        <w:rPr>
          <w:rFonts w:ascii="Montserrat" w:eastAsia="Montserrat" w:hAnsi="Montserrat" w:cs="Montserrat"/>
          <w:sz w:val="18"/>
          <w:szCs w:val="18"/>
        </w:rPr>
        <w:t>Respecto del numeral 8 mencionó que, no se localizó registro de la información solicitada.</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Cabe señalar que de conformidad con los numerales 3, último párrafo y 77 de las Disposiciones en las materias de Recursos Humanos y del Servicio Profesional de Carrera, así como el Manual Administrativo de Aplicación General en Materia de Recursos Humanos y Organización y el Manual del Servicio Profesional de Carrera, la información proporcionada se hace conforme a lo reportado por las Instituciones de la Administración Pública Federal a través del Sistema </w:t>
      </w:r>
      <w:proofErr w:type="spellStart"/>
      <w:r>
        <w:rPr>
          <w:rFonts w:ascii="Montserrat" w:eastAsia="Montserrat" w:hAnsi="Montserrat" w:cs="Montserrat"/>
          <w:sz w:val="18"/>
          <w:szCs w:val="18"/>
        </w:rPr>
        <w:t>RHnet</w:t>
      </w:r>
      <w:proofErr w:type="spellEnd"/>
      <w:r>
        <w:rPr>
          <w:rFonts w:ascii="Montserrat" w:eastAsia="Montserrat" w:hAnsi="Montserrat" w:cs="Montserrat"/>
          <w:sz w:val="18"/>
          <w:szCs w:val="18"/>
        </w:rPr>
        <w:t xml:space="preserve"> y el Registro de Servidores Públicos del Gobierno Federal (RUSP), quienes son responsables  de que la información que incorporen, transmitan o entreguen a esta Unidad de Política de Recursos Humanos de la Administración Pública Federal, reúna los requisitos de calidad, oportunidad, integridad, veracidad y confiabilidad. </w:t>
      </w:r>
    </w:p>
    <w:p w:rsidR="001C6EA5" w:rsidRDefault="00406445">
      <w:pPr>
        <w:jc w:val="both"/>
        <w:rPr>
          <w:rFonts w:ascii="Montserrat" w:eastAsia="Montserrat" w:hAnsi="Montserrat" w:cs="Montserrat"/>
          <w:sz w:val="18"/>
          <w:szCs w:val="18"/>
        </w:rPr>
      </w:pPr>
      <w:sdt>
        <w:sdtPr>
          <w:tag w:val="goog_rdk_10"/>
          <w:id w:val="-32961570"/>
        </w:sdtPr>
        <w:sdtContent/>
      </w:sdt>
      <w:sdt>
        <w:sdtPr>
          <w:tag w:val="goog_rdk_11"/>
          <w:id w:val="-1984917323"/>
        </w:sdtPr>
        <w:sdtContent/>
      </w:sdt>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(OIC-INAMI), en relación al punto 6 y 7 solicitó la clasificación de confidencialidad en términos del artículo 113, fracción I, de la Ley Federal de Transparencia y Acceso a la Información Pública. </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mencionó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en aras de garantizar el principio de máxima publicidad, respecto a lo requerido en los numerales 1 y 2 puede ser consultado a través del portal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al ingresar el nombre de la persona servidora pública de su interés.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Ahora bien, en relación al punto 7 mencionó que el pronunciamiento que dé cuenta de la existencia o inexistencia de denuncias ante los Comités de Ética constituye información confidencial, en términos del artículo 113, fracción I, de la Ley Federal de Transparencia y Acceso a la Información Pública en relación con el 53 de los Lineamientos Generales para la Integración y Funcionamiento de los Comités de Ética.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II.B.4.1.ORD.32.22: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invocada por el OIC-INAMI sobre el pronunciamiento que </w:t>
      </w:r>
      <w:r w:rsidR="00863DF2">
        <w:rPr>
          <w:rFonts w:ascii="Montserrat" w:eastAsia="Montserrat" w:hAnsi="Montserrat" w:cs="Montserrat"/>
          <w:sz w:val="18"/>
          <w:szCs w:val="18"/>
        </w:rPr>
        <w:t>dé</w:t>
      </w:r>
      <w:r>
        <w:rPr>
          <w:rFonts w:ascii="Montserrat" w:eastAsia="Montserrat" w:hAnsi="Montserrat" w:cs="Montserrat"/>
          <w:sz w:val="18"/>
          <w:szCs w:val="18"/>
        </w:rPr>
        <w:t xml:space="preserve"> cuenta de la existencia o inexistencia de denuncias en trámite o concluidas con acuerdo de archivo por falta de elementos en términos del artículo 113, fracción I, de la Ley Federal de Transparencia y Acceso a la Información Pública.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la existencia o inexistencia de denuncias ante los Comités de Ética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1C6EA5" w:rsidRDefault="001C6EA5">
      <w:pPr>
        <w:jc w:val="both"/>
        <w:rPr>
          <w:rFonts w:ascii="Montserrat" w:eastAsia="Montserrat" w:hAnsi="Montserrat" w:cs="Montserrat"/>
          <w:b/>
          <w:color w:val="00000A"/>
          <w:sz w:val="18"/>
          <w:szCs w:val="18"/>
        </w:rPr>
      </w:pPr>
    </w:p>
    <w:p w:rsidR="00987BC9" w:rsidRDefault="00406445" w:rsidP="00987BC9">
      <w:pPr>
        <w:jc w:val="both"/>
        <w:rPr>
          <w:rFonts w:ascii="Montserrat" w:eastAsia="Montserrat" w:hAnsi="Montserrat" w:cs="Montserrat"/>
          <w:b/>
          <w:sz w:val="18"/>
          <w:szCs w:val="18"/>
        </w:rPr>
      </w:pPr>
      <w:sdt>
        <w:sdtPr>
          <w:tag w:val="goog_rdk_12"/>
          <w:id w:val="1811589597"/>
        </w:sdtPr>
        <w:sdtContent/>
      </w:sdt>
      <w:r w:rsidR="00DC528C">
        <w:rPr>
          <w:rFonts w:ascii="Montserrat" w:eastAsia="Montserrat" w:hAnsi="Montserrat" w:cs="Montserrat"/>
          <w:b/>
          <w:color w:val="00000A"/>
          <w:sz w:val="18"/>
          <w:szCs w:val="18"/>
        </w:rPr>
        <w:t>C.1 Folio</w:t>
      </w:r>
      <w:r w:rsidR="00DC528C">
        <w:rPr>
          <w:rFonts w:ascii="Montserrat" w:eastAsia="Montserrat" w:hAnsi="Montserrat" w:cs="Montserrat"/>
          <w:color w:val="00000A"/>
          <w:sz w:val="18"/>
          <w:szCs w:val="18"/>
        </w:rPr>
        <w:t xml:space="preserve"> </w:t>
      </w:r>
      <w:r w:rsidR="00DC528C">
        <w:rPr>
          <w:rFonts w:ascii="Montserrat" w:eastAsia="Montserrat" w:hAnsi="Montserrat" w:cs="Montserrat"/>
          <w:b/>
          <w:sz w:val="18"/>
          <w:szCs w:val="18"/>
        </w:rPr>
        <w:t>330026522001974</w:t>
      </w:r>
    </w:p>
    <w:p w:rsidR="001C6EA5" w:rsidRPr="00987BC9" w:rsidRDefault="00DC528C" w:rsidP="00987BC9">
      <w:pPr>
        <w:jc w:val="both"/>
        <w:rPr>
          <w:rFonts w:ascii="Montserrat" w:eastAsia="Montserrat" w:hAnsi="Montserrat" w:cs="Montserrat"/>
          <w:b/>
          <w:sz w:val="18"/>
          <w:szCs w:val="18"/>
        </w:rPr>
      </w:pPr>
      <w:r>
        <w:rPr>
          <w:rFonts w:ascii="Montserrat" w:eastAsia="Montserrat" w:hAnsi="Montserrat" w:cs="Montserrat"/>
          <w:sz w:val="18"/>
          <w:szCs w:val="18"/>
        </w:rPr>
        <w:t xml:space="preserve">Derivado del análisis a la versión pública propuesta por el Órgano Interno de Control en la Comisión Nacional para la Protección y Defensa de los Usuarios de Servicios Financieros (OIC-CONDUSEF) respecto del expediente disciplinario RSP-0004/2016 en el que se propone testar como información confidencial, los datos consistentes en nombre de personas terceras, registro federal de contribuyentes (RFC), edad, fecha de nacimiento, cargo de las personas servidoras públicas que fungieron como testigos en el proceso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Además, el Órgano Interno de Control en el Centro de Integración Juvenil (OIC-CIJ) remitió la versión pública del expediente PA 0015/2018 en el que se propone testar como información confidencial el nombre, cargo, número de empleado y registro federal de contribuyentes (RFC) del servidor público denunciado, lugar de los hechos, nombre de terceros (testigos), nombre de particulares (personas físicas) en términos del artículo 113, fracción I, de la Ley</w:t>
      </w:r>
      <w:r>
        <w:rPr>
          <w:rFonts w:ascii="Montserrat" w:eastAsia="Montserrat" w:hAnsi="Montserrat" w:cs="Montserrat"/>
          <w:color w:val="00000A"/>
          <w:sz w:val="18"/>
          <w:szCs w:val="18"/>
        </w:rPr>
        <w:t xml:space="preserve"> Federal de Transparencia y Acceso a la Información Pública</w:t>
      </w:r>
      <w:r>
        <w:rPr>
          <w:rFonts w:ascii="Montserrat" w:eastAsia="Montserrat" w:hAnsi="Montserrat" w:cs="Montserrat"/>
          <w:sz w:val="18"/>
          <w:szCs w:val="18"/>
        </w:rPr>
        <w:t xml:space="preserve">. </w:t>
      </w:r>
    </w:p>
    <w:p w:rsidR="00D52CC9" w:rsidRDefault="00D52CC9">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el Instituto Nacional de Cancerología (OIC-INCAN) mencionó que la resolución del expediente 2018/INCAN/DE134 constituye información reservada en términos del artículo 110, fracción XI, de la Ley</w:t>
      </w:r>
      <w:r>
        <w:rPr>
          <w:rFonts w:ascii="Montserrat" w:eastAsia="Montserrat" w:hAnsi="Montserrat" w:cs="Montserrat"/>
          <w:color w:val="00000A"/>
          <w:sz w:val="18"/>
          <w:szCs w:val="18"/>
        </w:rPr>
        <w:t xml:space="preserve"> Federal de Transparencia y Acceso a la Información Pública</w:t>
      </w:r>
      <w:r>
        <w:rPr>
          <w:rFonts w:ascii="Montserrat" w:eastAsia="Montserrat" w:hAnsi="Montserrat" w:cs="Montserrat"/>
          <w:sz w:val="18"/>
          <w:szCs w:val="18"/>
        </w:rPr>
        <w:t xml:space="preserve">., sin mencionar el periodo.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w:t>
      </w:r>
      <w:r w:rsidR="00863DF2">
        <w:rPr>
          <w:rFonts w:ascii="Montserrat" w:eastAsia="Montserrat" w:hAnsi="Montserrat" w:cs="Montserrat"/>
          <w:sz w:val="18"/>
          <w:szCs w:val="18"/>
        </w:rPr>
        <w:t>consecuencia,</w:t>
      </w:r>
      <w:r>
        <w:rPr>
          <w:rFonts w:ascii="Montserrat" w:eastAsia="Montserrat" w:hAnsi="Montserrat" w:cs="Montserrat"/>
          <w:sz w:val="18"/>
          <w:szCs w:val="18"/>
        </w:rPr>
        <w:t xml:space="preserve"> se emiten las siguientes resoluciones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II.C.1.1.ORD.32.22: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del expediente RSP-0004/2016 invocada por el OIC-CONDUSEF, respecto del nombre de personas terceras, registro federal de contribuyentes (RFC), edad, fecha de nacimiento, cargo de las personas servidoras públicas que fungieron como testigos en el proceso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II.C.1.2.ORD.32.22: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 invocada por el OIC-CIJ, respecto del nombre, cargo, número de empleado y registro federal de contribuyentes (RFC) del servidor público denunciado, lugar de los hechos, nombre de terceros (testigos), nombre de particulares (personas físicas)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II.C.1.3.ORD.32.22: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respuesta emitida por el OIC-INCAN e instruir a efecto de que dé acceso a la resolución del expediente 2018/INCAN/DE134 en términos del Trigésimo de los Lineamientos Generales en Materia de Clasificación y Desclasificación de la Información, así como para la elaboración de versiones públicas en relación con el criterio 01/19 emitido por el Comité de Transparencia de la Secretaría de la Función Pública.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deberá de informar, el medio en el que se encuentra disponible la información (digital o físico). </w:t>
      </w:r>
    </w:p>
    <w:p w:rsidR="001C6EA5" w:rsidRDefault="001C6EA5">
      <w:pPr>
        <w:ind w:left="720"/>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caso de que la documental obre en formato físico, deberá justificar el impedimento para proporcionar la información en la modalidad requerida e indicar el número de hojas que la componen en términos de los artículos 108, 132, 137, 138 y 145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a efecto de que se le comunique al particular el medio y los costos de reproducción.</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II.C.1.4.ORD.32.22:</w:t>
      </w:r>
      <w:r>
        <w:rPr>
          <w:rFonts w:ascii="Montserrat" w:eastAsia="Montserrat" w:hAnsi="Montserrat" w:cs="Montserrat"/>
          <w:color w:val="00000A"/>
          <w:sz w:val="18"/>
          <w:szCs w:val="18"/>
        </w:rPr>
        <w:t xml:space="preserve"> </w:t>
      </w:r>
      <w:r>
        <w:rPr>
          <w:rFonts w:ascii="Montserrat" w:eastAsia="Montserrat" w:hAnsi="Montserrat" w:cs="Montserrat"/>
          <w:b/>
          <w:sz w:val="18"/>
          <w:szCs w:val="18"/>
        </w:rPr>
        <w:t>REVOCAR</w:t>
      </w:r>
      <w:r>
        <w:rPr>
          <w:rFonts w:ascii="Montserrat" w:eastAsia="Montserrat" w:hAnsi="Montserrat" w:cs="Montserrat"/>
          <w:color w:val="1D1C1D"/>
          <w:sz w:val="18"/>
          <w:szCs w:val="18"/>
        </w:rPr>
        <w:t xml:space="preserve"> </w:t>
      </w:r>
      <w:r>
        <w:rPr>
          <w:rFonts w:ascii="Montserrat" w:eastAsia="Montserrat" w:hAnsi="Montserrat" w:cs="Montserrat"/>
          <w:color w:val="00000A"/>
          <w:sz w:val="18"/>
          <w:szCs w:val="18"/>
        </w:rPr>
        <w:t xml:space="preserve">la respuesta emitida por el OIC-INCAN a efecto de que justifique el motivo por el que solicita la clasificación de confidencialidad del número de expediente que se </w:t>
      </w:r>
      <w:proofErr w:type="spellStart"/>
      <w:r>
        <w:rPr>
          <w:rFonts w:ascii="Montserrat" w:eastAsia="Montserrat" w:hAnsi="Montserrat" w:cs="Montserrat"/>
          <w:color w:val="00000A"/>
          <w:sz w:val="18"/>
          <w:szCs w:val="18"/>
        </w:rPr>
        <w:t>aperturó</w:t>
      </w:r>
      <w:proofErr w:type="spellEnd"/>
      <w:r>
        <w:rPr>
          <w:rFonts w:ascii="Montserrat" w:eastAsia="Montserrat" w:hAnsi="Montserrat" w:cs="Montserrat"/>
          <w:color w:val="00000A"/>
          <w:sz w:val="18"/>
          <w:szCs w:val="18"/>
        </w:rPr>
        <w:t xml:space="preserve"> con motivo de la presentación de un medio de impugnación y se INSTRUYE para que proporcione la documental en versión pública, y en caso de no contar con la documental indicar la razón por la cual ya no se encuentra en sus archivos de manera fundada y motivada, y proporcionar la expresión documental correspondiente.</w:t>
      </w:r>
    </w:p>
    <w:p w:rsidR="001C6EA5" w:rsidRDefault="001C6EA5">
      <w:pPr>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la versión pública que, en su caso proporcione, se estima que el número de identificación que se otorga al documento en donde obran todas las declaraciones, informes y demás datos de prueba que se recaban durante el proceso, no da a conocer datos personales o información sensible. De tal manera, el número de expediente y procedimiento administrativo no es susceptible de clasificarse como confidencial, de conformidad con el artículo 113, fracción I, de la Ley Federal de Transparencia y Acceso a la Información Pública.</w:t>
      </w:r>
    </w:p>
    <w:p w:rsidR="001C6EA5" w:rsidRDefault="001C6EA5">
      <w:pPr>
        <w:jc w:val="both"/>
        <w:rPr>
          <w:rFonts w:ascii="Montserrat" w:eastAsia="Montserrat" w:hAnsi="Montserrat" w:cs="Montserrat"/>
          <w:sz w:val="18"/>
          <w:szCs w:val="18"/>
        </w:rPr>
      </w:pPr>
    </w:p>
    <w:p w:rsidR="00987BC9" w:rsidRDefault="00406445" w:rsidP="00987BC9">
      <w:pPr>
        <w:jc w:val="both"/>
        <w:rPr>
          <w:rFonts w:ascii="Montserrat" w:eastAsia="Montserrat" w:hAnsi="Montserrat" w:cs="Montserrat"/>
          <w:b/>
          <w:sz w:val="18"/>
          <w:szCs w:val="18"/>
        </w:rPr>
      </w:pPr>
      <w:sdt>
        <w:sdtPr>
          <w:tag w:val="goog_rdk_14"/>
          <w:id w:val="406127854"/>
        </w:sdtPr>
        <w:sdtContent/>
      </w:sdt>
      <w:r w:rsidR="00DC528C">
        <w:rPr>
          <w:rFonts w:ascii="Montserrat" w:eastAsia="Montserrat" w:hAnsi="Montserrat" w:cs="Montserrat"/>
          <w:b/>
          <w:color w:val="00000A"/>
          <w:sz w:val="18"/>
          <w:szCs w:val="18"/>
        </w:rPr>
        <w:t xml:space="preserve">C.2 Folio </w:t>
      </w:r>
      <w:r w:rsidR="00DC528C">
        <w:rPr>
          <w:rFonts w:ascii="Montserrat" w:eastAsia="Montserrat" w:hAnsi="Montserrat" w:cs="Montserrat"/>
          <w:b/>
          <w:sz w:val="18"/>
          <w:szCs w:val="18"/>
        </w:rPr>
        <w:t>330026522001977</w:t>
      </w:r>
    </w:p>
    <w:p w:rsidR="001C6EA5" w:rsidRPr="00987BC9" w:rsidRDefault="00DC528C" w:rsidP="00987BC9">
      <w:pPr>
        <w:jc w:val="both"/>
        <w:rPr>
          <w:rFonts w:ascii="Montserrat" w:eastAsia="Montserrat" w:hAnsi="Montserrat" w:cs="Montserrat"/>
          <w:b/>
          <w:sz w:val="18"/>
          <w:szCs w:val="18"/>
        </w:rPr>
      </w:pPr>
      <w:r>
        <w:rPr>
          <w:rFonts w:ascii="Montserrat" w:eastAsia="Montserrat" w:hAnsi="Montserrat" w:cs="Montserrat"/>
          <w:sz w:val="18"/>
          <w:szCs w:val="18"/>
        </w:rPr>
        <w:t>Derivado del análisis a la versión pública propuesta por el Órgano Interno de Control en Centro de Integración Juvenil A.C. (OIC-CIJ) remitió en versión pública el Acuerdo de Archivo del Expediente No. 2018/CIJ/DE40 y 36189/2018/PPC/CIJ/DE19.</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w:t>
      </w:r>
      <w:r w:rsidR="00863DF2">
        <w:rPr>
          <w:rFonts w:ascii="Montserrat" w:eastAsia="Montserrat" w:hAnsi="Montserrat" w:cs="Montserrat"/>
          <w:sz w:val="18"/>
          <w:szCs w:val="18"/>
        </w:rPr>
        <w:t>consecuencia,</w:t>
      </w:r>
      <w:r>
        <w:rPr>
          <w:rFonts w:ascii="Montserrat" w:eastAsia="Montserrat" w:hAnsi="Montserrat" w:cs="Montserrat"/>
          <w:sz w:val="18"/>
          <w:szCs w:val="18"/>
        </w:rPr>
        <w:t xml:space="preserve"> se emiten las siguientes resoluciones por unanimidad: </w:t>
      </w:r>
    </w:p>
    <w:p w:rsidR="001C6EA5" w:rsidRDefault="001C6EA5">
      <w:pPr>
        <w:jc w:val="both"/>
        <w:rPr>
          <w:rFonts w:ascii="Montserrat" w:eastAsia="Montserrat" w:hAnsi="Montserrat" w:cs="Montserrat"/>
          <w:sz w:val="18"/>
          <w:szCs w:val="18"/>
        </w:rPr>
      </w:pPr>
    </w:p>
    <w:p w:rsidR="00D52CC9" w:rsidRDefault="00D52CC9">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II.C.2.1.ORD.32.22:</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OI-CIJ, respecto del nombre y  cargo del servidor público denunciado, nombre del denunciante, nombre de testigos, estado civil, nombre de particulares y terceros, hechos que identifiquen o hagan identificable de manera directa o indirecta a denunciantes o denunciados,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excepto aquellos datos o hechos que no identifique o haga identificable de manera directa a personas físicas o morales.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II.C.2.2.ORD.32.22: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OIC-CIJ a efecto de que remita la versión pública de los acuerdos de archivo de los expedientes 2018/CIJ/DE40 y 36189/2018/PPC/CIJ/DE19 donde deberá testar aquellos datos que identifiquen o hagan identificable de manera directa o indirecta a denunciantes, denunciados y terceros, en su caso.</w:t>
      </w:r>
    </w:p>
    <w:p w:rsidR="00D52CC9" w:rsidRDefault="00D52CC9" w:rsidP="00987BC9">
      <w:pPr>
        <w:jc w:val="both"/>
        <w:rPr>
          <w:rFonts w:ascii="Montserrat" w:eastAsia="Montserrat" w:hAnsi="Montserrat" w:cs="Montserrat"/>
          <w:b/>
          <w:color w:val="00000A"/>
          <w:sz w:val="18"/>
          <w:szCs w:val="18"/>
        </w:rPr>
      </w:pPr>
    </w:p>
    <w:p w:rsidR="001C6EA5" w:rsidRDefault="00DC528C" w:rsidP="00987BC9">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C.3 Folio </w:t>
      </w:r>
      <w:r>
        <w:rPr>
          <w:rFonts w:ascii="Montserrat" w:eastAsia="Montserrat" w:hAnsi="Montserrat" w:cs="Montserrat"/>
          <w:b/>
          <w:sz w:val="18"/>
          <w:szCs w:val="18"/>
        </w:rPr>
        <w:t>330026522001979 RRA  11691/22</w:t>
      </w:r>
    </w:p>
    <w:p w:rsidR="001C6EA5" w:rsidRDefault="00DC528C" w:rsidP="00987BC9">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el Órgano Interno de Control en la Secretaría de Infraestructura, Comunicaciones y Transportes (OIC-SICT) remitió en versión pública la constancia de nombramiento del servidor público </w:t>
      </w:r>
      <w:proofErr w:type="gramStart"/>
      <w:r>
        <w:rPr>
          <w:rFonts w:ascii="Montserrat" w:eastAsia="Montserrat" w:hAnsi="Montserrat" w:cs="Montserrat"/>
          <w:sz w:val="18"/>
          <w:szCs w:val="18"/>
        </w:rPr>
        <w:t>investigado</w:t>
      </w:r>
      <w:proofErr w:type="gramEnd"/>
      <w:r>
        <w:rPr>
          <w:rFonts w:ascii="Montserrat" w:eastAsia="Montserrat" w:hAnsi="Montserrat" w:cs="Montserrat"/>
          <w:sz w:val="18"/>
          <w:szCs w:val="18"/>
        </w:rPr>
        <w:t xml:space="preserve"> pero no sancionado.</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w:t>
      </w:r>
      <w:r w:rsidR="00863DF2">
        <w:rPr>
          <w:rFonts w:ascii="Montserrat" w:eastAsia="Montserrat" w:hAnsi="Montserrat" w:cs="Montserrat"/>
          <w:sz w:val="18"/>
          <w:szCs w:val="18"/>
        </w:rPr>
        <w:t>consecuencia,</w:t>
      </w:r>
      <w:r>
        <w:rPr>
          <w:rFonts w:ascii="Montserrat" w:eastAsia="Montserrat" w:hAnsi="Montserrat" w:cs="Montserrat"/>
          <w:sz w:val="18"/>
          <w:szCs w:val="18"/>
        </w:rPr>
        <w:t xml:space="preserve"> se emiten las siguientes resoluciones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II.C.3.1.ORD.32.22:</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OIC-SICT, respecto</w:t>
      </w:r>
      <w:r>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highlight w:val="white"/>
        </w:rPr>
        <w:t>del nombre y firma del servidor público denunciado, pero no sancionado, domicilio del servidor público denunciado, filiación del servidor público, clave única de registro de población (CURP), género del servidor público denunciado, registro federal de contribuyentes (RFC), estado civil, teléfono, con fundamento en el artículo 113, fracción I, de la Ley Federal de Transparencia y Acceso a la Información Pública.</w:t>
      </w:r>
    </w:p>
    <w:p w:rsidR="001C6EA5" w:rsidRDefault="001C6EA5">
      <w:pPr>
        <w:ind w:left="720"/>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sz w:val="18"/>
          <w:szCs w:val="18"/>
        </w:rPr>
        <w:t>Por lo anterior, se aprueba la versión pública, en los términos señalados por este Comité.</w:t>
      </w:r>
    </w:p>
    <w:p w:rsidR="001C6EA5" w:rsidRDefault="001C6EA5">
      <w:pPr>
        <w:jc w:val="both"/>
        <w:rPr>
          <w:rFonts w:ascii="Montserrat" w:eastAsia="Montserrat" w:hAnsi="Montserrat" w:cs="Montserrat"/>
          <w:sz w:val="18"/>
          <w:szCs w:val="18"/>
        </w:rPr>
      </w:pPr>
    </w:p>
    <w:p w:rsidR="001C6EA5" w:rsidRDefault="00DC528C" w:rsidP="00987BC9">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C.4 Folio </w:t>
      </w:r>
      <w:r>
        <w:rPr>
          <w:rFonts w:ascii="Montserrat" w:eastAsia="Montserrat" w:hAnsi="Montserrat" w:cs="Montserrat"/>
          <w:b/>
          <w:sz w:val="18"/>
          <w:szCs w:val="18"/>
        </w:rPr>
        <w:t>330026522002004</w:t>
      </w:r>
    </w:p>
    <w:p w:rsidR="001C6EA5" w:rsidRDefault="00DC528C" w:rsidP="00987BC9">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el Órgano Interno de Control en Instituto de Seguridad y Servicios Sociales de los Trabajadores del Estado (OIC-ISSSTE) respecto de las cédulas de observaciones de las siguientes auditorías:</w:t>
      </w:r>
    </w:p>
    <w:p w:rsidR="001C6EA5" w:rsidRDefault="001C6EA5">
      <w:pPr>
        <w:jc w:val="both"/>
        <w:rPr>
          <w:rFonts w:ascii="Montserrat" w:eastAsia="Montserrat" w:hAnsi="Montserrat" w:cs="Montserrat"/>
          <w:sz w:val="18"/>
          <w:szCs w:val="18"/>
        </w:rPr>
      </w:pPr>
    </w:p>
    <w:tbl>
      <w:tblPr>
        <w:tblStyle w:val="afc"/>
        <w:tblW w:w="99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30"/>
      </w:tblGrid>
      <w:tr w:rsidR="001C6EA5" w:rsidTr="00A60A54">
        <w:trPr>
          <w:tblHeade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0C343D"/>
            <w:tcMar>
              <w:top w:w="100" w:type="dxa"/>
              <w:left w:w="100" w:type="dxa"/>
              <w:bottom w:w="100" w:type="dxa"/>
              <w:right w:w="100" w:type="dxa"/>
            </w:tcMar>
            <w:vAlign w:val="center"/>
          </w:tcPr>
          <w:p w:rsidR="001C6EA5" w:rsidRDefault="00DC528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Auditoría </w:t>
            </w:r>
          </w:p>
        </w:tc>
        <w:tc>
          <w:tcPr>
            <w:tcW w:w="6830" w:type="dxa"/>
            <w:tcBorders>
              <w:top w:val="single" w:sz="8" w:space="0" w:color="D9D9D9"/>
              <w:left w:val="single" w:sz="8" w:space="0" w:color="D9D9D9"/>
              <w:bottom w:val="single" w:sz="8" w:space="0" w:color="D9D9D9"/>
              <w:right w:val="single" w:sz="8" w:space="0" w:color="D9D9D9"/>
            </w:tcBorders>
            <w:shd w:val="clear" w:color="auto" w:fill="0C343D"/>
            <w:tcMar>
              <w:top w:w="100" w:type="dxa"/>
              <w:left w:w="100" w:type="dxa"/>
              <w:bottom w:w="100" w:type="dxa"/>
              <w:right w:w="100" w:type="dxa"/>
            </w:tcMar>
            <w:vAlign w:val="center"/>
          </w:tcPr>
          <w:p w:rsidR="001C6EA5" w:rsidRDefault="00DC528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Datos personales a testar</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28/2022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w:t>
            </w:r>
            <w:proofErr w:type="spellStart"/>
            <w:r>
              <w:rPr>
                <w:rFonts w:ascii="Montserrat" w:eastAsia="Montserrat" w:hAnsi="Montserrat" w:cs="Montserrat"/>
                <w:sz w:val="18"/>
                <w:szCs w:val="18"/>
              </w:rPr>
              <w:t>Gral</w:t>
            </w:r>
            <w:proofErr w:type="spellEnd"/>
            <w:r>
              <w:rPr>
                <w:rFonts w:ascii="Montserrat" w:eastAsia="Montserrat" w:hAnsi="Montserrat" w:cs="Montserrat"/>
                <w:sz w:val="18"/>
                <w:szCs w:val="18"/>
              </w:rPr>
              <w:t xml:space="preserve"> Ignacio Zaragoza</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Se propone testar como información confidencial el nombre del derechohabiente y el número de expediente clínico.</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46/2022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w:t>
            </w:r>
            <w:proofErr w:type="spellStart"/>
            <w:r>
              <w:rPr>
                <w:rFonts w:ascii="Montserrat" w:eastAsia="Montserrat" w:hAnsi="Montserrat" w:cs="Montserrat"/>
                <w:sz w:val="18"/>
                <w:szCs w:val="18"/>
              </w:rPr>
              <w:t>Gral</w:t>
            </w:r>
            <w:proofErr w:type="spellEnd"/>
            <w:r>
              <w:rPr>
                <w:rFonts w:ascii="Montserrat" w:eastAsia="Montserrat" w:hAnsi="Montserrat" w:cs="Montserrat"/>
                <w:sz w:val="18"/>
                <w:szCs w:val="18"/>
              </w:rPr>
              <w:t xml:space="preserve"> Ignacio Zaragoza</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o convenio ya que da cuenta de la persona moral que se investiga.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46/2022 Representación Zona Oriente</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o convenio ya que da cuenta de la persona moral que se investiga y el nombre de la persona moral investigada.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17/2022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Lic. Adolfo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López Mateos</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nombre de la persona moral investigada.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17/2022 Representación Zona Sur</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47/2022 </w:t>
            </w:r>
          </w:p>
          <w:p w:rsidR="001C6EA5" w:rsidRDefault="00DC528C">
            <w:pPr>
              <w:jc w:val="center"/>
              <w:rPr>
                <w:rFonts w:ascii="Montserrat" w:eastAsia="Montserrat" w:hAnsi="Montserrat" w:cs="Montserrat"/>
                <w:sz w:val="18"/>
                <w:szCs w:val="18"/>
              </w:rPr>
            </w:pPr>
            <w:proofErr w:type="spellStart"/>
            <w:r>
              <w:rPr>
                <w:rFonts w:ascii="Montserrat" w:eastAsia="Montserrat" w:hAnsi="Montserrat" w:cs="Montserrat"/>
                <w:sz w:val="18"/>
                <w:szCs w:val="18"/>
              </w:rPr>
              <w:t>cmn</w:t>
            </w:r>
            <w:proofErr w:type="spellEnd"/>
            <w:r>
              <w:rPr>
                <w:rFonts w:ascii="Montserrat" w:eastAsia="Montserrat" w:hAnsi="Montserrat" w:cs="Montserrat"/>
                <w:sz w:val="18"/>
                <w:szCs w:val="18"/>
              </w:rPr>
              <w:t xml:space="preserve"> 20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Noviembre</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nombre de particulares y terceros y nombre de la persona moral.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47/2022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Lic. Adolfo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López Mateos</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y nombre de la persona moral.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47/2022 Representación Zona Sur</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y el nombre de la persona moral. </w:t>
            </w:r>
          </w:p>
        </w:tc>
      </w:tr>
      <w:tr w:rsidR="001C6EA5" w:rsidTr="00A60A54">
        <w:trPr>
          <w:jc w:val="center"/>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lastRenderedPageBreak/>
              <w:t>47/2022 Representación Zona Poniente</w:t>
            </w:r>
          </w:p>
        </w:tc>
        <w:tc>
          <w:tcPr>
            <w:tcW w:w="68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y el nombre de la persona moral, </w:t>
            </w:r>
            <w:sdt>
              <w:sdtPr>
                <w:tag w:val="goog_rdk_16"/>
                <w:id w:val="852385069"/>
              </w:sdtPr>
              <w:sdtContent/>
            </w:sdt>
            <w:sdt>
              <w:sdtPr>
                <w:tag w:val="goog_rdk_17"/>
                <w:id w:val="-319416149"/>
              </w:sdtPr>
              <w:sdtContent/>
            </w:sdt>
            <w:r>
              <w:rPr>
                <w:rFonts w:ascii="Montserrat" w:eastAsia="Montserrat" w:hAnsi="Montserrat" w:cs="Montserrat"/>
                <w:sz w:val="18"/>
                <w:szCs w:val="18"/>
              </w:rPr>
              <w:t xml:space="preserve">alias, seudónimos y nombre de usuario y cédula profesional. </w:t>
            </w:r>
          </w:p>
        </w:tc>
      </w:tr>
    </w:tbl>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II.C.4.1.ORD.32.22: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 derechohabiente, número de expediente clínico, cédula profesional, nombre de usuario y nombre de particulares o terceros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del número de contrato o convenio y nombre de la persona moral que está siendo investigada en términos del artículo 113, fracción III,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II.C.4.3.ORD.32.22: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OIC-ISSSTE respecto del </w:t>
      </w:r>
      <w:sdt>
        <w:sdtPr>
          <w:tag w:val="goog_rdk_18"/>
          <w:id w:val="-98801605"/>
        </w:sdtPr>
        <w:sdtContent/>
      </w:sdt>
      <w:sdt>
        <w:sdtPr>
          <w:tag w:val="goog_rdk_19"/>
          <w:id w:val="-426116729"/>
        </w:sdtPr>
        <w:sdtContent/>
      </w:sdt>
      <w:r>
        <w:rPr>
          <w:rFonts w:ascii="Montserrat" w:eastAsia="Montserrat" w:hAnsi="Montserrat" w:cs="Montserrat"/>
          <w:sz w:val="18"/>
          <w:szCs w:val="18"/>
        </w:rPr>
        <w:t xml:space="preserve">alias y seudónimos y se instruye a efecto de que actualice su índice de datos clasificados. </w:t>
      </w:r>
    </w:p>
    <w:p w:rsidR="001C6EA5" w:rsidRDefault="001C6EA5">
      <w:pPr>
        <w:jc w:val="both"/>
        <w:rPr>
          <w:rFonts w:ascii="Montserrat" w:eastAsia="Montserrat" w:hAnsi="Montserrat" w:cs="Montserrat"/>
          <w:sz w:val="18"/>
          <w:szCs w:val="18"/>
        </w:rPr>
      </w:pPr>
    </w:p>
    <w:p w:rsidR="00987BC9" w:rsidRDefault="00DC528C" w:rsidP="00987BC9">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C.5 Folio </w:t>
      </w:r>
      <w:r>
        <w:rPr>
          <w:rFonts w:ascii="Montserrat" w:eastAsia="Montserrat" w:hAnsi="Montserrat" w:cs="Montserrat"/>
          <w:b/>
          <w:sz w:val="18"/>
          <w:szCs w:val="18"/>
        </w:rPr>
        <w:t>330026522002005</w:t>
      </w:r>
    </w:p>
    <w:p w:rsidR="001C6EA5" w:rsidRPr="00987BC9" w:rsidRDefault="00DC528C" w:rsidP="00987BC9">
      <w:pPr>
        <w:jc w:val="both"/>
        <w:rPr>
          <w:rFonts w:ascii="Montserrat" w:eastAsia="Montserrat" w:hAnsi="Montserrat" w:cs="Montserrat"/>
          <w:b/>
          <w:sz w:val="18"/>
          <w:szCs w:val="18"/>
        </w:rPr>
      </w:pPr>
      <w:r>
        <w:rPr>
          <w:rFonts w:ascii="Montserrat" w:eastAsia="Montserrat" w:hAnsi="Montserrat" w:cs="Montserrat"/>
          <w:sz w:val="18"/>
          <w:szCs w:val="18"/>
        </w:rPr>
        <w:t xml:space="preserve">Derivado del análisis a la versión pública propuesta por el Órgano Interno de Control en Instituto de Seguridad y Servicios Sociales de los Trabajadores del Estado (OIC-ISSSTE) respecto de las cédulas de observaciones de las siguientes auditorías: </w:t>
      </w: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 xml:space="preserve"> </w:t>
      </w:r>
    </w:p>
    <w:tbl>
      <w:tblPr>
        <w:tblStyle w:val="afd"/>
        <w:tblW w:w="97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5700"/>
      </w:tblGrid>
      <w:tr w:rsidR="001C6EA5" w:rsidTr="00A60A54">
        <w:trPr>
          <w:tblHeade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0C343D"/>
            <w:tcMar>
              <w:top w:w="100" w:type="dxa"/>
              <w:left w:w="100" w:type="dxa"/>
              <w:bottom w:w="100" w:type="dxa"/>
              <w:right w:w="100" w:type="dxa"/>
            </w:tcMar>
            <w:vAlign w:val="center"/>
          </w:tcPr>
          <w:p w:rsidR="001C6EA5" w:rsidRDefault="00DC528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Auditoría </w:t>
            </w:r>
          </w:p>
        </w:tc>
        <w:tc>
          <w:tcPr>
            <w:tcW w:w="5700" w:type="dxa"/>
            <w:tcBorders>
              <w:top w:val="single" w:sz="8" w:space="0" w:color="D9D9D9"/>
              <w:left w:val="single" w:sz="8" w:space="0" w:color="D9D9D9"/>
              <w:bottom w:val="single" w:sz="8" w:space="0" w:color="D9D9D9"/>
              <w:right w:val="single" w:sz="8" w:space="0" w:color="D9D9D9"/>
            </w:tcBorders>
            <w:shd w:val="clear" w:color="auto" w:fill="0C343D"/>
            <w:tcMar>
              <w:top w:w="100" w:type="dxa"/>
              <w:left w:w="100" w:type="dxa"/>
              <w:bottom w:w="100" w:type="dxa"/>
              <w:right w:w="100" w:type="dxa"/>
            </w:tcMar>
            <w:vAlign w:val="center"/>
          </w:tcPr>
          <w:p w:rsidR="001C6EA5" w:rsidRDefault="00DC528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Datos personales a testar</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28/2022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w:t>
            </w:r>
            <w:proofErr w:type="spellStart"/>
            <w:r>
              <w:rPr>
                <w:rFonts w:ascii="Montserrat" w:eastAsia="Montserrat" w:hAnsi="Montserrat" w:cs="Montserrat"/>
                <w:sz w:val="18"/>
                <w:szCs w:val="18"/>
              </w:rPr>
              <w:t>Gral</w:t>
            </w:r>
            <w:proofErr w:type="spellEnd"/>
            <w:r>
              <w:rPr>
                <w:rFonts w:ascii="Montserrat" w:eastAsia="Montserrat" w:hAnsi="Montserrat" w:cs="Montserrat"/>
                <w:sz w:val="18"/>
                <w:szCs w:val="18"/>
              </w:rPr>
              <w:t xml:space="preserve"> Ignacio Zaragoza</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w:t>
            </w:r>
            <w:r w:rsidR="00A60A54">
              <w:rPr>
                <w:rFonts w:ascii="Montserrat" w:eastAsia="Montserrat" w:hAnsi="Montserrat" w:cs="Montserrat"/>
                <w:sz w:val="18"/>
                <w:szCs w:val="18"/>
              </w:rPr>
              <w:t>como información confidencial el</w:t>
            </w:r>
            <w:r>
              <w:rPr>
                <w:rFonts w:ascii="Montserrat" w:eastAsia="Montserrat" w:hAnsi="Montserrat" w:cs="Montserrat"/>
                <w:sz w:val="18"/>
                <w:szCs w:val="18"/>
              </w:rPr>
              <w:t xml:space="preserve"> nombre del derechohabiente y el número de expediente clínico.</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46/2022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HR </w:t>
            </w:r>
            <w:proofErr w:type="spellStart"/>
            <w:r>
              <w:rPr>
                <w:rFonts w:ascii="Montserrat" w:eastAsia="Montserrat" w:hAnsi="Montserrat" w:cs="Montserrat"/>
                <w:sz w:val="18"/>
                <w:szCs w:val="18"/>
              </w:rPr>
              <w:t>Gral</w:t>
            </w:r>
            <w:proofErr w:type="spellEnd"/>
            <w:r>
              <w:rPr>
                <w:rFonts w:ascii="Montserrat" w:eastAsia="Montserrat" w:hAnsi="Montserrat" w:cs="Montserrat"/>
                <w:sz w:val="18"/>
                <w:szCs w:val="18"/>
              </w:rPr>
              <w:t xml:space="preserve"> Ignacio Zaragoza</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o convenio ya que da cuenta de la persona moral que se investiga.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46/2022 Representación Zona Oriente</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o convenio ya que da cuenta de la persona moral que se investiga y el nombre de la persona moral investigada.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17/2022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HR Lic. Adolfo López Mateos</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nombre de la persona moral investigada.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17/2022 Representación Zona Sur</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 xml:space="preserve">47/2022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CMN 20 Noviembre</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w:t>
            </w:r>
            <w:r>
              <w:rPr>
                <w:rFonts w:ascii="Montserrat" w:eastAsia="Montserrat" w:hAnsi="Montserrat" w:cs="Montserrat"/>
                <w:sz w:val="18"/>
                <w:szCs w:val="18"/>
              </w:rPr>
              <w:lastRenderedPageBreak/>
              <w:t xml:space="preserve">investiga, nombre de particulares y terceros y nombre de la persona moral.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lastRenderedPageBreak/>
              <w:t xml:space="preserve">47/2022 </w:t>
            </w: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HR Lic. Adolfo López Mateos</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y nombre de la persona moral.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47/2022 Representación Zona Sur</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y el nombre de la persona moral. </w:t>
            </w:r>
          </w:p>
        </w:tc>
      </w:tr>
      <w:tr w:rsidR="001C6EA5" w:rsidTr="00A60A54">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47/2022 Representación Zona Poniente</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Se propone testar como información confidencial el número de contrato ya que da cuenta de la persona moral que se investiga y el nombre de la persona moral, </w:t>
            </w:r>
            <w:sdt>
              <w:sdtPr>
                <w:tag w:val="goog_rdk_20"/>
                <w:id w:val="-115988150"/>
              </w:sdtPr>
              <w:sdtContent/>
            </w:sdt>
            <w:sdt>
              <w:sdtPr>
                <w:tag w:val="goog_rdk_21"/>
                <w:id w:val="1165366540"/>
              </w:sdtPr>
              <w:sdtContent/>
            </w:sdt>
            <w:r>
              <w:rPr>
                <w:rFonts w:ascii="Montserrat" w:eastAsia="Montserrat" w:hAnsi="Montserrat" w:cs="Montserrat"/>
                <w:sz w:val="18"/>
                <w:szCs w:val="18"/>
              </w:rPr>
              <w:t xml:space="preserve">alias, </w:t>
            </w:r>
            <w:r w:rsidR="00A60A54">
              <w:rPr>
                <w:rFonts w:ascii="Montserrat" w:eastAsia="Montserrat" w:hAnsi="Montserrat" w:cs="Montserrat"/>
                <w:sz w:val="18"/>
                <w:szCs w:val="18"/>
              </w:rPr>
              <w:t>seudónimos</w:t>
            </w:r>
            <w:r>
              <w:rPr>
                <w:rFonts w:ascii="Montserrat" w:eastAsia="Montserrat" w:hAnsi="Montserrat" w:cs="Montserrat"/>
                <w:sz w:val="18"/>
                <w:szCs w:val="18"/>
              </w:rPr>
              <w:t xml:space="preserve"> y nombre de usuario y cédula profesional. </w:t>
            </w:r>
          </w:p>
        </w:tc>
      </w:tr>
    </w:tbl>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II.C.5.1.ORD.32.22: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 derechohabiente, número de expediente clínico, cédula profesional, nombre de usuario y nombre de particulares o terceros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II.C.5.2.ORD.32.22: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del número de contrato o convenio y nombre de la persona moral que está siendo investigada en términos del artículo 113, fracción III,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II.C.5.3.ORD.32.22: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OIC-ISSSTE respecto del </w:t>
      </w:r>
      <w:sdt>
        <w:sdtPr>
          <w:tag w:val="goog_rdk_22"/>
          <w:id w:val="-650139642"/>
        </w:sdtPr>
        <w:sdtContent/>
      </w:sdt>
      <w:sdt>
        <w:sdtPr>
          <w:tag w:val="goog_rdk_23"/>
          <w:id w:val="1513956692"/>
        </w:sdtPr>
        <w:sdtContent/>
      </w:sdt>
      <w:r>
        <w:rPr>
          <w:rFonts w:ascii="Montserrat" w:eastAsia="Montserrat" w:hAnsi="Montserrat" w:cs="Montserrat"/>
          <w:sz w:val="18"/>
          <w:szCs w:val="18"/>
        </w:rPr>
        <w:t xml:space="preserve">alias y seudónimos y se instruye a efecto de que actualice su índice de datos clasificados. </w:t>
      </w:r>
    </w:p>
    <w:p w:rsidR="001C6EA5" w:rsidRDefault="001C6EA5">
      <w:pPr>
        <w:jc w:val="both"/>
        <w:rPr>
          <w:rFonts w:ascii="Montserrat" w:eastAsia="Montserrat" w:hAnsi="Montserrat" w:cs="Montserrat"/>
          <w:sz w:val="18"/>
          <w:szCs w:val="18"/>
        </w:rPr>
      </w:pPr>
    </w:p>
    <w:p w:rsidR="001C6EA5" w:rsidRDefault="00DC528C" w:rsidP="00987BC9">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C.6 Folio </w:t>
      </w:r>
      <w:r>
        <w:rPr>
          <w:rFonts w:ascii="Montserrat" w:eastAsia="Montserrat" w:hAnsi="Montserrat" w:cs="Montserrat"/>
          <w:b/>
          <w:sz w:val="18"/>
          <w:szCs w:val="18"/>
        </w:rPr>
        <w:t>330026522002076</w:t>
      </w:r>
    </w:p>
    <w:p w:rsidR="001C6EA5" w:rsidRDefault="00DC528C" w:rsidP="00987BC9">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el Órgano Interno de Control en la Secretaría de Medio Ambiente y Recursos Naturales (OIC-SEMARNAT) respecto del oficio a través del cual se notificó la conclusión de la petición ciudadana.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II.C.6.ORD.32.22: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OIC-SEMARNAT respecto del nombre de las personas servidoras públicas denunciadas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b/>
          <w:sz w:val="18"/>
          <w:szCs w:val="18"/>
        </w:rPr>
      </w:pPr>
    </w:p>
    <w:p w:rsidR="00BA68BE" w:rsidRDefault="00BA68BE">
      <w:pPr>
        <w:spacing w:after="160"/>
        <w:ind w:left="2880" w:firstLine="720"/>
        <w:jc w:val="both"/>
        <w:rPr>
          <w:rFonts w:ascii="Montserrat" w:eastAsia="Montserrat" w:hAnsi="Montserrat" w:cs="Montserrat"/>
          <w:b/>
          <w:sz w:val="18"/>
          <w:szCs w:val="18"/>
        </w:rPr>
      </w:pPr>
    </w:p>
    <w:p w:rsidR="001C6EA5" w:rsidRDefault="00DC528C">
      <w:pPr>
        <w:spacing w:after="160"/>
        <w:ind w:left="288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A.1 Folio </w:t>
      </w:r>
      <w:r>
        <w:rPr>
          <w:rFonts w:ascii="Montserrat" w:eastAsia="Montserrat" w:hAnsi="Montserrat" w:cs="Montserrat"/>
          <w:b/>
          <w:sz w:val="18"/>
          <w:szCs w:val="18"/>
        </w:rPr>
        <w:t>330026522001919</w:t>
      </w:r>
    </w:p>
    <w:p w:rsidR="00BB4F52" w:rsidRPr="00BB4F52" w:rsidRDefault="00DC528C" w:rsidP="00BB4F52">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indicó que no resulta procedente el ejercicio del derecho de acceso a datos personales, de conformidad con el artículo 55, fracción III, de la Ley General de Protección de Datos Personales en</w:t>
      </w:r>
      <w:r w:rsidR="00BB4F52">
        <w:rPr>
          <w:rFonts w:ascii="Montserrat" w:eastAsia="Montserrat" w:hAnsi="Montserrat" w:cs="Montserrat"/>
          <w:sz w:val="18"/>
          <w:szCs w:val="18"/>
        </w:rPr>
        <w:t xml:space="preserve"> Posesión de Sujetos Obligados, </w:t>
      </w:r>
      <w:r w:rsidR="00BB4F52" w:rsidRPr="00BB4F52">
        <w:rPr>
          <w:rFonts w:ascii="Montserrat" w:eastAsia="Times New Roman" w:hAnsi="Montserrat" w:cs="Times New Roman"/>
          <w:iCs/>
          <w:color w:val="000000"/>
          <w:sz w:val="18"/>
          <w:szCs w:val="18"/>
          <w:lang w:eastAsia="es-MX"/>
        </w:rPr>
        <w:t>en virtud de que el acceso a datos personales que obren en las constancias de</w:t>
      </w:r>
      <w:r w:rsidR="00BB4F52" w:rsidRPr="00BB4F52">
        <w:rPr>
          <w:rFonts w:ascii="Montserrat" w:eastAsia="Times New Roman" w:hAnsi="Montserrat" w:cs="Times New Roman"/>
          <w:iCs/>
          <w:color w:val="000000"/>
          <w:sz w:val="18"/>
          <w:szCs w:val="18"/>
          <w:shd w:val="clear" w:color="auto" w:fill="FFFFFF"/>
          <w:lang w:eastAsia="es-MX"/>
        </w:rPr>
        <w:t xml:space="preserve">l expediente </w:t>
      </w:r>
      <w:r w:rsidR="00BB4F52" w:rsidRPr="00BB4F52">
        <w:rPr>
          <w:rFonts w:ascii="Montserrat" w:eastAsia="Times New Roman" w:hAnsi="Montserrat" w:cs="Times New Roman"/>
          <w:bCs/>
          <w:iCs/>
          <w:color w:val="000000"/>
          <w:sz w:val="18"/>
          <w:szCs w:val="18"/>
          <w:shd w:val="clear" w:color="auto" w:fill="FFFFFF"/>
          <w:lang w:eastAsia="es-MX"/>
        </w:rPr>
        <w:t>QD/0479/2020</w:t>
      </w:r>
      <w:r w:rsidR="00BB4F52" w:rsidRPr="00BB4F52">
        <w:rPr>
          <w:rFonts w:ascii="Montserrat" w:eastAsia="Times New Roman" w:hAnsi="Montserrat" w:cs="Times New Roman"/>
          <w:iCs/>
          <w:color w:val="000000"/>
          <w:sz w:val="18"/>
          <w:szCs w:val="18"/>
          <w:shd w:val="clear" w:color="auto" w:fill="FFFFFF"/>
          <w:lang w:eastAsia="es-MX"/>
        </w:rPr>
        <w:t xml:space="preserve"> </w:t>
      </w:r>
      <w:r w:rsidR="00BB4F52">
        <w:rPr>
          <w:rFonts w:ascii="Montserrat" w:eastAsia="Times New Roman" w:hAnsi="Montserrat" w:cs="Times New Roman"/>
          <w:bCs/>
          <w:iCs/>
          <w:color w:val="000000"/>
          <w:sz w:val="18"/>
          <w:szCs w:val="18"/>
          <w:shd w:val="clear" w:color="auto" w:fill="FFFFFF"/>
          <w:lang w:eastAsia="es-MX"/>
        </w:rPr>
        <w:t>está</w:t>
      </w:r>
      <w:r w:rsidR="00BB4F52" w:rsidRPr="00BB4F52">
        <w:rPr>
          <w:rFonts w:ascii="Montserrat" w:eastAsia="Times New Roman" w:hAnsi="Montserrat" w:cs="Times New Roman"/>
          <w:bCs/>
          <w:iCs/>
          <w:color w:val="000000"/>
          <w:sz w:val="18"/>
          <w:szCs w:val="18"/>
          <w:shd w:val="clear" w:color="auto" w:fill="FFFFFF"/>
          <w:lang w:eastAsia="es-MX"/>
        </w:rPr>
        <w:t xml:space="preserve"> </w:t>
      </w:r>
      <w:r w:rsidR="00BB4F52" w:rsidRPr="00BB4F52">
        <w:rPr>
          <w:rFonts w:ascii="Montserrat" w:eastAsia="Times New Roman" w:hAnsi="Montserrat" w:cs="Times New Roman"/>
          <w:bCs/>
          <w:iCs/>
          <w:color w:val="000000"/>
          <w:sz w:val="18"/>
          <w:szCs w:val="18"/>
          <w:shd w:val="clear" w:color="auto" w:fill="FFFFFF"/>
          <w:lang w:eastAsia="es-MX"/>
        </w:rPr>
        <w:t xml:space="preserve">a la fecha </w:t>
      </w:r>
      <w:r w:rsidR="00BB4F52" w:rsidRPr="00BB4F52">
        <w:rPr>
          <w:rFonts w:ascii="Montserrat" w:eastAsia="Times New Roman" w:hAnsi="Montserrat" w:cs="Times New Roman"/>
          <w:bCs/>
          <w:iCs/>
          <w:color w:val="000000"/>
          <w:sz w:val="18"/>
          <w:szCs w:val="18"/>
          <w:shd w:val="clear" w:color="auto" w:fill="FFFFFF"/>
          <w:lang w:eastAsia="es-MX"/>
        </w:rPr>
        <w:t>en trámite</w:t>
      </w:r>
      <w:r w:rsidR="00BB4F52">
        <w:rPr>
          <w:rFonts w:ascii="Montserrat" w:eastAsia="Times New Roman" w:hAnsi="Montserrat" w:cs="Times New Roman"/>
          <w:iCs/>
          <w:color w:val="000000"/>
          <w:sz w:val="18"/>
          <w:szCs w:val="18"/>
          <w:shd w:val="clear" w:color="auto" w:fill="FFFFFF"/>
          <w:lang w:eastAsia="es-MX"/>
        </w:rPr>
        <w:t>;</w:t>
      </w:r>
      <w:r w:rsidR="00BB4F52" w:rsidRPr="00BB4F52">
        <w:rPr>
          <w:rFonts w:ascii="Montserrat" w:eastAsia="Times New Roman" w:hAnsi="Montserrat" w:cs="Times New Roman"/>
          <w:iCs/>
          <w:color w:val="000000"/>
          <w:sz w:val="18"/>
          <w:szCs w:val="18"/>
          <w:shd w:val="clear" w:color="auto" w:fill="FFFFFF"/>
          <w:lang w:eastAsia="es-MX"/>
        </w:rPr>
        <w:t xml:space="preserve"> esto es, se encuentra en etapa de investigación por el probable incumplimiento de las obligaciones previstas por Ley General de Responsabilidades Administrativas, en el que se continúan practicando acciones y líneas de investigación que se consideran necesarias para el esclarecimiento de los hechos y la debida integración de dicho expediente.</w:t>
      </w:r>
    </w:p>
    <w:p w:rsidR="00BB4F52" w:rsidRPr="00BB4F52" w:rsidRDefault="00BB4F52" w:rsidP="00BB4F52">
      <w:pPr>
        <w:ind w:right="5"/>
        <w:jc w:val="both"/>
        <w:rPr>
          <w:rFonts w:ascii="Times New Roman" w:eastAsia="Times New Roman" w:hAnsi="Times New Roman" w:cs="Times New Roman"/>
          <w:lang w:eastAsia="es-MX"/>
        </w:rPr>
      </w:pPr>
    </w:p>
    <w:p w:rsidR="00BB4F52" w:rsidRPr="00BB4F52" w:rsidRDefault="00BB4F52" w:rsidP="00BB4F52">
      <w:pPr>
        <w:ind w:right="5"/>
        <w:jc w:val="both"/>
        <w:rPr>
          <w:rFonts w:ascii="Times New Roman" w:eastAsia="Times New Roman" w:hAnsi="Times New Roman" w:cs="Times New Roman"/>
          <w:lang w:eastAsia="es-MX"/>
        </w:rPr>
      </w:pPr>
      <w:r w:rsidRPr="00BB4F52">
        <w:rPr>
          <w:rFonts w:ascii="Montserrat" w:eastAsia="Times New Roman" w:hAnsi="Montserrat" w:cs="Times New Roman"/>
          <w:iCs/>
          <w:color w:val="000000"/>
          <w:sz w:val="18"/>
          <w:szCs w:val="18"/>
          <w:shd w:val="clear" w:color="auto" w:fill="FFFFFF"/>
          <w:lang w:eastAsia="es-MX"/>
        </w:rPr>
        <w:t>Considerar lo contrario, obstruiría las actividades de investigación por el incumplimiento de las leyes y normatividad que rige el servicio público, siendo que la finalidad de dicha investigación es la de comprobar la comisión irregular de la conducta denunciada, una vez realizado el análisis integral de todo lo actuado en el expediente, adminiculando los elementos de prueba con los hechos investigados, y en su momento, determinar lo procedente respecto a la presunta responsabilidad del servidor público sujeto a investigación.</w:t>
      </w:r>
    </w:p>
    <w:p w:rsidR="00BB4F52" w:rsidRPr="00BB4F52" w:rsidRDefault="00BB4F52" w:rsidP="00BB4F52">
      <w:pPr>
        <w:ind w:right="5"/>
        <w:jc w:val="both"/>
        <w:rPr>
          <w:rFonts w:ascii="Times New Roman" w:eastAsia="Times New Roman" w:hAnsi="Times New Roman" w:cs="Times New Roman"/>
          <w:lang w:eastAsia="es-MX"/>
        </w:rPr>
      </w:pPr>
    </w:p>
    <w:p w:rsidR="00BB4F52" w:rsidRDefault="00BB4F52" w:rsidP="00BB4F52">
      <w:pPr>
        <w:ind w:right="5"/>
        <w:jc w:val="both"/>
        <w:rPr>
          <w:rFonts w:ascii="Times New Roman" w:eastAsia="Times New Roman" w:hAnsi="Times New Roman" w:cs="Times New Roman"/>
          <w:lang w:eastAsia="es-MX"/>
        </w:rPr>
      </w:pPr>
      <w:r w:rsidRPr="00BB4F52">
        <w:rPr>
          <w:rFonts w:ascii="Montserrat" w:eastAsia="Times New Roman" w:hAnsi="Montserrat" w:cs="Times New Roman"/>
          <w:iCs/>
          <w:color w:val="000000"/>
          <w:sz w:val="18"/>
          <w:szCs w:val="18"/>
          <w:shd w:val="clear" w:color="auto" w:fill="FFFFFF"/>
          <w:lang w:eastAsia="es-MX"/>
        </w:rPr>
        <w:t xml:space="preserve">No se debe pasar desapercibido que, de la propia solicitud de trato, se advierte que </w:t>
      </w:r>
      <w:r w:rsidRPr="00BB4F52">
        <w:rPr>
          <w:rFonts w:ascii="Montserrat" w:eastAsia="Times New Roman" w:hAnsi="Montserrat" w:cs="Times New Roman"/>
          <w:bCs/>
          <w:iCs/>
          <w:color w:val="000000"/>
          <w:sz w:val="18"/>
          <w:szCs w:val="18"/>
          <w:shd w:val="clear" w:color="auto" w:fill="FFFFFF"/>
          <w:lang w:eastAsia="es-MX"/>
        </w:rPr>
        <w:t>la única pretensión del peticionario es acceder a las denuncias interpuestas en su contra</w:t>
      </w:r>
      <w:r w:rsidRPr="00BB4F52">
        <w:rPr>
          <w:rFonts w:ascii="Montserrat" w:eastAsia="Times New Roman" w:hAnsi="Montserrat" w:cs="Times New Roman"/>
          <w:iCs/>
          <w:color w:val="000000"/>
          <w:sz w:val="18"/>
          <w:szCs w:val="18"/>
          <w:shd w:val="clear" w:color="auto" w:fill="FFFFFF"/>
          <w:lang w:eastAsia="es-MX"/>
        </w:rPr>
        <w:t xml:space="preserve">, siendo que la documentación e información contenida en el expediente </w:t>
      </w:r>
      <w:r w:rsidRPr="00BB4F52">
        <w:rPr>
          <w:rFonts w:ascii="Montserrat" w:eastAsia="Times New Roman" w:hAnsi="Montserrat" w:cs="Times New Roman"/>
          <w:bCs/>
          <w:iCs/>
          <w:color w:val="000000"/>
          <w:sz w:val="18"/>
          <w:szCs w:val="18"/>
          <w:shd w:val="clear" w:color="auto" w:fill="FFFFFF"/>
          <w:lang w:eastAsia="es-MX"/>
        </w:rPr>
        <w:t>QD/0479/2020</w:t>
      </w:r>
      <w:r w:rsidRPr="00BB4F52">
        <w:rPr>
          <w:rFonts w:ascii="Montserrat" w:eastAsia="Times New Roman" w:hAnsi="Montserrat" w:cs="Times New Roman"/>
          <w:iCs/>
          <w:color w:val="000000"/>
          <w:sz w:val="18"/>
          <w:szCs w:val="18"/>
          <w:shd w:val="clear" w:color="auto" w:fill="FFFFFF"/>
          <w:lang w:eastAsia="es-MX"/>
        </w:rPr>
        <w:t>, fue proporcionada por la parte denunciante con la finalidad de demostrar los hechos denunciados y no por el solicitante.</w:t>
      </w:r>
    </w:p>
    <w:p w:rsidR="00BB4F52" w:rsidRDefault="00BB4F52" w:rsidP="00BB4F52">
      <w:pPr>
        <w:ind w:right="5"/>
        <w:jc w:val="both"/>
        <w:rPr>
          <w:rFonts w:ascii="Times New Roman" w:eastAsia="Times New Roman" w:hAnsi="Times New Roman" w:cs="Times New Roman"/>
          <w:lang w:eastAsia="es-MX"/>
        </w:rPr>
      </w:pPr>
    </w:p>
    <w:p w:rsidR="00BB4F52" w:rsidRDefault="00BB4F52" w:rsidP="00BB4F52">
      <w:pPr>
        <w:ind w:right="5"/>
        <w:jc w:val="both"/>
        <w:rPr>
          <w:rFonts w:ascii="Times New Roman" w:eastAsia="Times New Roman" w:hAnsi="Times New Roman" w:cs="Times New Roman"/>
          <w:lang w:eastAsia="es-MX"/>
        </w:rPr>
      </w:pPr>
      <w:r w:rsidRPr="00BB4F52">
        <w:rPr>
          <w:rFonts w:ascii="Montserrat" w:eastAsia="Times New Roman" w:hAnsi="Montserrat" w:cs="Times New Roman"/>
          <w:iCs/>
          <w:color w:val="000000"/>
          <w:sz w:val="18"/>
          <w:szCs w:val="18"/>
          <w:shd w:val="clear" w:color="auto" w:fill="FFFFFF"/>
          <w:lang w:eastAsia="es-MX"/>
        </w:rPr>
        <w:t>Asimismo, cabe señalar que la Ley General de Responsabilidades Administrativas no prevé la posibilidad de que el denunciado pueda acceder al expediente durante la etapa de investigación, sino hasta su conclusión.</w:t>
      </w:r>
    </w:p>
    <w:p w:rsidR="00BB4F52" w:rsidRDefault="00BB4F52" w:rsidP="00BB4F52">
      <w:pPr>
        <w:ind w:right="5"/>
        <w:jc w:val="both"/>
        <w:rPr>
          <w:rFonts w:ascii="Times New Roman" w:eastAsia="Times New Roman" w:hAnsi="Times New Roman" w:cs="Times New Roman"/>
          <w:lang w:eastAsia="es-MX"/>
        </w:rPr>
      </w:pPr>
    </w:p>
    <w:p w:rsidR="00BB4F52" w:rsidRDefault="00BB4F52" w:rsidP="00BB4F52">
      <w:pPr>
        <w:ind w:right="5"/>
        <w:jc w:val="both"/>
        <w:rPr>
          <w:rFonts w:ascii="Times New Roman" w:eastAsia="Times New Roman" w:hAnsi="Times New Roman" w:cs="Times New Roman"/>
          <w:lang w:eastAsia="es-MX"/>
        </w:rPr>
      </w:pPr>
      <w:r w:rsidRPr="00BB4F52">
        <w:rPr>
          <w:rFonts w:ascii="Montserrat" w:eastAsia="Times New Roman" w:hAnsi="Montserrat" w:cs="Times New Roman"/>
          <w:iCs/>
          <w:color w:val="000000"/>
          <w:sz w:val="18"/>
          <w:szCs w:val="18"/>
          <w:shd w:val="clear" w:color="auto" w:fill="FFFFFF"/>
          <w:lang w:eastAsia="es-MX"/>
        </w:rPr>
        <w:t>Lo anterior, en atención a que de la lectura al artículo 100 de la Ley General de Responsabilidades Administrativas, refiere que en la etapa de investigación llevada por las autoridades investigadoras, procederán al análisis de los hechos, así como de la información recabada, a efecto de determinar la existencia o inexistencia de actos u omisiones que la ley señale como falta administrativas no graves y una vez calificada la conducta como grave o no grave, tal pronunciamiento se incluirá en el Informe de Presunta Responsabilidad Administrativa. En caso de que no se encontraren elementos suficientes para demostrar la existencia de la infracción y la presunta responsabilidad del infractor, se emitirá un Acuerdo de Conclusión y Archivo del expediente, el cual se notificará entre otros, al particular sujeto a la investigación.</w:t>
      </w:r>
      <w:r>
        <w:rPr>
          <w:rFonts w:ascii="Times New Roman" w:eastAsia="Times New Roman" w:hAnsi="Times New Roman" w:cs="Times New Roman"/>
          <w:lang w:eastAsia="es-MX"/>
        </w:rPr>
        <w:t xml:space="preserve"> </w:t>
      </w:r>
    </w:p>
    <w:p w:rsidR="00BB4F52" w:rsidRDefault="00BB4F52" w:rsidP="00BB4F52">
      <w:pPr>
        <w:ind w:right="5"/>
        <w:jc w:val="both"/>
        <w:rPr>
          <w:rFonts w:ascii="Times New Roman" w:eastAsia="Times New Roman" w:hAnsi="Times New Roman" w:cs="Times New Roman"/>
          <w:lang w:eastAsia="es-MX"/>
        </w:rPr>
      </w:pPr>
    </w:p>
    <w:p w:rsidR="00BB4F52" w:rsidRDefault="00BB4F52" w:rsidP="00BB4F52">
      <w:pPr>
        <w:ind w:right="5"/>
        <w:jc w:val="both"/>
        <w:rPr>
          <w:rFonts w:ascii="Times New Roman" w:eastAsia="Times New Roman" w:hAnsi="Times New Roman" w:cs="Times New Roman"/>
          <w:lang w:eastAsia="es-MX"/>
        </w:rPr>
      </w:pPr>
      <w:r w:rsidRPr="00BB4F52">
        <w:rPr>
          <w:rFonts w:ascii="Montserrat" w:eastAsia="Times New Roman" w:hAnsi="Montserrat" w:cs="Times New Roman"/>
          <w:iCs/>
          <w:color w:val="000000"/>
          <w:sz w:val="18"/>
          <w:szCs w:val="18"/>
          <w:shd w:val="clear" w:color="auto" w:fill="FFFFFF"/>
          <w:lang w:eastAsia="es-MX"/>
        </w:rPr>
        <w:t>De igual manera, el investigado (presunto responsable), tendrá acceso al expediente administrativo hasta la notificación del procedimiento administrativo de responsabilidad tendrá acceso al expediente administrativo, de conformidad con los artículos 116 y 208 de la Ley General de Responsabilidades Administrativas.</w:t>
      </w:r>
    </w:p>
    <w:p w:rsidR="001C6EA5" w:rsidRPr="00BB4F52" w:rsidRDefault="00DC528C" w:rsidP="00BB4F52">
      <w:pPr>
        <w:ind w:right="5"/>
        <w:jc w:val="both"/>
        <w:rPr>
          <w:rFonts w:ascii="Times New Roman" w:eastAsia="Times New Roman" w:hAnsi="Times New Roman" w:cs="Times New Roman"/>
          <w:lang w:eastAsia="es-MX"/>
        </w:rPr>
      </w:pPr>
      <w:r>
        <w:rPr>
          <w:rFonts w:ascii="Montserrat" w:eastAsia="Montserrat" w:hAnsi="Montserrat" w:cs="Montserrat"/>
          <w:sz w:val="18"/>
          <w:szCs w:val="18"/>
        </w:rPr>
        <w:t>En consecuencia, se emiten las siguientes resoluciones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III.A.1.1.ORD.32.22:</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la improcedencia del ejercicio del derecho de acceso a datos personales en términos de lo establecido en los artículos 108 de la Constitución Política de los Estados Unidos Mexicanos; 55, fracción III; y 84, fracción III, de la Ley General de Protección de Datos Personales en Posesión de Sujetos Obligados.</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r>
        <w:rPr>
          <w:rFonts w:ascii="Montserrat" w:eastAsia="Montserrat" w:hAnsi="Montserrat" w:cs="Montserrat"/>
          <w:b/>
          <w:sz w:val="18"/>
          <w:szCs w:val="18"/>
        </w:rPr>
        <w:t>330026522001997</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en respuesta al requerimiento realizado por la persona peticionaria, informa que, de acuerdo con lo establecido en el artículo 29, de la Ley General de Responsabilidades Administrativas, las declaraciones patrimoniales y de intereses son públicas.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Conforme a lo anterior, las declaraciones presentadas por todas las personas servidoras públicas de la Administración Pública Federal se encuentran para consulta en el siguiente enlace: </w:t>
      </w:r>
      <w:hyperlink r:id="rId9">
        <w:r>
          <w:rPr>
            <w:rFonts w:ascii="Montserrat" w:eastAsia="Montserrat" w:hAnsi="Montserrat" w:cs="Montserrat"/>
            <w:color w:val="1155CC"/>
            <w:sz w:val="18"/>
            <w:szCs w:val="18"/>
            <w:u w:val="single"/>
          </w:rPr>
          <w:t>https://servidorespublicos.gob.mx/</w:t>
        </w:r>
      </w:hyperlink>
      <w:r>
        <w:rPr>
          <w:rFonts w:ascii="Montserrat" w:eastAsia="Montserrat" w:hAnsi="Montserrat" w:cs="Montserrat"/>
          <w:sz w:val="18"/>
          <w:szCs w:val="18"/>
        </w:rPr>
        <w:t xml:space="preserve">.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es aquel que aloja las declaraciones de situación patrimonial y de intereses presentadas por las personas servidoras públicas federales y, de acuerdo con los artículos 56, fracción XIX, y 59, fracción IV, del Reglamento Interior de la Secretaría de la Función Pública, corresponde a esa Unidad, particularmente a la Dirección de Registro Patrimonial y de Intereses, el resguardo de dichas declaraciones.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Es menester señalar que esa Unidad no cuenta con atribuciones para eliminar información contenida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únicamente para resguardar y custodiar la información que cada persona servidora pública ingresa a sus declaraciones patrimoniales y de intereses.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Por ello, no es posible realizar la eliminación o cancelación de información contenida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Dentro de la información declarada, existen datos que no son públicos conforme a la norma Decimonovena del Acuerdo por el que se modificaron los anexos Primero y Segundo, del Acuerdo por el que el Comité Coordinador del Sistema Nacional Anticorrupción, donde emite el formato de declaraciones, de situación patrimonial y de intereses; y expide las normas e instructivo para su llenado y presentación, publicado en el Diario Oficial de la Federación el 23 de septiembre de 2019.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se concluye que los datos personales mencionados no son susceptibles de publicidad, ya que la legislación vigente ha establecido mecanismos para su protección, siendo los únicos datos visibles aquellos que pueden observarse en la página antes citada: </w:t>
      </w:r>
      <w:hyperlink r:id="rId10">
        <w:r>
          <w:rPr>
            <w:rFonts w:ascii="Montserrat" w:eastAsia="Montserrat" w:hAnsi="Montserrat" w:cs="Montserrat"/>
            <w:color w:val="0563C1"/>
            <w:sz w:val="18"/>
            <w:szCs w:val="18"/>
            <w:u w:val="single"/>
          </w:rPr>
          <w:t>https://servidorespublicos.gob.mx/</w:t>
        </w:r>
      </w:hyperlink>
      <w:r>
        <w:rPr>
          <w:rFonts w:ascii="Montserrat" w:eastAsia="Montserrat" w:hAnsi="Montserrat" w:cs="Montserrat"/>
          <w:sz w:val="18"/>
          <w:szCs w:val="18"/>
        </w:rPr>
        <w:t xml:space="preserve">, es decir, solo aquellos relacionados con el empleo, cargo o comisión que alguna vez ejerció. </w:t>
      </w:r>
    </w:p>
    <w:p w:rsidR="001C6EA5" w:rsidRDefault="001C6EA5">
      <w:pPr>
        <w:jc w:val="both"/>
        <w:rPr>
          <w:rFonts w:ascii="Montserrat" w:eastAsia="Montserrat" w:hAnsi="Montserrat" w:cs="Montserrat"/>
          <w:sz w:val="18"/>
          <w:szCs w:val="18"/>
        </w:rPr>
      </w:pPr>
    </w:p>
    <w:p w:rsidR="001C6EA5" w:rsidRDefault="00BA68BE">
      <w:pPr>
        <w:jc w:val="both"/>
        <w:rPr>
          <w:rFonts w:ascii="Montserrat" w:eastAsia="Montserrat" w:hAnsi="Montserrat" w:cs="Montserrat"/>
          <w:sz w:val="18"/>
          <w:szCs w:val="18"/>
        </w:rPr>
      </w:pPr>
      <w:r>
        <w:rPr>
          <w:rFonts w:ascii="Montserrat" w:eastAsia="Montserrat" w:hAnsi="Montserrat" w:cs="Montserrat"/>
          <w:sz w:val="18"/>
          <w:szCs w:val="18"/>
        </w:rPr>
        <w:t>Asimismo, la</w:t>
      </w:r>
      <w:r w:rsidR="00DC528C">
        <w:rPr>
          <w:rFonts w:ascii="Montserrat" w:eastAsia="Montserrat" w:hAnsi="Montserrat" w:cs="Montserrat"/>
          <w:sz w:val="18"/>
          <w:szCs w:val="18"/>
        </w:rPr>
        <w:t xml:space="preserve"> consulta pública de las declaraciones patrimoniales y de intereses no contiene datos sensibles, ya que, en términos de fracción X, del artículo 3, la Ley General de Protección de Datos Personales en posesión de Sujetos Obligados.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w:t>
      </w:r>
      <w:r>
        <w:rPr>
          <w:rFonts w:ascii="Montserrat" w:eastAsia="Montserrat" w:hAnsi="Montserrat" w:cs="Montserrat"/>
          <w:sz w:val="18"/>
          <w:szCs w:val="18"/>
        </w:rPr>
        <w:lastRenderedPageBreak/>
        <w:t xml:space="preserve">el portal </w:t>
      </w:r>
      <w:hyperlink r:id="rId11">
        <w:r>
          <w:rPr>
            <w:rFonts w:ascii="Montserrat" w:eastAsia="Montserrat" w:hAnsi="Montserrat" w:cs="Montserrat"/>
            <w:color w:val="0000FF"/>
            <w:sz w:val="18"/>
            <w:szCs w:val="18"/>
            <w:u w:val="single"/>
          </w:rPr>
          <w:t>www.declaranet.gob.mx</w:t>
        </w:r>
      </w:hyperlink>
      <w:r>
        <w:rPr>
          <w:rFonts w:ascii="Montserrat" w:eastAsia="Montserrat" w:hAnsi="Montserrat" w:cs="Montserrat"/>
          <w:sz w:val="18"/>
          <w:szCs w:val="18"/>
        </w:rPr>
        <w:t>, el cual es un sistema que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destrucción o su uso, acceso o tratamiento no autorizado, así como garantizar su confidencialidad, integridad y disponibilidad.</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cuanto a la vulneración de datos que indica en la solicitud renglón tercero y cuarto, se proporcionará el aviso relacionado con la vulneración de seguridad ocurrida en junio de 2020.</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Por lo anterior, resulta improcedente la cancelación y oposición al tratamiento de datos personales,</w:t>
      </w:r>
      <w:r>
        <w:rPr>
          <w:rFonts w:ascii="Montserrat" w:eastAsia="Montserrat" w:hAnsi="Montserrat" w:cs="Montserrat"/>
          <w:b/>
          <w:sz w:val="18"/>
          <w:szCs w:val="18"/>
        </w:rPr>
        <w:t xml:space="preserve"> </w:t>
      </w:r>
      <w:r>
        <w:rPr>
          <w:rFonts w:ascii="Montserrat" w:eastAsia="Montserrat" w:hAnsi="Montserrat" w:cs="Montserrat"/>
          <w:sz w:val="18"/>
          <w:szCs w:val="18"/>
        </w:rPr>
        <w:t>toda vez que resultan datos necesarios para dar cumplimiento a obligaciones legalmente adquiridas por el titular como persona servidora pública, y por configurarse un impedimento legal conforme a lo establecido en los artículos 108, de la Constitución Política de los Estados Unidos Mexicanos, y 32, de la Ley General de Responsabilidades Administrativas de los Servidores Público; 55, fracciones III y X, con relación al artículo 84, fracción III, de la Ley General de Protección de Datos Personales en Posesión de Sujetos Obligados.</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En consecuencia, se emite la siguiente resolución por unanimidad: </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III.A.2.ORD.32.22: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ejercicio de cancelación y oposición al tratamiento de datos personales contenidos en las declaraciones de situación patrimonial y de intereses presentadas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en términos de lo establecido en los artículos 108, de la Constitución Política de los Estados Unidos Mexicanos; 55, fracción III y X; y 84, fracción III, de la Ley General de Protección de Datos Personales en Posesión de Sujetos Obligados.</w:t>
      </w:r>
    </w:p>
    <w:p w:rsidR="001C6EA5" w:rsidRDefault="001C6EA5">
      <w:pPr>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330026522002036</w:t>
      </w: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mencionó que de acuerdo con lo establecido en el artículo 29, de la Ley General de Responsabilidades Administrativas, las declaraciones patrimoniales y de intereses son públicas.</w:t>
      </w:r>
    </w:p>
    <w:p w:rsidR="00987BC9" w:rsidRDefault="00987BC9">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es aquel que aloja las declaraciones de situación patrimonial y de intereses presentadas por las personas servidoras públicas federales y, de acuerdo con los artículos 56, fracción XIX, y 59, fracción IV, del Reglamento Interior de la Secretaría de la Función Pública, corresponde a la UEPPCI el resguardo de dichas declaraciones.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Esta Unidad no cuenta con atribuciones para eliminar y/o borrar la información de declaraciones patrimoniales y de intereses que se encuentre contenida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ya que dicha facultad se ciñe únicamente a resguardar y custodiar la información que cada persona servidora pública ingresa con motivo de la presentación de dichas declaracione</w:t>
      </w:r>
      <w:r w:rsidR="00BB4F52">
        <w:rPr>
          <w:rFonts w:ascii="Montserrat" w:eastAsia="Montserrat" w:hAnsi="Montserrat" w:cs="Montserrat"/>
          <w:sz w:val="18"/>
          <w:szCs w:val="18"/>
        </w:rPr>
        <w:t xml:space="preserve">s patrimoniales y de intereses. </w:t>
      </w:r>
      <w:r>
        <w:rPr>
          <w:rFonts w:ascii="Montserrat" w:eastAsia="Montserrat" w:hAnsi="Montserrat" w:cs="Montserrat"/>
          <w:sz w:val="18"/>
          <w:szCs w:val="18"/>
        </w:rPr>
        <w:t xml:space="preserve">Por ello, no es posible realizar la eliminación o cancelación de información contenida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el portal </w:t>
      </w:r>
      <w:hyperlink r:id="rId12" w:history="1">
        <w:r w:rsidR="00987BC9" w:rsidRPr="003E62BF">
          <w:rPr>
            <w:rStyle w:val="Hipervnculo"/>
            <w:rFonts w:ascii="Montserrat" w:eastAsia="Montserrat" w:hAnsi="Montserrat" w:cs="Montserrat"/>
            <w:sz w:val="18"/>
            <w:szCs w:val="18"/>
          </w:rPr>
          <w:t>www.declaranet.gob.mx</w:t>
        </w:r>
      </w:hyperlink>
      <w:r>
        <w:rPr>
          <w:rFonts w:ascii="Montserrat" w:eastAsia="Montserrat" w:hAnsi="Montserrat" w:cs="Montserrat"/>
          <w:sz w:val="18"/>
          <w:szCs w:val="18"/>
        </w:rPr>
        <w:t>.</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Dicho sistema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w:t>
      </w:r>
      <w:r>
        <w:rPr>
          <w:rFonts w:ascii="Montserrat" w:eastAsia="Montserrat" w:hAnsi="Montserrat" w:cs="Montserrat"/>
          <w:sz w:val="18"/>
          <w:szCs w:val="18"/>
        </w:rPr>
        <w:lastRenderedPageBreak/>
        <w:t>destrucción o su uso, acceso o tratamiento no autorizado, así como garantizar su confidencialidad, integridad y disponibilidad.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tal sentido informó la improcedencia del ejercicio de cancelación y oposición al tratamiento de datos personales contenidos en las declaraciones de situación patrimonial y de interés presentadas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por configurarse un impedimento legal conforme a lo establecido en el artículo 108, de la Constitución Política de los Estados Unidos Mexicanos; 55, fracción III, con relación al artículo 84, fracción III, de la Ley General de Protección de Datos Personales en Posesión de Sujetos Obligados.</w:t>
      </w:r>
    </w:p>
    <w:p w:rsidR="001C6EA5" w:rsidRDefault="001C6EA5">
      <w:pPr>
        <w:jc w:val="both"/>
        <w:rPr>
          <w:rFonts w:ascii="Montserrat" w:eastAsia="Montserrat" w:hAnsi="Montserrat" w:cs="Montserrat"/>
          <w:sz w:val="18"/>
          <w:szCs w:val="18"/>
        </w:rPr>
      </w:pPr>
    </w:p>
    <w:p w:rsidR="00BB4F52" w:rsidRDefault="00BB4F52">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III.A.3.ORD.32.22: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ejercicio de cancelación y oposición al tratamiento de datos personales contenidos en las declaraciones de situación patrimonial y de intereses presentadas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en términos de lo establecido en los artículos 108, de la Constitución Política de los Estados Unidos Mexicanos; 55, fracción III; y 84, fracción III, de la Ley General de Protección de Datos Personales en Posesión de Sujetos Obligados.</w:t>
      </w:r>
    </w:p>
    <w:p w:rsidR="001C6EA5" w:rsidRDefault="001C6EA5">
      <w:pPr>
        <w:jc w:val="both"/>
        <w:rPr>
          <w:rFonts w:ascii="Montserrat" w:eastAsia="Montserrat" w:hAnsi="Montserrat" w:cs="Montserrat"/>
          <w:b/>
          <w:sz w:val="18"/>
          <w:szCs w:val="18"/>
        </w:rPr>
      </w:pPr>
    </w:p>
    <w:p w:rsidR="001C6EA5" w:rsidRDefault="00DC528C" w:rsidP="00BB4F52">
      <w:pPr>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1C6EA5" w:rsidRDefault="001C6EA5">
      <w:pPr>
        <w:jc w:val="both"/>
        <w:rPr>
          <w:rFonts w:ascii="Montserrat" w:eastAsia="Montserrat" w:hAnsi="Montserrat" w:cs="Montserrat"/>
          <w:b/>
          <w:sz w:val="18"/>
          <w:szCs w:val="18"/>
        </w:rPr>
      </w:pPr>
    </w:p>
    <w:p w:rsidR="001C6EA5" w:rsidRDefault="00DC528C">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1C6EA5" w:rsidRDefault="001C6EA5">
      <w:pPr>
        <w:ind w:left="1440"/>
        <w:jc w:val="both"/>
        <w:rPr>
          <w:rFonts w:ascii="Montserrat" w:eastAsia="Montserrat" w:hAnsi="Montserrat" w:cs="Montserrat"/>
          <w:b/>
          <w:color w:val="00000A"/>
          <w:sz w:val="18"/>
          <w:szCs w:val="18"/>
        </w:rPr>
      </w:pP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330026522001928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330026522001976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330026522001995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330026522001996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330026522002013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330026522002014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330026522002015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330026522002016 </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330026522002022</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330026522002042</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330026522002049</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330026522002059</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330026522002060</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330026522002061</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330026522002063</w:t>
      </w:r>
    </w:p>
    <w:p w:rsidR="001C6EA5" w:rsidRDefault="00406445">
      <w:pPr>
        <w:numPr>
          <w:ilvl w:val="2"/>
          <w:numId w:val="4"/>
        </w:numPr>
        <w:ind w:left="2622" w:hanging="359"/>
        <w:rPr>
          <w:rFonts w:ascii="Montserrat" w:eastAsia="Montserrat" w:hAnsi="Montserrat" w:cs="Montserrat"/>
          <w:sz w:val="18"/>
          <w:szCs w:val="18"/>
        </w:rPr>
      </w:pPr>
      <w:sdt>
        <w:sdtPr>
          <w:tag w:val="goog_rdk_24"/>
          <w:id w:val="-2071799070"/>
        </w:sdtPr>
        <w:sdtContent/>
      </w:sdt>
      <w:sdt>
        <w:sdtPr>
          <w:tag w:val="goog_rdk_25"/>
          <w:id w:val="1933697819"/>
        </w:sdtPr>
        <w:sdtContent/>
      </w:sdt>
      <w:r w:rsidR="00DC528C">
        <w:rPr>
          <w:rFonts w:ascii="Montserrat" w:eastAsia="Montserrat" w:hAnsi="Montserrat" w:cs="Montserrat"/>
          <w:sz w:val="18"/>
          <w:szCs w:val="18"/>
        </w:rPr>
        <w:t>Folio 330026522002064</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330026522002067</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330026522002069</w:t>
      </w:r>
    </w:p>
    <w:p w:rsidR="001C6EA5" w:rsidRDefault="00DC528C">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330026522002082            </w:t>
      </w:r>
    </w:p>
    <w:p w:rsidR="001C6EA5" w:rsidRDefault="001C6EA5">
      <w:pPr>
        <w:ind w:left="720"/>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jc w:val="both"/>
        <w:rPr>
          <w:rFonts w:ascii="Montserrat" w:eastAsia="Montserrat" w:hAnsi="Montserrat" w:cs="Montserrat"/>
          <w:color w:val="00000A"/>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sz w:val="18"/>
          <w:szCs w:val="18"/>
        </w:rPr>
        <w:t>IV.ORD.32.22: CONFIRMAR</w:t>
      </w:r>
      <w:r>
        <w:rPr>
          <w:rFonts w:ascii="Montserrat" w:eastAsia="Montserrat" w:hAnsi="Montserrat" w:cs="Montserrat"/>
          <w:sz w:val="18"/>
          <w:szCs w:val="18"/>
        </w:rPr>
        <w:t xml:space="preserve"> la ampliación de plazo para la atención de las solicitudes mencionadas.</w:t>
      </w:r>
    </w:p>
    <w:p w:rsidR="001C6EA5" w:rsidRDefault="001C6EA5">
      <w:pPr>
        <w:jc w:val="both"/>
        <w:rPr>
          <w:rFonts w:ascii="Montserrat" w:eastAsia="Montserrat" w:hAnsi="Montserrat" w:cs="Montserrat"/>
          <w:sz w:val="18"/>
          <w:szCs w:val="18"/>
        </w:rPr>
      </w:pPr>
    </w:p>
    <w:p w:rsidR="00BB4F52" w:rsidRDefault="00BB4F52">
      <w:pPr>
        <w:ind w:left="2880"/>
        <w:rPr>
          <w:rFonts w:ascii="Montserrat" w:eastAsia="Montserrat" w:hAnsi="Montserrat" w:cs="Montserrat"/>
          <w:b/>
          <w:sz w:val="18"/>
          <w:szCs w:val="18"/>
        </w:rPr>
      </w:pPr>
    </w:p>
    <w:p w:rsidR="00BB4F52" w:rsidRDefault="00BB4F52">
      <w:pPr>
        <w:ind w:left="2880"/>
        <w:rPr>
          <w:rFonts w:ascii="Montserrat" w:eastAsia="Montserrat" w:hAnsi="Montserrat" w:cs="Montserrat"/>
          <w:b/>
          <w:sz w:val="18"/>
          <w:szCs w:val="18"/>
        </w:rPr>
      </w:pPr>
    </w:p>
    <w:p w:rsidR="00BB4F52" w:rsidRDefault="00BB4F52">
      <w:pPr>
        <w:ind w:left="2880"/>
        <w:rPr>
          <w:rFonts w:ascii="Montserrat" w:eastAsia="Montserrat" w:hAnsi="Montserrat" w:cs="Montserrat"/>
          <w:b/>
          <w:sz w:val="18"/>
          <w:szCs w:val="18"/>
        </w:rPr>
      </w:pPr>
    </w:p>
    <w:p w:rsidR="00BB4F52" w:rsidRDefault="00BB4F52">
      <w:pPr>
        <w:ind w:left="2880"/>
        <w:rPr>
          <w:rFonts w:ascii="Montserrat" w:eastAsia="Montserrat" w:hAnsi="Montserrat" w:cs="Montserrat"/>
          <w:b/>
          <w:sz w:val="18"/>
          <w:szCs w:val="18"/>
        </w:rPr>
      </w:pPr>
    </w:p>
    <w:p w:rsidR="001C6EA5" w:rsidRDefault="00DC528C">
      <w:pPr>
        <w:ind w:left="2880"/>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rsidR="001C6EA5" w:rsidRDefault="001C6EA5">
      <w:pPr>
        <w:ind w:left="2880"/>
        <w:rPr>
          <w:rFonts w:ascii="Montserrat" w:eastAsia="Montserrat" w:hAnsi="Montserrat" w:cs="Montserrat"/>
          <w:b/>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1C6EA5" w:rsidRDefault="001C6EA5">
      <w:pPr>
        <w:ind w:left="2880" w:firstLine="720"/>
        <w:rPr>
          <w:rFonts w:ascii="Montserrat" w:eastAsia="Montserrat" w:hAnsi="Montserrat" w:cs="Montserrat"/>
          <w:sz w:val="18"/>
          <w:szCs w:val="18"/>
        </w:rPr>
      </w:pPr>
    </w:p>
    <w:p w:rsidR="001C6EA5" w:rsidRDefault="00DC528C">
      <w:pPr>
        <w:tabs>
          <w:tab w:val="left" w:pos="1276"/>
        </w:tabs>
        <w:jc w:val="both"/>
        <w:rPr>
          <w:rFonts w:ascii="Montserrat" w:eastAsia="Montserrat" w:hAnsi="Montserrat" w:cs="Montserrat"/>
          <w:sz w:val="18"/>
          <w:szCs w:val="18"/>
        </w:rPr>
      </w:pPr>
      <w:bookmarkStart w:id="1" w:name="_heading=h.gjdgxs" w:colFirst="0" w:colLast="0"/>
      <w:bookmarkEnd w:id="1"/>
      <w:r>
        <w:rPr>
          <w:rFonts w:ascii="Montserrat" w:eastAsia="Montserrat" w:hAnsi="Montserrat" w:cs="Montserrat"/>
          <w:b/>
          <w:sz w:val="18"/>
          <w:szCs w:val="18"/>
        </w:rPr>
        <w:t>A. Artículo 70 de la LGTAIP, Fracción XVIII</w:t>
      </w:r>
    </w:p>
    <w:p w:rsidR="001C6EA5" w:rsidRDefault="001C6EA5">
      <w:pPr>
        <w:tabs>
          <w:tab w:val="left" w:pos="1276"/>
        </w:tabs>
        <w:jc w:val="both"/>
        <w:rPr>
          <w:rFonts w:ascii="Montserrat" w:eastAsia="Montserrat" w:hAnsi="Montserrat" w:cs="Montserrat"/>
          <w:b/>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sz w:val="18"/>
          <w:szCs w:val="18"/>
        </w:rPr>
        <w:t>A.1. Unidad de Responsabilidades en Petróleos Mexicanos. (UR-PEMEX) VP009922</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La Unidad de Responsabilidades en Petróleos Mexicanos (UR-PEMEX), somete a consideración del Comité de Transparencia la versión pública de las siguientes resoluciones:</w:t>
      </w:r>
    </w:p>
    <w:p w:rsidR="001C6EA5" w:rsidRDefault="001C6EA5">
      <w:pPr>
        <w:jc w:val="both"/>
        <w:rPr>
          <w:rFonts w:ascii="Montserrat" w:eastAsia="Montserrat" w:hAnsi="Montserrat" w:cs="Montserrat"/>
          <w:sz w:val="18"/>
          <w:szCs w:val="18"/>
        </w:rPr>
      </w:pPr>
    </w:p>
    <w:p w:rsidR="001C6EA5" w:rsidRDefault="00DC528C">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PAR/089/2020</w:t>
      </w:r>
    </w:p>
    <w:p w:rsidR="001C6EA5" w:rsidRDefault="00DC528C">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PAR/091/2020</w:t>
      </w:r>
    </w:p>
    <w:p w:rsidR="001C6EA5" w:rsidRDefault="00DC528C">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PAR/092/2020</w:t>
      </w:r>
    </w:p>
    <w:p w:rsidR="001C6EA5" w:rsidRDefault="001C6EA5">
      <w:pPr>
        <w:spacing w:line="252" w:lineRule="auto"/>
        <w:jc w:val="both"/>
        <w:rPr>
          <w:rFonts w:ascii="Montserrat" w:eastAsia="Montserrat" w:hAnsi="Montserrat" w:cs="Montserrat"/>
          <w:sz w:val="18"/>
          <w:szCs w:val="18"/>
        </w:rPr>
      </w:pPr>
    </w:p>
    <w:p w:rsidR="001C6EA5" w:rsidRDefault="00DC528C">
      <w:pPr>
        <w:ind w:right="126"/>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C6EA5" w:rsidRDefault="001C6EA5">
      <w:pPr>
        <w:jc w:val="both"/>
        <w:rPr>
          <w:rFonts w:ascii="Montserrat" w:eastAsia="Montserrat" w:hAnsi="Montserrat" w:cs="Montserrat"/>
          <w:sz w:val="18"/>
          <w:szCs w:val="18"/>
        </w:rPr>
      </w:pPr>
    </w:p>
    <w:p w:rsidR="001C6EA5" w:rsidRDefault="00DC528C">
      <w:pPr>
        <w:spacing w:line="252" w:lineRule="auto"/>
        <w:jc w:val="both"/>
        <w:rPr>
          <w:rFonts w:ascii="Montserrat" w:eastAsia="Montserrat" w:hAnsi="Montserrat" w:cs="Montserrat"/>
          <w:sz w:val="18"/>
          <w:szCs w:val="18"/>
        </w:rPr>
      </w:pPr>
      <w:r>
        <w:rPr>
          <w:rFonts w:ascii="Montserrat" w:eastAsia="Montserrat" w:hAnsi="Montserrat" w:cs="Montserrat"/>
          <w:b/>
          <w:sz w:val="18"/>
          <w:szCs w:val="18"/>
        </w:rPr>
        <w:t xml:space="preserve">V.A.1.ORD.32.22: CONFIRMAR </w:t>
      </w:r>
      <w:r>
        <w:rPr>
          <w:rFonts w:ascii="Montserrat" w:eastAsia="Montserrat" w:hAnsi="Montserrat" w:cs="Montserrat"/>
          <w:sz w:val="18"/>
          <w:szCs w:val="18"/>
        </w:rPr>
        <w:t xml:space="preserve">la clasificación de confidencialidad invocada por la UR-PEMEX respecto del registro federal de contribuyentes (RFC), número de empleado (siempre y cuando no se requiera de contraseña para acceder a otros datos personales), número de cuenta bancaria, nombre de particulares, con fundamento en 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spacing w:line="252" w:lineRule="auto"/>
        <w:jc w:val="both"/>
        <w:rPr>
          <w:rFonts w:ascii="Montserrat" w:eastAsia="Montserrat" w:hAnsi="Montserrat" w:cs="Montserrat"/>
          <w:sz w:val="18"/>
          <w:szCs w:val="18"/>
        </w:rPr>
      </w:pPr>
    </w:p>
    <w:p w:rsidR="001C6EA5" w:rsidRDefault="00DC528C">
      <w:pPr>
        <w:jc w:val="both"/>
        <w:rPr>
          <w:rFonts w:ascii="Montserrat" w:eastAsia="Montserrat" w:hAnsi="Montserrat" w:cs="Montserrat"/>
          <w:b/>
          <w:sz w:val="18"/>
          <w:szCs w:val="18"/>
        </w:rPr>
      </w:pPr>
      <w:r>
        <w:rPr>
          <w:rFonts w:ascii="Montserrat" w:eastAsia="Montserrat" w:hAnsi="Montserrat" w:cs="Montserrat"/>
          <w:b/>
          <w:sz w:val="18"/>
          <w:szCs w:val="18"/>
        </w:rPr>
        <w:t xml:space="preserve">A.2. Órgano Interno de Control en el Instituto Mexicano de la Radio (OIC-IMER) VP010022 </w:t>
      </w:r>
    </w:p>
    <w:p w:rsidR="001C6EA5" w:rsidRDefault="001C6EA5">
      <w:pPr>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Mexicano de la Radio (OIC-IMER), somete a consideración del Comité de Transparencia la versión pública de la resolución R-0006/2020.</w:t>
      </w:r>
    </w:p>
    <w:p w:rsidR="001C6EA5" w:rsidRDefault="001C6EA5">
      <w:pPr>
        <w:spacing w:line="252" w:lineRule="auto"/>
        <w:jc w:val="both"/>
        <w:rPr>
          <w:rFonts w:ascii="Montserrat" w:eastAsia="Montserrat" w:hAnsi="Montserrat" w:cs="Montserrat"/>
          <w:sz w:val="18"/>
          <w:szCs w:val="18"/>
        </w:rPr>
      </w:pPr>
    </w:p>
    <w:p w:rsidR="001C6EA5" w:rsidRDefault="00DC528C">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1C6EA5" w:rsidRDefault="001C6EA5">
      <w:pPr>
        <w:jc w:val="both"/>
        <w:rPr>
          <w:rFonts w:ascii="Montserrat" w:eastAsia="Montserrat" w:hAnsi="Montserrat" w:cs="Montserrat"/>
          <w:sz w:val="18"/>
          <w:szCs w:val="18"/>
        </w:rPr>
      </w:pPr>
    </w:p>
    <w:p w:rsidR="001C6EA5" w:rsidRDefault="00DC528C">
      <w:pPr>
        <w:spacing w:line="252" w:lineRule="auto"/>
        <w:jc w:val="both"/>
        <w:rPr>
          <w:rFonts w:ascii="Montserrat" w:eastAsia="Montserrat" w:hAnsi="Montserrat" w:cs="Montserrat"/>
          <w:sz w:val="18"/>
          <w:szCs w:val="18"/>
        </w:rPr>
      </w:pPr>
      <w:r>
        <w:rPr>
          <w:rFonts w:ascii="Montserrat" w:eastAsia="Montserrat" w:hAnsi="Montserrat" w:cs="Montserrat"/>
          <w:b/>
          <w:sz w:val="18"/>
          <w:szCs w:val="18"/>
        </w:rPr>
        <w:t xml:space="preserve">V.A.2.1.ORD.32.22: CONFIRMAR </w:t>
      </w:r>
      <w:r>
        <w:rPr>
          <w:rFonts w:ascii="Montserrat" w:eastAsia="Montserrat" w:hAnsi="Montserrat" w:cs="Montserrat"/>
          <w:sz w:val="18"/>
          <w:szCs w:val="18"/>
        </w:rPr>
        <w:t xml:space="preserve">la clasificación de confidencialidad invocada por el OIC-IMER respecto del nombre, cargo, área de adscripción de servidores públicos investigados, pero no sancionados, </w:t>
      </w:r>
      <w:r>
        <w:rPr>
          <w:rFonts w:ascii="Montserrat" w:eastAsia="Montserrat" w:hAnsi="Montserrat" w:cs="Montserrat"/>
          <w:color w:val="00000A"/>
          <w:sz w:val="18"/>
          <w:szCs w:val="18"/>
          <w:highlight w:val="white"/>
        </w:rPr>
        <w:t xml:space="preserve">hechos denunciados, que de algún modo hagan identificable a los servidores públicos investigados, pero no sancionados, nombre, cargo y área de adscripción de testigos, número de licencias médicas, nombre de particulares, </w:t>
      </w:r>
      <w:r>
        <w:rPr>
          <w:rFonts w:ascii="Montserrat" w:eastAsia="Montserrat" w:hAnsi="Montserrat" w:cs="Montserrat"/>
          <w:sz w:val="18"/>
          <w:szCs w:val="18"/>
        </w:rPr>
        <w:t xml:space="preserve">con fundamento en 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C6EA5" w:rsidRDefault="001C6EA5">
      <w:pPr>
        <w:spacing w:line="252" w:lineRule="auto"/>
        <w:jc w:val="both"/>
        <w:rPr>
          <w:rFonts w:ascii="Montserrat" w:eastAsia="Montserrat" w:hAnsi="Montserrat" w:cs="Montserrat"/>
          <w:sz w:val="18"/>
          <w:szCs w:val="18"/>
        </w:rPr>
      </w:pPr>
    </w:p>
    <w:p w:rsidR="001C6EA5" w:rsidRDefault="00DC528C">
      <w:pPr>
        <w:jc w:val="center"/>
        <w:rPr>
          <w:rFonts w:ascii="Montserrat" w:eastAsia="Montserrat" w:hAnsi="Montserrat" w:cs="Montserrat"/>
          <w:b/>
          <w:sz w:val="18"/>
          <w:szCs w:val="18"/>
        </w:rPr>
      </w:pPr>
      <w:r>
        <w:rPr>
          <w:rFonts w:ascii="Montserrat" w:eastAsia="Montserrat" w:hAnsi="Montserrat" w:cs="Montserrat"/>
          <w:b/>
          <w:sz w:val="18"/>
          <w:szCs w:val="18"/>
        </w:rPr>
        <w:t>SEXTO PUNTO DEL ORDEN DEL DÍA</w:t>
      </w:r>
    </w:p>
    <w:p w:rsidR="001C6EA5" w:rsidRDefault="001C6EA5">
      <w:pPr>
        <w:tabs>
          <w:tab w:val="left" w:pos="726"/>
        </w:tabs>
        <w:jc w:val="both"/>
        <w:rPr>
          <w:rFonts w:ascii="Montserrat" w:eastAsia="Montserrat" w:hAnsi="Montserrat" w:cs="Montserrat"/>
          <w:b/>
          <w:color w:val="00000A"/>
          <w:sz w:val="18"/>
          <w:szCs w:val="18"/>
        </w:rPr>
      </w:pPr>
    </w:p>
    <w:p w:rsidR="001C6EA5" w:rsidRDefault="00DC528C">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 Asuntos Generales.</w:t>
      </w:r>
    </w:p>
    <w:p w:rsidR="001C6EA5" w:rsidRDefault="00DC528C">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1C6EA5" w:rsidRDefault="001C6EA5">
      <w:pPr>
        <w:tabs>
          <w:tab w:val="left" w:pos="726"/>
        </w:tabs>
        <w:jc w:val="both"/>
        <w:rPr>
          <w:rFonts w:ascii="Montserrat" w:eastAsia="Montserrat" w:hAnsi="Montserrat" w:cs="Montserrat"/>
          <w:b/>
          <w:color w:val="00000A"/>
          <w:sz w:val="18"/>
          <w:szCs w:val="18"/>
        </w:rPr>
      </w:pPr>
    </w:p>
    <w:p w:rsidR="001C6EA5" w:rsidRDefault="00DC528C">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12:16 horas del día 31 de agosto del 2022.</w:t>
      </w:r>
    </w:p>
    <w:p w:rsidR="001C6EA5" w:rsidRDefault="001C6EA5">
      <w:pPr>
        <w:tabs>
          <w:tab w:val="left" w:pos="726"/>
        </w:tabs>
        <w:jc w:val="both"/>
        <w:rPr>
          <w:rFonts w:ascii="Montserrat" w:eastAsia="Montserrat" w:hAnsi="Montserrat" w:cs="Montserrat"/>
          <w:b/>
          <w:color w:val="00000A"/>
          <w:sz w:val="18"/>
          <w:szCs w:val="18"/>
        </w:rPr>
      </w:pPr>
    </w:p>
    <w:p w:rsidR="001C6EA5" w:rsidRDefault="001C6EA5">
      <w:pPr>
        <w:tabs>
          <w:tab w:val="left" w:pos="726"/>
        </w:tabs>
        <w:jc w:val="both"/>
        <w:rPr>
          <w:rFonts w:ascii="Montserrat" w:eastAsia="Montserrat" w:hAnsi="Montserrat" w:cs="Montserrat"/>
          <w:b/>
          <w:color w:val="00000A"/>
          <w:sz w:val="18"/>
          <w:szCs w:val="18"/>
        </w:rPr>
      </w:pPr>
    </w:p>
    <w:p w:rsidR="00987BC9" w:rsidRDefault="00987BC9">
      <w:pPr>
        <w:tabs>
          <w:tab w:val="left" w:pos="726"/>
        </w:tabs>
        <w:jc w:val="both"/>
        <w:rPr>
          <w:rFonts w:ascii="Montserrat" w:eastAsia="Montserrat" w:hAnsi="Montserrat" w:cs="Montserrat"/>
          <w:b/>
          <w:color w:val="00000A"/>
          <w:sz w:val="18"/>
          <w:szCs w:val="18"/>
        </w:rPr>
      </w:pPr>
    </w:p>
    <w:p w:rsidR="00987BC9" w:rsidRDefault="00987BC9">
      <w:pPr>
        <w:tabs>
          <w:tab w:val="left" w:pos="726"/>
        </w:tabs>
        <w:jc w:val="both"/>
        <w:rPr>
          <w:rFonts w:ascii="Montserrat" w:eastAsia="Montserrat" w:hAnsi="Montserrat" w:cs="Montserrat"/>
          <w:b/>
          <w:color w:val="00000A"/>
          <w:sz w:val="18"/>
          <w:szCs w:val="18"/>
        </w:rPr>
      </w:pPr>
    </w:p>
    <w:p w:rsidR="001C6EA5" w:rsidRDefault="001C6EA5">
      <w:pPr>
        <w:tabs>
          <w:tab w:val="left" w:pos="726"/>
        </w:tabs>
        <w:jc w:val="both"/>
        <w:rPr>
          <w:rFonts w:ascii="Montserrat" w:eastAsia="Montserrat" w:hAnsi="Montserrat" w:cs="Montserrat"/>
          <w:b/>
          <w:color w:val="00000A"/>
          <w:sz w:val="18"/>
          <w:szCs w:val="18"/>
        </w:rPr>
      </w:pPr>
    </w:p>
    <w:p w:rsidR="001C6EA5" w:rsidRDefault="001C6EA5">
      <w:pPr>
        <w:jc w:val="center"/>
        <w:rPr>
          <w:rFonts w:ascii="Montserrat" w:eastAsia="Montserrat" w:hAnsi="Montserrat" w:cs="Montserrat"/>
          <w:b/>
          <w:sz w:val="18"/>
          <w:szCs w:val="18"/>
        </w:rPr>
      </w:pPr>
    </w:p>
    <w:p w:rsidR="00BB4F52" w:rsidRDefault="00BB4F52">
      <w:pPr>
        <w:jc w:val="center"/>
        <w:rPr>
          <w:rFonts w:ascii="Montserrat" w:eastAsia="Montserrat" w:hAnsi="Montserrat" w:cs="Montserrat"/>
          <w:b/>
          <w:sz w:val="18"/>
          <w:szCs w:val="18"/>
        </w:rPr>
      </w:pPr>
    </w:p>
    <w:p w:rsidR="00BB4F52" w:rsidRDefault="00BB4F52">
      <w:pPr>
        <w:jc w:val="center"/>
        <w:rPr>
          <w:rFonts w:ascii="Montserrat" w:eastAsia="Montserrat" w:hAnsi="Montserrat" w:cs="Montserrat"/>
          <w:b/>
          <w:sz w:val="18"/>
          <w:szCs w:val="18"/>
        </w:rPr>
      </w:pPr>
    </w:p>
    <w:p w:rsidR="00BB4F52" w:rsidRDefault="00BB4F52">
      <w:pPr>
        <w:jc w:val="center"/>
        <w:rPr>
          <w:rFonts w:ascii="Montserrat" w:eastAsia="Montserrat" w:hAnsi="Montserrat" w:cs="Montserrat"/>
          <w:b/>
          <w:sz w:val="18"/>
          <w:szCs w:val="18"/>
        </w:rPr>
      </w:pPr>
      <w:bookmarkStart w:id="2" w:name="_GoBack"/>
      <w:bookmarkEnd w:id="2"/>
    </w:p>
    <w:p w:rsidR="001C6EA5" w:rsidRDefault="00DC528C">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1C6EA5" w:rsidRDefault="00DC528C">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1C6EA5" w:rsidRDefault="001C6EA5">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DC528C">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1C6EA5" w:rsidRDefault="00DC528C">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1C6EA5" w:rsidRDefault="00DC528C">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1C6EA5" w:rsidRDefault="001C6EA5">
      <w:pPr>
        <w:ind w:right="7"/>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987BC9" w:rsidRDefault="00987BC9">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1C6EA5">
      <w:pPr>
        <w:widowControl w:val="0"/>
        <w:jc w:val="center"/>
        <w:rPr>
          <w:rFonts w:ascii="Montserrat" w:eastAsia="Montserrat" w:hAnsi="Montserrat" w:cs="Montserrat"/>
          <w:sz w:val="18"/>
          <w:szCs w:val="18"/>
        </w:rPr>
      </w:pPr>
    </w:p>
    <w:p w:rsidR="001C6EA5" w:rsidRDefault="00DC528C">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1C6EA5" w:rsidRDefault="00DC528C">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987BC9" w:rsidRDefault="00987BC9">
      <w:pPr>
        <w:widowControl w:val="0"/>
        <w:jc w:val="center"/>
        <w:rPr>
          <w:rFonts w:ascii="Montserrat" w:eastAsia="Montserrat" w:hAnsi="Montserrat" w:cs="Montserrat"/>
          <w:b/>
          <w:sz w:val="18"/>
          <w:szCs w:val="18"/>
        </w:rPr>
      </w:pPr>
    </w:p>
    <w:p w:rsidR="001C6EA5" w:rsidRDefault="001C6EA5">
      <w:pPr>
        <w:widowControl w:val="0"/>
        <w:jc w:val="center"/>
        <w:rPr>
          <w:rFonts w:ascii="Montserrat" w:eastAsia="Montserrat" w:hAnsi="Montserrat" w:cs="Montserrat"/>
          <w:b/>
          <w:sz w:val="18"/>
          <w:szCs w:val="18"/>
        </w:rPr>
      </w:pP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SEGUNDA SESIÓN ORDINARIA DEL COMITÉ DE TRANSPARENCIA 2022.</w:t>
      </w:r>
    </w:p>
    <w:p w:rsidR="00987BC9" w:rsidRDefault="00987BC9">
      <w:pPr>
        <w:jc w:val="center"/>
        <w:rPr>
          <w:rFonts w:ascii="Montserrat" w:eastAsia="Montserrat" w:hAnsi="Montserrat" w:cs="Montserrat"/>
          <w:sz w:val="18"/>
          <w:szCs w:val="18"/>
        </w:rPr>
      </w:pPr>
    </w:p>
    <w:p w:rsidR="001C6EA5" w:rsidRDefault="001C6EA5">
      <w:pPr>
        <w:jc w:val="center"/>
        <w:rPr>
          <w:rFonts w:ascii="Montserrat" w:eastAsia="Montserrat" w:hAnsi="Montserrat" w:cs="Montserrat"/>
          <w:color w:val="00000A"/>
          <w:sz w:val="18"/>
          <w:szCs w:val="18"/>
        </w:rPr>
      </w:pPr>
    </w:p>
    <w:p w:rsidR="001C6EA5" w:rsidRDefault="00DC528C">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1C6EA5">
      <w:headerReference w:type="default" r:id="rId13"/>
      <w:footerReference w:type="default" r:id="rId14"/>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45" w:rsidRDefault="00406445">
      <w:r>
        <w:separator/>
      </w:r>
    </w:p>
  </w:endnote>
  <w:endnote w:type="continuationSeparator" w:id="0">
    <w:p w:rsidR="00406445" w:rsidRDefault="0040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45" w:rsidRDefault="00406445">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simplePos x="0" y="0"/>
          <wp:positionH relativeFrom="column">
            <wp:posOffset>-719455</wp:posOffset>
          </wp:positionH>
          <wp:positionV relativeFrom="paragraph">
            <wp:posOffset>-253839</wp:posOffset>
          </wp:positionV>
          <wp:extent cx="7772400" cy="59583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406445" w:rsidRDefault="00406445" w:rsidP="00B274F4">
    <w:pPr>
      <w:pBdr>
        <w:top w:val="nil"/>
        <w:left w:val="nil"/>
        <w:bottom w:val="nil"/>
        <w:right w:val="nil"/>
        <w:between w:val="nil"/>
      </w:pBdr>
      <w:tabs>
        <w:tab w:val="center" w:pos="4419"/>
        <w:tab w:val="left" w:pos="6437"/>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BB4F52">
      <w:rPr>
        <w:rFonts w:ascii="Montserrat" w:eastAsia="Montserrat" w:hAnsi="Montserrat" w:cs="Montserrat"/>
        <w:b/>
        <w:noProof/>
        <w:color w:val="000000"/>
        <w:sz w:val="18"/>
        <w:szCs w:val="18"/>
      </w:rPr>
      <w:t>24</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BB4F52">
      <w:rPr>
        <w:rFonts w:ascii="Montserrat" w:eastAsia="Montserrat" w:hAnsi="Montserrat" w:cs="Montserrat"/>
        <w:b/>
        <w:noProof/>
        <w:color w:val="000000"/>
        <w:sz w:val="18"/>
        <w:szCs w:val="18"/>
      </w:rPr>
      <w:t>24</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45" w:rsidRDefault="00406445">
      <w:r>
        <w:separator/>
      </w:r>
    </w:p>
  </w:footnote>
  <w:footnote w:type="continuationSeparator" w:id="0">
    <w:p w:rsidR="00406445" w:rsidRDefault="00406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45" w:rsidRDefault="00406445">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editId="0B0B11E8">
              <wp:simplePos x="0" y="0"/>
              <wp:positionH relativeFrom="column">
                <wp:posOffset>3137535</wp:posOffset>
              </wp:positionH>
              <wp:positionV relativeFrom="paragraph">
                <wp:posOffset>933450</wp:posOffset>
              </wp:positionV>
              <wp:extent cx="3248025" cy="276225"/>
              <wp:effectExtent l="0" t="0" r="9525" b="9525"/>
              <wp:wrapSquare wrapText="bothSides" distT="0" distB="0" distL="0" distR="0"/>
              <wp:docPr id="44" name="Rectángulo 44"/>
              <wp:cNvGraphicFramePr/>
              <a:graphic xmlns:a="http://schemas.openxmlformats.org/drawingml/2006/main">
                <a:graphicData uri="http://schemas.microsoft.com/office/word/2010/wordprocessingShape">
                  <wps:wsp>
                    <wps:cNvSpPr/>
                    <wps:spPr>
                      <a:xfrm>
                        <a:off x="0" y="0"/>
                        <a:ext cx="3248025" cy="276225"/>
                      </a:xfrm>
                      <a:prstGeom prst="rect">
                        <a:avLst/>
                      </a:prstGeom>
                      <a:noFill/>
                      <a:ln>
                        <a:noFill/>
                      </a:ln>
                    </wps:spPr>
                    <wps:txbx>
                      <w:txbxContent>
                        <w:p w:rsidR="00406445" w:rsidRPr="00987BC9" w:rsidRDefault="00406445">
                          <w:pPr>
                            <w:textDirection w:val="btLr"/>
                          </w:pPr>
                          <w:r>
                            <w:rPr>
                              <w:rFonts w:ascii="Montserrat" w:eastAsia="Montserrat" w:hAnsi="Montserrat" w:cs="Montserrat"/>
                              <w:b/>
                              <w:color w:val="000000"/>
                              <w:sz w:val="18"/>
                            </w:rPr>
                            <w:t xml:space="preserve">     </w:t>
                          </w:r>
                          <w:r>
                            <w:tab/>
                          </w:r>
                          <w:r>
                            <w:tab/>
                            <w:t xml:space="preserve">       </w:t>
                          </w:r>
                          <w:r>
                            <w:rPr>
                              <w:rFonts w:ascii="Montserrat" w:eastAsia="Montserrat" w:hAnsi="Montserrat" w:cs="Montserrat"/>
                              <w:b/>
                              <w:color w:val="000000"/>
                              <w:sz w:val="14"/>
                              <w:szCs w:val="14"/>
                            </w:rPr>
                            <w:t>TRIGÉSIMA SEGUNDA</w:t>
                          </w:r>
                          <w:r w:rsidRPr="00987BC9">
                            <w:rPr>
                              <w:rFonts w:ascii="Montserrat" w:eastAsia="Montserrat" w:hAnsi="Montserrat" w:cs="Montserrat"/>
                              <w:b/>
                              <w:color w:val="000000"/>
                              <w:sz w:val="14"/>
                              <w:szCs w:val="14"/>
                            </w:rPr>
                            <w:t xml:space="preserve"> SESIÓN ORDINARIA</w:t>
                          </w:r>
                        </w:p>
                        <w:p w:rsidR="00406445" w:rsidRPr="00987BC9" w:rsidRDefault="00406445">
                          <w:pPr>
                            <w:textDirection w:val="btLr"/>
                            <w:rPr>
                              <w:sz w:val="14"/>
                              <w:szCs w:val="14"/>
                            </w:rPr>
                          </w:pPr>
                          <w:r w:rsidRPr="00987BC9">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87BC9">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87BC9">
                            <w:rPr>
                              <w:rFonts w:ascii="Montserrat" w:eastAsia="Montserrat" w:hAnsi="Montserrat" w:cs="Montserrat"/>
                              <w:b/>
                              <w:color w:val="000000"/>
                              <w:sz w:val="14"/>
                              <w:szCs w:val="14"/>
                            </w:rPr>
                            <w:t>31 DE AGOSTO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44" o:spid="_x0000_s1026" style="position:absolute;margin-left:247.05pt;margin-top:73.5pt;width:255.75pt;height:2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" filled="f" stroked="f">
              <v:textbox inset="0,0,0,0">
                <w:txbxContent>
                  <w:p w:rsidR="00406445" w:rsidRPr="00987BC9" w:rsidRDefault="00406445">
                    <w:pPr>
                      <w:textDirection w:val="btLr"/>
                    </w:pPr>
                    <w:r>
                      <w:rPr>
                        <w:rFonts w:ascii="Montserrat" w:eastAsia="Montserrat" w:hAnsi="Montserrat" w:cs="Montserrat"/>
                        <w:b/>
                        <w:color w:val="000000"/>
                        <w:sz w:val="18"/>
                      </w:rPr>
                      <w:t xml:space="preserve">     </w:t>
                    </w:r>
                    <w:r>
                      <w:tab/>
                    </w:r>
                    <w:r>
                      <w:tab/>
                      <w:t xml:space="preserve">       </w:t>
                    </w:r>
                    <w:r>
                      <w:rPr>
                        <w:rFonts w:ascii="Montserrat" w:eastAsia="Montserrat" w:hAnsi="Montserrat" w:cs="Montserrat"/>
                        <w:b/>
                        <w:color w:val="000000"/>
                        <w:sz w:val="14"/>
                        <w:szCs w:val="14"/>
                      </w:rPr>
                      <w:t>TRIGÉSIMA SEGUNDA</w:t>
                    </w:r>
                    <w:r w:rsidRPr="00987BC9">
                      <w:rPr>
                        <w:rFonts w:ascii="Montserrat" w:eastAsia="Montserrat" w:hAnsi="Montserrat" w:cs="Montserrat"/>
                        <w:b/>
                        <w:color w:val="000000"/>
                        <w:sz w:val="14"/>
                        <w:szCs w:val="14"/>
                      </w:rPr>
                      <w:t xml:space="preserve"> SESIÓN ORDINARIA</w:t>
                    </w:r>
                  </w:p>
                  <w:p w:rsidR="00406445" w:rsidRPr="00987BC9" w:rsidRDefault="00406445">
                    <w:pPr>
                      <w:textDirection w:val="btLr"/>
                      <w:rPr>
                        <w:sz w:val="14"/>
                        <w:szCs w:val="14"/>
                      </w:rPr>
                    </w:pPr>
                    <w:r w:rsidRPr="00987BC9">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87BC9">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87BC9">
                      <w:rPr>
                        <w:rFonts w:ascii="Montserrat" w:eastAsia="Montserrat" w:hAnsi="Montserrat" w:cs="Montserrat"/>
                        <w:b/>
                        <w:color w:val="000000"/>
                        <w:sz w:val="14"/>
                        <w:szCs w:val="14"/>
                      </w:rPr>
                      <w:t>31 DE AGOSTO DE 2022</w:t>
                    </w:r>
                  </w:p>
                </w:txbxContent>
              </v:textbox>
              <w10:wrap type="square"/>
            </v:rect>
          </w:pict>
        </mc:Fallback>
      </mc:AlternateContent>
    </w:r>
    <w:r>
      <w:rPr>
        <w:noProof/>
        <w:lang w:eastAsia="es-MX"/>
      </w:rPr>
      <w:drawing>
        <wp:anchor distT="0" distB="0" distL="0" distR="0" simplePos="0" relativeHeight="251658240" behindDoc="1" locked="0" layoutInCell="1" hidden="0" allowOverlap="1" wp14:editId="05026089">
          <wp:simplePos x="0" y="0"/>
          <wp:positionH relativeFrom="page">
            <wp:posOffset>-361949</wp:posOffset>
          </wp:positionH>
          <wp:positionV relativeFrom="margin">
            <wp:posOffset>-1517248</wp:posOffset>
          </wp:positionV>
          <wp:extent cx="8224838" cy="997831"/>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8224838" cy="9978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87C"/>
    <w:multiLevelType w:val="multilevel"/>
    <w:tmpl w:val="500C4EE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4CD376B"/>
    <w:multiLevelType w:val="multilevel"/>
    <w:tmpl w:val="6464D2AC"/>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33B016C7"/>
    <w:multiLevelType w:val="multilevel"/>
    <w:tmpl w:val="23ECA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1377E3"/>
    <w:multiLevelType w:val="multilevel"/>
    <w:tmpl w:val="146E417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576C1893"/>
    <w:multiLevelType w:val="multilevel"/>
    <w:tmpl w:val="CB9A7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5D3A83"/>
    <w:multiLevelType w:val="multilevel"/>
    <w:tmpl w:val="C9D8F2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CE67E0"/>
    <w:multiLevelType w:val="multilevel"/>
    <w:tmpl w:val="A092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A5"/>
    <w:rsid w:val="00073593"/>
    <w:rsid w:val="001C6EA5"/>
    <w:rsid w:val="00406445"/>
    <w:rsid w:val="00863DF2"/>
    <w:rsid w:val="00923032"/>
    <w:rsid w:val="00987BC9"/>
    <w:rsid w:val="009A47A9"/>
    <w:rsid w:val="00A5728F"/>
    <w:rsid w:val="00A60A54"/>
    <w:rsid w:val="00B274F4"/>
    <w:rsid w:val="00BA68BE"/>
    <w:rsid w:val="00BB4F52"/>
    <w:rsid w:val="00D52CC9"/>
    <w:rsid w:val="00D609D4"/>
    <w:rsid w:val="00DC528C"/>
    <w:rsid w:val="00E2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31780"/>
  <w15:docId w15:val="{80919F96-11BC-416A-8AA4-3CEEEECB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top w:w="100" w:type="dxa"/>
        <w:left w:w="100" w:type="dxa"/>
        <w:bottom w:w="100" w:type="dxa"/>
        <w:right w:w="100" w:type="dxa"/>
      </w:tblCellMar>
    </w:tblPr>
  </w:style>
  <w:style w:type="table" w:customStyle="1" w:styleId="a0">
    <w:basedOn w:val="TableNormalb"/>
    <w:tblPr>
      <w:tblStyleRowBandSize w:val="1"/>
      <w:tblStyleColBandSize w:val="1"/>
      <w:tblCellMar>
        <w:left w:w="108" w:type="dxa"/>
        <w:right w:w="108" w:type="dxa"/>
      </w:tblCellMar>
    </w:tblPr>
  </w:style>
  <w:style w:type="table" w:customStyle="1" w:styleId="a1">
    <w:basedOn w:val="TableNormalb"/>
    <w:tblPr>
      <w:tblStyleRowBandSize w:val="1"/>
      <w:tblStyleColBandSize w:val="1"/>
      <w:tblCellMar>
        <w:left w:w="108" w:type="dxa"/>
        <w:right w:w="108" w:type="dxa"/>
      </w:tblCellMar>
    </w:tblPr>
  </w:style>
  <w:style w:type="table" w:customStyle="1" w:styleId="a2">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top w:w="100" w:type="dxa"/>
        <w:left w:w="100" w:type="dxa"/>
        <w:bottom w:w="100" w:type="dxa"/>
        <w:right w:w="100" w:type="dxa"/>
      </w:tblCellMar>
    </w:tblPr>
  </w:style>
  <w:style w:type="table" w:customStyle="1" w:styleId="a5">
    <w:basedOn w:val="TableNormalb"/>
    <w:rPr>
      <w:sz w:val="20"/>
      <w:szCs w:val="20"/>
    </w:rPr>
    <w:tblPr>
      <w:tblStyleRowBandSize w:val="1"/>
      <w:tblStyleColBandSize w:val="1"/>
      <w:tblCellMar>
        <w:left w:w="108" w:type="dxa"/>
        <w:right w:w="108" w:type="dxa"/>
      </w:tblCellMar>
    </w:tblPr>
  </w:style>
  <w:style w:type="table" w:customStyle="1" w:styleId="a6">
    <w:basedOn w:val="TableNormalb"/>
    <w:tblPr>
      <w:tblStyleRowBandSize w:val="1"/>
      <w:tblStyleColBandSize w:val="1"/>
      <w:tblCellMar>
        <w:top w:w="100" w:type="dxa"/>
        <w:left w:w="100" w:type="dxa"/>
        <w:bottom w:w="100" w:type="dxa"/>
        <w:right w:w="100" w:type="dxa"/>
      </w:tblCellMar>
    </w:tblPr>
  </w:style>
  <w:style w:type="table" w:customStyle="1" w:styleId="a7">
    <w:basedOn w:val="TableNormalb"/>
    <w:tblPr>
      <w:tblStyleRowBandSize w:val="1"/>
      <w:tblStyleColBandSize w:val="1"/>
      <w:tblCellMar>
        <w:top w:w="100" w:type="dxa"/>
        <w:left w:w="100" w:type="dxa"/>
        <w:bottom w:w="100" w:type="dxa"/>
        <w:right w:w="100" w:type="dxa"/>
      </w:tblCellMar>
    </w:tblPr>
  </w:style>
  <w:style w:type="table" w:customStyle="1" w:styleId="a8">
    <w:basedOn w:val="TableNormalb"/>
    <w:tblPr>
      <w:tblStyleRowBandSize w:val="1"/>
      <w:tblStyleColBandSize w:val="1"/>
      <w:tblCellMar>
        <w:top w:w="100" w:type="dxa"/>
        <w:left w:w="100" w:type="dxa"/>
        <w:bottom w:w="100" w:type="dxa"/>
        <w:right w:w="100" w:type="dxa"/>
      </w:tblCellMar>
    </w:tblPr>
  </w:style>
  <w:style w:type="table" w:customStyle="1" w:styleId="a9">
    <w:basedOn w:val="TableNormalb"/>
    <w:tblPr>
      <w:tblStyleRowBandSize w:val="1"/>
      <w:tblStyleColBandSize w:val="1"/>
      <w:tblCellMar>
        <w:top w:w="100" w:type="dxa"/>
        <w:left w:w="100" w:type="dxa"/>
        <w:bottom w:w="100" w:type="dxa"/>
        <w:right w:w="100" w:type="dxa"/>
      </w:tblCellMar>
    </w:tblPr>
  </w:style>
  <w:style w:type="table" w:customStyle="1" w:styleId="aa">
    <w:basedOn w:val="TableNormalb"/>
    <w:tblPr>
      <w:tblStyleRowBandSize w:val="1"/>
      <w:tblStyleColBandSize w:val="1"/>
      <w:tblCellMar>
        <w:top w:w="100" w:type="dxa"/>
        <w:left w:w="100" w:type="dxa"/>
        <w:bottom w:w="100" w:type="dxa"/>
        <w:right w:w="100" w:type="dxa"/>
      </w:tblCellMar>
    </w:tblPr>
  </w:style>
  <w:style w:type="table" w:customStyle="1" w:styleId="ab">
    <w:basedOn w:val="TableNormalb"/>
    <w:tblPr>
      <w:tblStyleRowBandSize w:val="1"/>
      <w:tblStyleColBandSize w:val="1"/>
      <w:tblCellMar>
        <w:top w:w="100" w:type="dxa"/>
        <w:left w:w="100" w:type="dxa"/>
        <w:bottom w:w="100" w:type="dxa"/>
        <w:right w:w="100" w:type="dxa"/>
      </w:tblCellMar>
    </w:tblPr>
  </w:style>
  <w:style w:type="table" w:customStyle="1" w:styleId="ac">
    <w:basedOn w:val="TableNormalb"/>
    <w:tblPr>
      <w:tblStyleRowBandSize w:val="1"/>
      <w:tblStyleColBandSize w:val="1"/>
      <w:tblCellMar>
        <w:top w:w="100" w:type="dxa"/>
        <w:left w:w="100" w:type="dxa"/>
        <w:bottom w:w="100" w:type="dxa"/>
        <w:right w:w="100" w:type="dxa"/>
      </w:tblCellMar>
    </w:tblPr>
  </w:style>
  <w:style w:type="table" w:customStyle="1" w:styleId="ad">
    <w:basedOn w:val="TableNormalb"/>
    <w:tblPr>
      <w:tblStyleRowBandSize w:val="1"/>
      <w:tblStyleColBandSize w:val="1"/>
      <w:tblCellMar>
        <w:left w:w="108" w:type="dxa"/>
        <w:right w:w="108" w:type="dxa"/>
      </w:tblCellMar>
    </w:tblPr>
  </w:style>
  <w:style w:type="table" w:customStyle="1" w:styleId="ae">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top w:w="100" w:type="dxa"/>
        <w:left w:w="100" w:type="dxa"/>
        <w:bottom w:w="100" w:type="dxa"/>
        <w:right w:w="100" w:type="dxa"/>
      </w:tblCellMar>
    </w:tblPr>
  </w:style>
  <w:style w:type="table" w:customStyle="1" w:styleId="af3">
    <w:basedOn w:val="TableNormalb"/>
    <w:tblPr>
      <w:tblStyleRowBandSize w:val="1"/>
      <w:tblStyleColBandSize w:val="1"/>
      <w:tblCellMar>
        <w:top w:w="100" w:type="dxa"/>
        <w:left w:w="100" w:type="dxa"/>
        <w:bottom w:w="100" w:type="dxa"/>
        <w:right w:w="100" w:type="dxa"/>
      </w:tblCellMar>
    </w:tblPr>
  </w:style>
  <w:style w:type="table" w:customStyle="1" w:styleId="af4">
    <w:basedOn w:val="TableNormalb"/>
    <w:tblPr>
      <w:tblStyleRowBandSize w:val="1"/>
      <w:tblStyleColBandSize w:val="1"/>
      <w:tblCellMar>
        <w:top w:w="100" w:type="dxa"/>
        <w:left w:w="100" w:type="dxa"/>
        <w:bottom w:w="100" w:type="dxa"/>
        <w:right w:w="100" w:type="dxa"/>
      </w:tblCellMar>
    </w:tblPr>
  </w:style>
  <w:style w:type="table" w:customStyle="1" w:styleId="af5">
    <w:basedOn w:val="TableNormalb"/>
    <w:tblPr>
      <w:tblStyleRowBandSize w:val="1"/>
      <w:tblStyleColBandSize w:val="1"/>
      <w:tblCellMar>
        <w:top w:w="100" w:type="dxa"/>
        <w:left w:w="100" w:type="dxa"/>
        <w:bottom w:w="100" w:type="dxa"/>
        <w:right w:w="100" w:type="dxa"/>
      </w:tblCellMar>
    </w:tblPr>
  </w:style>
  <w:style w:type="table" w:customStyle="1" w:styleId="af6">
    <w:basedOn w:val="TableNormalb"/>
    <w:tblPr>
      <w:tblStyleRowBandSize w:val="1"/>
      <w:tblStyleColBandSize w:val="1"/>
      <w:tblCellMar>
        <w:top w:w="100" w:type="dxa"/>
        <w:left w:w="100" w:type="dxa"/>
        <w:bottom w:w="100" w:type="dxa"/>
        <w:right w:w="100" w:type="dxa"/>
      </w:tblCellMar>
    </w:tblPr>
  </w:style>
  <w:style w:type="table" w:customStyle="1" w:styleId="af7">
    <w:basedOn w:val="TableNormalb"/>
    <w:tblPr>
      <w:tblStyleRowBandSize w:val="1"/>
      <w:tblStyleColBandSize w:val="1"/>
      <w:tblCellMar>
        <w:top w:w="100" w:type="dxa"/>
        <w:left w:w="100" w:type="dxa"/>
        <w:bottom w:w="100" w:type="dxa"/>
        <w:right w:w="100" w:type="dxa"/>
      </w:tblCellMar>
    </w:tblPr>
  </w:style>
  <w:style w:type="table" w:customStyle="1" w:styleId="af8">
    <w:basedOn w:val="TableNormalb"/>
    <w:tblPr>
      <w:tblStyleRowBandSize w:val="1"/>
      <w:tblStyleColBandSize w:val="1"/>
    </w:tblPr>
  </w:style>
  <w:style w:type="table" w:customStyle="1" w:styleId="af9">
    <w:basedOn w:val="TableNormalb"/>
    <w:tblPr>
      <w:tblStyleRowBandSize w:val="1"/>
      <w:tblStyleColBandSize w:val="1"/>
      <w:tblCellMar>
        <w:left w:w="108" w:type="dxa"/>
        <w:right w:w="108" w:type="dxa"/>
      </w:tblCellMar>
    </w:tblPr>
  </w:style>
  <w:style w:type="table" w:customStyle="1" w:styleId="afa">
    <w:basedOn w:val="TableNormalb"/>
    <w:tblPr>
      <w:tblStyleRowBandSize w:val="1"/>
      <w:tblStyleColBandSize w:val="1"/>
      <w:tblCellMar>
        <w:left w:w="115" w:type="dxa"/>
        <w:right w:w="115" w:type="dxa"/>
      </w:tblCellMar>
    </w:tblPr>
  </w:style>
  <w:style w:type="table" w:customStyle="1" w:styleId="afb">
    <w:basedOn w:val="TableNormalb"/>
    <w:tblPr>
      <w:tblStyleRowBandSize w:val="1"/>
      <w:tblStyleColBandSize w:val="1"/>
      <w:tblCellMar>
        <w:left w:w="108" w:type="dxa"/>
        <w:right w:w="108" w:type="dxa"/>
      </w:tblCellMar>
    </w:tblPr>
  </w:style>
  <w:style w:type="table" w:customStyle="1" w:styleId="afc">
    <w:basedOn w:val="TableNormalb"/>
    <w:tblPr>
      <w:tblStyleRowBandSize w:val="1"/>
      <w:tblStyleColBandSize w:val="1"/>
      <w:tblCellMar>
        <w:top w:w="100" w:type="dxa"/>
        <w:left w:w="100" w:type="dxa"/>
        <w:bottom w:w="100" w:type="dxa"/>
        <w:right w:w="100" w:type="dxa"/>
      </w:tblCellMar>
    </w:tblPr>
  </w:style>
  <w:style w:type="table" w:customStyle="1" w:styleId="afd">
    <w:basedOn w:val="TableNormalb"/>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987BC9"/>
    <w:rPr>
      <w:color w:val="0563C1" w:themeColor="hyperlink"/>
      <w:u w:val="single"/>
    </w:rPr>
  </w:style>
  <w:style w:type="paragraph" w:styleId="NormalWeb">
    <w:name w:val="Normal (Web)"/>
    <w:basedOn w:val="Normal"/>
    <w:uiPriority w:val="99"/>
    <w:semiHidden/>
    <w:unhideWhenUsed/>
    <w:rsid w:val="00BB4F5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hnet.gob.mx/sse_generico/espanol/generico_login_temp.jsp?estado=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claranet.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laranet.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dorespublicos.gob.mx/" TargetMode="External"/><Relationship Id="rId4" Type="http://schemas.openxmlformats.org/officeDocument/2006/relationships/settings" Target="settings.xml"/><Relationship Id="rId9" Type="http://schemas.openxmlformats.org/officeDocument/2006/relationships/hyperlink" Target="https://servidorespublicos.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9U7q+5KctR2d4dzuBY5FEaGQjQ==">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12124</Words>
  <Characters>66686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12</cp:revision>
  <cp:lastPrinted>2022-09-21T22:50:00Z</cp:lastPrinted>
  <dcterms:created xsi:type="dcterms:W3CDTF">2022-01-21T18:57:00Z</dcterms:created>
  <dcterms:modified xsi:type="dcterms:W3CDTF">2022-09-21T23:23:00Z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