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CUARTA SESIÓN ORDINARIA DEL COMITÉ DE TRANSPARENCIA</w:t>
      </w:r>
    </w:p>
    <w:p w:rsidR="008826FD" w:rsidRDefault="008826FD">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10:02 horas del día 14 de septiembre de 2022, reunidos en el aula número 2 del 4° piso ala norte del edificio sede de la Secretaría de la Función Pública, ubicado en Insurgentes Su</w:t>
      </w:r>
      <w:r w:rsidR="00B549C8">
        <w:rPr>
          <w:rFonts w:ascii="Montserrat" w:eastAsia="Montserrat" w:hAnsi="Montserrat" w:cs="Montserrat"/>
          <w:sz w:val="18"/>
          <w:szCs w:val="18"/>
        </w:rPr>
        <w:t xml:space="preserve">r 1735, Colonia Guadalupe </w:t>
      </w:r>
      <w:proofErr w:type="spellStart"/>
      <w:r w:rsidR="00B549C8">
        <w:rPr>
          <w:rFonts w:ascii="Montserrat" w:eastAsia="Montserrat" w:hAnsi="Montserrat" w:cs="Montserrat"/>
          <w:sz w:val="18"/>
          <w:szCs w:val="18"/>
        </w:rPr>
        <w:t>Inn</w:t>
      </w:r>
      <w:proofErr w:type="spellEnd"/>
      <w:r w:rsidR="00B549C8">
        <w:rPr>
          <w:rFonts w:ascii="Montserrat" w:eastAsia="Montserrat" w:hAnsi="Montserrat" w:cs="Montserrat"/>
          <w:sz w:val="18"/>
          <w:szCs w:val="18"/>
        </w:rPr>
        <w:t xml:space="preserve"> C.</w:t>
      </w:r>
      <w:r>
        <w:rPr>
          <w:rFonts w:ascii="Montserrat" w:eastAsia="Montserrat" w:hAnsi="Montserrat" w:cs="Montserrat"/>
          <w:sz w:val="18"/>
          <w:szCs w:val="18"/>
        </w:rPr>
        <w:t xml:space="preserve">P. 01020, Alcaldía Álvaro Obregón, Ciudad de México, </w:t>
      </w:r>
      <w:r w:rsidR="00B549C8">
        <w:rPr>
          <w:rFonts w:ascii="Montserrat" w:eastAsia="Montserrat" w:hAnsi="Montserrat" w:cs="Montserrat"/>
          <w:sz w:val="18"/>
          <w:szCs w:val="18"/>
        </w:rPr>
        <w:t xml:space="preserve">con fundamento en los artículos 65, fracción I de la Ley Federal de Transparencia y Acceso a la Información Pública y 25 de los Lineamientos de Actuación del Comité de Transparencia, </w:t>
      </w:r>
      <w:r>
        <w:rPr>
          <w:rFonts w:ascii="Montserrat" w:eastAsia="Montserrat" w:hAnsi="Montserrat" w:cs="Montserrat"/>
          <w:sz w:val="18"/>
          <w:szCs w:val="18"/>
        </w:rPr>
        <w:t>y conforme a la convocatoria realizada el pasado 07</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septiembre de 2022, para celebrar la Trigésima Cuarta Sesión Ordinaria del Comité de Transparencia, el Secretario Técnico verificó la asistencia, de los siguientes integrantes del Comité:</w:t>
      </w:r>
    </w:p>
    <w:p w:rsidR="008826FD" w:rsidRDefault="008826FD">
      <w:pPr>
        <w:jc w:val="both"/>
        <w:rPr>
          <w:rFonts w:ascii="Montserrat" w:eastAsia="Montserrat" w:hAnsi="Montserrat" w:cs="Montserrat"/>
          <w:sz w:val="18"/>
          <w:szCs w:val="18"/>
        </w:rPr>
      </w:pPr>
    </w:p>
    <w:p w:rsidR="008826FD" w:rsidRDefault="001972D6">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8826FD" w:rsidRDefault="001972D6">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8826FD" w:rsidRDefault="008826FD">
      <w:pPr>
        <w:ind w:left="708" w:right="7"/>
        <w:jc w:val="both"/>
        <w:rPr>
          <w:rFonts w:ascii="Montserrat" w:eastAsia="Montserrat" w:hAnsi="Montserrat" w:cs="Montserrat"/>
          <w:sz w:val="18"/>
          <w:szCs w:val="18"/>
        </w:rPr>
      </w:pPr>
    </w:p>
    <w:p w:rsidR="008826FD" w:rsidRDefault="001972D6">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8826FD" w:rsidRDefault="001972D6">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8826FD" w:rsidRDefault="008826FD">
      <w:pPr>
        <w:ind w:left="708" w:right="7"/>
        <w:jc w:val="both"/>
        <w:rPr>
          <w:rFonts w:ascii="Montserrat" w:eastAsia="Montserrat" w:hAnsi="Montserrat" w:cs="Montserrat"/>
          <w:sz w:val="18"/>
          <w:szCs w:val="18"/>
        </w:rPr>
      </w:pPr>
    </w:p>
    <w:p w:rsidR="008826FD" w:rsidRDefault="001972D6">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8826FD" w:rsidRDefault="001972D6">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8826FD" w:rsidRDefault="008826FD">
      <w:pPr>
        <w:ind w:left="708" w:right="7"/>
        <w:jc w:val="both"/>
        <w:rPr>
          <w:rFonts w:ascii="Montserrat" w:eastAsia="Montserrat" w:hAnsi="Montserrat" w:cs="Montserrat"/>
          <w:sz w:val="18"/>
          <w:szCs w:val="18"/>
        </w:rPr>
      </w:pPr>
    </w:p>
    <w:p w:rsidR="008826FD" w:rsidRDefault="001972D6">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w:t>
      </w:r>
      <w:r w:rsidR="00325F78">
        <w:rPr>
          <w:rFonts w:ascii="Montserrat" w:eastAsia="Montserrat" w:hAnsi="Montserrat" w:cs="Montserrat"/>
          <w:sz w:val="18"/>
          <w:szCs w:val="18"/>
        </w:rPr>
        <w:t>nsparencia dio lectura a la misma, siendo aprobada por unanimidad.</w:t>
      </w:r>
    </w:p>
    <w:p w:rsidR="008826FD" w:rsidRDefault="008826FD">
      <w:pPr>
        <w:jc w:val="both"/>
        <w:rPr>
          <w:rFonts w:ascii="Montserrat" w:eastAsia="Montserrat" w:hAnsi="Montserrat" w:cs="Montserrat"/>
          <w:sz w:val="18"/>
          <w:szCs w:val="18"/>
        </w:rPr>
      </w:pPr>
    </w:p>
    <w:p w:rsidR="008826FD" w:rsidRDefault="001972D6">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8826FD" w:rsidRDefault="008826FD">
      <w:pPr>
        <w:ind w:left="792"/>
        <w:jc w:val="both"/>
        <w:rPr>
          <w:rFonts w:ascii="Montserrat" w:eastAsia="Montserrat" w:hAnsi="Montserrat" w:cs="Montserrat"/>
          <w:b/>
          <w:color w:val="00000A"/>
          <w:sz w:val="18"/>
          <w:szCs w:val="18"/>
        </w:rPr>
      </w:pPr>
    </w:p>
    <w:p w:rsidR="008826FD" w:rsidRDefault="001972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8826FD" w:rsidRDefault="008826FD">
      <w:pPr>
        <w:ind w:left="792"/>
        <w:jc w:val="both"/>
        <w:rPr>
          <w:rFonts w:ascii="Montserrat" w:eastAsia="Montserrat" w:hAnsi="Montserrat" w:cs="Montserrat"/>
          <w:b/>
          <w:color w:val="00000A"/>
          <w:sz w:val="18"/>
          <w:szCs w:val="18"/>
        </w:rPr>
      </w:pPr>
    </w:p>
    <w:p w:rsidR="008826FD" w:rsidRDefault="001972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8826FD" w:rsidRDefault="008826FD">
      <w:pPr>
        <w:jc w:val="both"/>
        <w:rPr>
          <w:rFonts w:ascii="Montserrat" w:eastAsia="Montserrat" w:hAnsi="Montserrat" w:cs="Montserrat"/>
          <w:sz w:val="18"/>
          <w:szCs w:val="18"/>
        </w:rPr>
      </w:pPr>
    </w:p>
    <w:p w:rsidR="008826FD" w:rsidRDefault="001972D6">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330026522002059      </w:t>
      </w:r>
    </w:p>
    <w:p w:rsidR="008826FD" w:rsidRDefault="001972D6">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330026522002143</w:t>
      </w:r>
    </w:p>
    <w:p w:rsidR="008826FD" w:rsidRDefault="001972D6">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330026522002165</w:t>
      </w:r>
    </w:p>
    <w:p w:rsidR="008826FD" w:rsidRDefault="001972D6">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330036522002166 </w:t>
      </w:r>
    </w:p>
    <w:p w:rsidR="008826FD" w:rsidRDefault="008826FD">
      <w:pPr>
        <w:ind w:left="2880"/>
        <w:rPr>
          <w:rFonts w:ascii="Montserrat" w:eastAsia="Montserrat" w:hAnsi="Montserrat" w:cs="Montserrat"/>
          <w:sz w:val="18"/>
          <w:szCs w:val="18"/>
        </w:rPr>
      </w:pPr>
    </w:p>
    <w:p w:rsidR="008826FD" w:rsidRDefault="001972D6">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8826FD" w:rsidRDefault="008826FD">
      <w:pPr>
        <w:ind w:left="720"/>
        <w:jc w:val="both"/>
        <w:rPr>
          <w:rFonts w:ascii="Montserrat" w:eastAsia="Montserrat" w:hAnsi="Montserrat" w:cs="Montserrat"/>
          <w:color w:val="00000A"/>
          <w:sz w:val="18"/>
          <w:szCs w:val="18"/>
        </w:rPr>
      </w:pPr>
    </w:p>
    <w:p w:rsidR="006450D7" w:rsidRDefault="001972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330026522001976</w:t>
      </w:r>
    </w:p>
    <w:p w:rsidR="006450D7" w:rsidRDefault="006450D7" w:rsidP="006450D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330026522002060</w:t>
      </w:r>
    </w:p>
    <w:p w:rsidR="006450D7" w:rsidRDefault="006450D7" w:rsidP="006450D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330026522002061</w:t>
      </w:r>
    </w:p>
    <w:p w:rsidR="008826FD" w:rsidRPr="006450D7" w:rsidRDefault="001972D6" w:rsidP="006450D7">
      <w:pPr>
        <w:numPr>
          <w:ilvl w:val="0"/>
          <w:numId w:val="5"/>
        </w:numPr>
        <w:jc w:val="both"/>
        <w:rPr>
          <w:rFonts w:ascii="Montserrat" w:eastAsia="Montserrat" w:hAnsi="Montserrat" w:cs="Montserrat"/>
          <w:sz w:val="18"/>
          <w:szCs w:val="18"/>
        </w:rPr>
      </w:pPr>
      <w:r w:rsidRPr="006450D7">
        <w:rPr>
          <w:rFonts w:ascii="Montserrat" w:eastAsia="Montserrat" w:hAnsi="Montserrat" w:cs="Montserrat"/>
          <w:sz w:val="18"/>
          <w:szCs w:val="18"/>
        </w:rPr>
        <w:lastRenderedPageBreak/>
        <w:t>Folio 330026522002179</w:t>
      </w:r>
    </w:p>
    <w:p w:rsidR="008826FD" w:rsidRDefault="001972D6">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826FD" w:rsidRDefault="001972D6">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8826FD" w:rsidRDefault="008826FD">
      <w:pPr>
        <w:rPr>
          <w:rFonts w:ascii="Montserrat" w:eastAsia="Montserrat" w:hAnsi="Montserrat" w:cs="Montserrat"/>
          <w:color w:val="00000A"/>
          <w:sz w:val="18"/>
          <w:szCs w:val="18"/>
          <w:highlight w:val="white"/>
        </w:rPr>
      </w:pPr>
    </w:p>
    <w:p w:rsidR="008826FD" w:rsidRDefault="001972D6">
      <w:pPr>
        <w:numPr>
          <w:ilvl w:val="0"/>
          <w:numId w:val="8"/>
        </w:numPr>
        <w:jc w:val="both"/>
        <w:rPr>
          <w:color w:val="00000A"/>
        </w:rPr>
      </w:pPr>
      <w:r>
        <w:rPr>
          <w:rFonts w:ascii="Montserrat" w:eastAsia="Montserrat" w:hAnsi="Montserrat" w:cs="Montserrat"/>
          <w:color w:val="00000A"/>
          <w:sz w:val="18"/>
          <w:szCs w:val="18"/>
        </w:rPr>
        <w:t xml:space="preserve">Folio 330026522002029    </w:t>
      </w:r>
    </w:p>
    <w:p w:rsidR="008826FD" w:rsidRDefault="001972D6">
      <w:pPr>
        <w:numPr>
          <w:ilvl w:val="0"/>
          <w:numId w:val="8"/>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330026522002104</w:t>
      </w:r>
    </w:p>
    <w:p w:rsidR="008826FD" w:rsidRDefault="008826FD">
      <w:pPr>
        <w:ind w:left="2880"/>
        <w:jc w:val="both"/>
        <w:rPr>
          <w:rFonts w:ascii="Montserrat" w:eastAsia="Montserrat" w:hAnsi="Montserrat" w:cs="Montserrat"/>
          <w:sz w:val="18"/>
          <w:szCs w:val="18"/>
        </w:rPr>
      </w:pPr>
    </w:p>
    <w:p w:rsidR="008826FD" w:rsidRDefault="001972D6">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8826FD" w:rsidRDefault="008826FD">
      <w:pPr>
        <w:jc w:val="both"/>
        <w:rPr>
          <w:rFonts w:ascii="Montserrat" w:eastAsia="Montserrat" w:hAnsi="Montserrat" w:cs="Montserrat"/>
          <w:sz w:val="18"/>
          <w:szCs w:val="18"/>
        </w:rPr>
      </w:pP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330026522000276      RRA 3898/22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330026522000501      RRA 7187/22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330026522000502     RRA 7184/22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330026522000516      RRA 7188/22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330026522000692     RRA 8506/22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330026522000972     RRA 7908/22     </w:t>
      </w:r>
    </w:p>
    <w:p w:rsidR="008826FD" w:rsidRDefault="001972D6">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330026522001247      RRA 10330 /22   </w:t>
      </w:r>
    </w:p>
    <w:p w:rsidR="008826FD" w:rsidRDefault="008826FD">
      <w:pPr>
        <w:ind w:left="2880"/>
        <w:jc w:val="both"/>
        <w:rPr>
          <w:rFonts w:ascii="Montserrat" w:eastAsia="Montserrat" w:hAnsi="Montserrat" w:cs="Montserrat"/>
          <w:color w:val="00000A"/>
          <w:sz w:val="18"/>
          <w:szCs w:val="18"/>
        </w:rPr>
      </w:pPr>
    </w:p>
    <w:p w:rsidR="008826FD" w:rsidRDefault="001972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8826FD" w:rsidRDefault="008826FD">
      <w:pPr>
        <w:ind w:left="2905" w:firstLine="2190"/>
        <w:jc w:val="both"/>
        <w:rPr>
          <w:rFonts w:ascii="Montserrat" w:eastAsia="Montserrat" w:hAnsi="Montserrat" w:cs="Montserrat"/>
          <w:b/>
          <w:color w:val="00000A"/>
          <w:sz w:val="18"/>
          <w:szCs w:val="18"/>
        </w:rPr>
      </w:pP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330026522002108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330026522002146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330026522002147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330026522002153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330026522002156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330026522002172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330026522002173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330026522002177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330026522002180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330026522002183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330026522002187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330026522002195         </w:t>
      </w:r>
    </w:p>
    <w:p w:rsidR="008826FD" w:rsidRDefault="001972D6">
      <w:pPr>
        <w:numPr>
          <w:ilvl w:val="0"/>
          <w:numId w:val="2"/>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330026522002206        </w:t>
      </w:r>
    </w:p>
    <w:p w:rsidR="008826FD" w:rsidRDefault="008826FD">
      <w:pPr>
        <w:jc w:val="both"/>
        <w:rPr>
          <w:rFonts w:ascii="Montserrat" w:eastAsia="Montserrat" w:hAnsi="Montserrat" w:cs="Montserrat"/>
          <w:sz w:val="18"/>
          <w:szCs w:val="18"/>
          <w:highlight w:val="white"/>
        </w:rPr>
      </w:pPr>
    </w:p>
    <w:p w:rsidR="008826FD" w:rsidRDefault="001972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8826FD" w:rsidRDefault="008826FD">
      <w:pPr>
        <w:ind w:left="720"/>
        <w:jc w:val="both"/>
        <w:rPr>
          <w:rFonts w:ascii="Montserrat" w:eastAsia="Montserrat" w:hAnsi="Montserrat" w:cs="Montserrat"/>
          <w:b/>
          <w:color w:val="00000A"/>
          <w:sz w:val="18"/>
          <w:szCs w:val="18"/>
        </w:rPr>
      </w:pPr>
    </w:p>
    <w:p w:rsidR="008826FD" w:rsidRDefault="001972D6">
      <w:pPr>
        <w:ind w:left="720"/>
        <w:jc w:val="both"/>
        <w:rPr>
          <w:rFonts w:ascii="Montserrat" w:eastAsia="Montserrat" w:hAnsi="Montserrat" w:cs="Montserrat"/>
          <w:b/>
          <w:sz w:val="18"/>
          <w:szCs w:val="18"/>
        </w:rPr>
      </w:pPr>
      <w:r>
        <w:rPr>
          <w:rFonts w:ascii="Montserrat" w:eastAsia="Montserrat" w:hAnsi="Montserrat" w:cs="Montserrat"/>
          <w:b/>
          <w:color w:val="00000A"/>
          <w:sz w:val="18"/>
          <w:szCs w:val="18"/>
        </w:rPr>
        <w:tab/>
      </w:r>
      <w:r>
        <w:rPr>
          <w:rFonts w:ascii="Montserrat" w:eastAsia="Montserrat" w:hAnsi="Montserrat" w:cs="Montserrat"/>
          <w:b/>
          <w:sz w:val="18"/>
          <w:szCs w:val="18"/>
        </w:rPr>
        <w:t>A. Artículo 70 de la LGTAIP, Fracción XXXVI</w:t>
      </w:r>
    </w:p>
    <w:p w:rsidR="008826FD" w:rsidRDefault="008826FD">
      <w:pPr>
        <w:ind w:left="720"/>
        <w:jc w:val="both"/>
        <w:rPr>
          <w:rFonts w:ascii="Montserrat" w:eastAsia="Montserrat" w:hAnsi="Montserrat" w:cs="Montserrat"/>
          <w:b/>
          <w:sz w:val="18"/>
          <w:szCs w:val="18"/>
        </w:rPr>
      </w:pPr>
    </w:p>
    <w:p w:rsidR="008826FD" w:rsidRDefault="001972D6">
      <w:pPr>
        <w:spacing w:after="26" w:line="276" w:lineRule="auto"/>
        <w:ind w:left="1440"/>
        <w:jc w:val="both"/>
        <w:rPr>
          <w:rFonts w:ascii="Montserrat" w:eastAsia="Montserrat" w:hAnsi="Montserrat" w:cs="Montserrat"/>
          <w:sz w:val="18"/>
          <w:szCs w:val="18"/>
        </w:rPr>
      </w:pPr>
      <w:r>
        <w:rPr>
          <w:rFonts w:ascii="Montserrat" w:eastAsia="Montserrat" w:hAnsi="Montserrat" w:cs="Montserrat"/>
          <w:b/>
          <w:sz w:val="18"/>
          <w:szCs w:val="18"/>
          <w:highlight w:val="white"/>
        </w:rPr>
        <w:t xml:space="preserve">    A.1.</w:t>
      </w:r>
      <w:r>
        <w:rPr>
          <w:rFonts w:ascii="Montserrat" w:eastAsia="Montserrat" w:hAnsi="Montserrat" w:cs="Montserrat"/>
          <w:sz w:val="18"/>
          <w:szCs w:val="18"/>
          <w:highlight w:val="white"/>
        </w:rPr>
        <w:t xml:space="preserve"> Unidad de Asuntos Jurídicos</w:t>
      </w:r>
      <w:r>
        <w:rPr>
          <w:rFonts w:ascii="Montserrat" w:eastAsia="Montserrat" w:hAnsi="Montserrat" w:cs="Montserrat"/>
          <w:sz w:val="18"/>
          <w:szCs w:val="18"/>
        </w:rPr>
        <w:t xml:space="preserve"> de la Función Pública (UAJ)</w:t>
      </w:r>
      <w:r>
        <w:rPr>
          <w:rFonts w:ascii="Times New Roman" w:eastAsia="Times New Roman" w:hAnsi="Times New Roman" w:cs="Times New Roman"/>
          <w:color w:val="00000A"/>
        </w:rPr>
        <w:t xml:space="preserve"> </w:t>
      </w:r>
      <w:r>
        <w:rPr>
          <w:rFonts w:ascii="Montserrat" w:eastAsia="Montserrat" w:hAnsi="Montserrat" w:cs="Montserrat"/>
          <w:sz w:val="18"/>
          <w:szCs w:val="18"/>
        </w:rPr>
        <w:t>VP013922</w:t>
      </w:r>
    </w:p>
    <w:p w:rsidR="008826FD" w:rsidRDefault="008826FD">
      <w:pPr>
        <w:spacing w:after="26" w:line="276" w:lineRule="auto"/>
        <w:ind w:left="1440"/>
        <w:jc w:val="both"/>
        <w:rPr>
          <w:rFonts w:ascii="Montserrat" w:eastAsia="Montserrat" w:hAnsi="Montserrat" w:cs="Montserrat"/>
          <w:sz w:val="18"/>
          <w:szCs w:val="18"/>
        </w:rPr>
      </w:pPr>
    </w:p>
    <w:p w:rsidR="008826FD" w:rsidRDefault="001972D6">
      <w:pPr>
        <w:tabs>
          <w:tab w:val="left" w:pos="696"/>
        </w:tabs>
        <w:ind w:firstLine="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rsidR="008826FD" w:rsidRDefault="001972D6">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8826FD" w:rsidRDefault="001972D6">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8826FD" w:rsidRDefault="008826FD">
      <w:pPr>
        <w:tabs>
          <w:tab w:val="left" w:pos="1134"/>
          <w:tab w:val="left" w:pos="5535"/>
        </w:tabs>
        <w:jc w:val="both"/>
        <w:rPr>
          <w:rFonts w:ascii="Montserrat" w:eastAsia="Montserrat" w:hAnsi="Montserrat" w:cs="Montserrat"/>
          <w:color w:val="000000"/>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FC62EE" w:rsidRDefault="00FC62EE">
      <w:pPr>
        <w:jc w:val="both"/>
        <w:rPr>
          <w:rFonts w:ascii="Montserrat" w:eastAsia="Montserrat" w:hAnsi="Montserrat" w:cs="Montserrat"/>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8826FD" w:rsidRDefault="008826FD">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330026522002059</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mencionó que localizó la </w:t>
      </w:r>
      <w:sdt>
        <w:sdtPr>
          <w:tag w:val="goog_rdk_1"/>
          <w:id w:val="694342675"/>
        </w:sdtPr>
        <w:sdtContent/>
      </w:sdt>
      <w:sdt>
        <w:sdtPr>
          <w:tag w:val="goog_rdk_2"/>
          <w:id w:val="989674531"/>
        </w:sdtPr>
        <w:sdtContent/>
      </w:sdt>
      <w:r>
        <w:rPr>
          <w:rFonts w:ascii="Montserrat" w:eastAsia="Montserrat" w:hAnsi="Montserrat" w:cs="Montserrat"/>
          <w:sz w:val="18"/>
          <w:szCs w:val="18"/>
        </w:rPr>
        <w:t>plantilla de personal que contiene los datos relativos a nombre completo, correo institucional, antigüedad (fecha de ingreso), adscripción y nivel de estudios.</w:t>
      </w:r>
      <w:r w:rsidR="00FC23DC">
        <w:rPr>
          <w:rFonts w:ascii="Montserrat" w:eastAsia="Montserrat" w:hAnsi="Montserrat" w:cs="Montserrat"/>
          <w:sz w:val="18"/>
          <w:szCs w:val="18"/>
        </w:rPr>
        <w:t xml:space="preserve"> </w:t>
      </w:r>
      <w:r>
        <w:rPr>
          <w:rFonts w:ascii="Montserrat" w:eastAsia="Montserrat" w:hAnsi="Montserrat" w:cs="Montserrat"/>
          <w:sz w:val="18"/>
          <w:szCs w:val="18"/>
        </w:rPr>
        <w:t xml:space="preserve">No </w:t>
      </w:r>
      <w:r w:rsidR="00FC23DC">
        <w:rPr>
          <w:rFonts w:ascii="Montserrat" w:eastAsia="Montserrat" w:hAnsi="Montserrat" w:cs="Montserrat"/>
          <w:sz w:val="18"/>
          <w:szCs w:val="18"/>
        </w:rPr>
        <w:t>obstante,</w:t>
      </w:r>
      <w:r>
        <w:rPr>
          <w:rFonts w:ascii="Montserrat" w:eastAsia="Montserrat" w:hAnsi="Montserrat" w:cs="Montserrat"/>
          <w:sz w:val="18"/>
          <w:szCs w:val="18"/>
        </w:rPr>
        <w:t xml:space="preserve"> precisó que la información requerida constituye información reservada en términos del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como se desglosa a continuación:</w:t>
      </w:r>
    </w:p>
    <w:p w:rsidR="008826FD" w:rsidRDefault="008826FD">
      <w:pPr>
        <w:jc w:val="both"/>
        <w:rPr>
          <w:rFonts w:ascii="Montserrat" w:eastAsia="Montserrat" w:hAnsi="Montserrat" w:cs="Montserrat"/>
          <w:b/>
          <w:sz w:val="18"/>
          <w:szCs w:val="18"/>
        </w:rPr>
      </w:pPr>
    </w:p>
    <w:p w:rsidR="008826FD" w:rsidRDefault="001972D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Del </w:t>
      </w:r>
      <w:sdt>
        <w:sdtPr>
          <w:tag w:val="goog_rdk_4"/>
          <w:id w:val="-121006002"/>
        </w:sdtPr>
        <w:sdtContent/>
      </w:sdt>
      <w:sdt>
        <w:sdtPr>
          <w:tag w:val="goog_rdk_5"/>
          <w:id w:val="1339585211"/>
        </w:sdtPr>
        <w:sdtContent/>
      </w:sdt>
      <w:r>
        <w:rPr>
          <w:rFonts w:ascii="Montserrat" w:eastAsia="Montserrat" w:hAnsi="Montserrat" w:cs="Montserrat"/>
          <w:sz w:val="18"/>
          <w:szCs w:val="18"/>
        </w:rPr>
        <w:t xml:space="preserve">Órgano Interno de Control en la Comisión Federal para la Protección contra Riesgos Sanitarios (COFEPRIS) la estructura orgánica, domicilio, nombre, cargo, correo electrónico institucional e información curricular de los </w:t>
      </w:r>
      <w:sdt>
        <w:sdtPr>
          <w:tag w:val="goog_rdk_6"/>
          <w:id w:val="-1560397427"/>
        </w:sdtPr>
        <w:sdtContent/>
      </w:sdt>
      <w:sdt>
        <w:sdtPr>
          <w:tag w:val="goog_rdk_7"/>
          <w:id w:val="557522313"/>
        </w:sdtPr>
        <w:sdtContent/>
      </w:sdt>
      <w:r>
        <w:rPr>
          <w:rFonts w:ascii="Montserrat" w:eastAsia="Montserrat" w:hAnsi="Montserrat" w:cs="Montserrat"/>
          <w:sz w:val="18"/>
          <w:szCs w:val="18"/>
        </w:rPr>
        <w:t xml:space="preserve">Titulares adscritos al mismo, excepto los datos relacionados con la persona Titular de Auditoría Interna, Desarrollo y Mejora de la Gestión Pública. </w:t>
      </w:r>
    </w:p>
    <w:p w:rsidR="008826FD" w:rsidRDefault="008826FD">
      <w:pPr>
        <w:ind w:left="720"/>
        <w:jc w:val="both"/>
        <w:rPr>
          <w:rFonts w:ascii="Montserrat" w:eastAsia="Montserrat" w:hAnsi="Montserrat" w:cs="Montserrat"/>
          <w:sz w:val="18"/>
          <w:szCs w:val="18"/>
        </w:rPr>
      </w:pPr>
    </w:p>
    <w:p w:rsidR="008826FD" w:rsidRDefault="001972D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Del </w:t>
      </w:r>
      <w:sdt>
        <w:sdtPr>
          <w:tag w:val="goog_rdk_8"/>
          <w:id w:val="723643185"/>
        </w:sdtPr>
        <w:sdtContent/>
      </w:sdt>
      <w:sdt>
        <w:sdtPr>
          <w:tag w:val="goog_rdk_9"/>
          <w:id w:val="470951447"/>
        </w:sdtPr>
        <w:sdtContent/>
      </w:sdt>
      <w:sdt>
        <w:sdtPr>
          <w:tag w:val="goog_rdk_10"/>
          <w:id w:val="-2115515527"/>
        </w:sdtPr>
        <w:sdtContent/>
      </w:sdt>
      <w:r>
        <w:rPr>
          <w:rFonts w:ascii="Montserrat" w:eastAsia="Montserrat" w:hAnsi="Montserrat" w:cs="Montserrat"/>
          <w:sz w:val="18"/>
          <w:szCs w:val="18"/>
        </w:rPr>
        <w:t xml:space="preserve">Órgano Interno de Control en el Centro Nacional de Inteligencia (OIC-CNI) estructura orgánica, nombre, cargo, correo electrónico institucional e información curricular del personal adscrito; </w:t>
      </w:r>
    </w:p>
    <w:p w:rsidR="008826FD" w:rsidRDefault="008826FD">
      <w:pPr>
        <w:ind w:left="720"/>
        <w:jc w:val="both"/>
        <w:rPr>
          <w:rFonts w:ascii="Montserrat" w:eastAsia="Montserrat" w:hAnsi="Montserrat" w:cs="Montserrat"/>
          <w:sz w:val="18"/>
          <w:szCs w:val="18"/>
        </w:rPr>
      </w:pPr>
    </w:p>
    <w:p w:rsidR="008826FD" w:rsidRDefault="001972D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Del Órgano Interno de Control en la Guardia Nacional (OIC-GN) estructura orgánica, nombre, cargo, correo electrónico institucional e información curricular del personal adscrito;</w:t>
      </w:r>
    </w:p>
    <w:p w:rsidR="008826FD" w:rsidRDefault="008826FD">
      <w:pPr>
        <w:ind w:left="720"/>
        <w:jc w:val="both"/>
        <w:rPr>
          <w:rFonts w:ascii="Montserrat" w:eastAsia="Montserrat" w:hAnsi="Montserrat" w:cs="Montserrat"/>
          <w:sz w:val="18"/>
          <w:szCs w:val="18"/>
        </w:rPr>
      </w:pPr>
    </w:p>
    <w:p w:rsidR="008826FD" w:rsidRDefault="001972D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Del Órgano Interno de Control en el Órgano Administrativo Desconcentrado Prevención y Readaptación Social (OIC-OADPRD) estructura orgánica, nombre, cargo, correo electrónico institucional e información curricular del personal adscrito; y </w:t>
      </w:r>
    </w:p>
    <w:p w:rsidR="008826FD" w:rsidRDefault="008826FD">
      <w:pPr>
        <w:ind w:left="720"/>
        <w:jc w:val="both"/>
        <w:rPr>
          <w:rFonts w:ascii="Montserrat" w:eastAsia="Montserrat" w:hAnsi="Montserrat" w:cs="Montserrat"/>
          <w:sz w:val="18"/>
          <w:szCs w:val="18"/>
        </w:rPr>
      </w:pPr>
    </w:p>
    <w:p w:rsidR="008826FD" w:rsidRDefault="001972D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De la Dirección General de Investigación Forense (DGIF) la estructura orgánica, nombre, cargo, correo electrónico institucional e información curricular del personal. </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Lo anterior, fue aprobado por el Comité de Transparencia en Trigésima Novena Sesión Ordinaria y en la Cuadragésima Tercera Sesión Ordinaria del ejercicio 2021. </w:t>
      </w:r>
    </w:p>
    <w:p w:rsidR="008826FD" w:rsidRDefault="008826FD">
      <w:pPr>
        <w:widowControl w:val="0"/>
        <w:rPr>
          <w:rFonts w:ascii="Montserrat" w:eastAsia="Montserrat" w:hAnsi="Montserrat" w:cs="Montserrat"/>
          <w:b/>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sz w:val="18"/>
          <w:szCs w:val="18"/>
        </w:rPr>
        <w:t>Además de ello, mencionó que el número de empleado constituye información confidencial en términos de lo previsto en el a</w:t>
      </w:r>
      <w:r w:rsidR="00FC62EE">
        <w:rPr>
          <w:rFonts w:ascii="Montserrat" w:eastAsia="Montserrat" w:hAnsi="Montserrat" w:cs="Montserrat"/>
          <w:sz w:val="18"/>
          <w:szCs w:val="18"/>
        </w:rPr>
        <w:t xml:space="preserve">rtículo 113, fracción I, de la </w:t>
      </w:r>
      <w:r>
        <w:rPr>
          <w:rFonts w:ascii="Montserrat" w:eastAsia="Montserrat" w:hAnsi="Montserrat" w:cs="Montserrat"/>
          <w:sz w:val="18"/>
          <w:szCs w:val="18"/>
        </w:rPr>
        <w:t xml:space="preserve">Ley Federal de Transparencia y Acceso a la Información Pública. </w:t>
      </w:r>
    </w:p>
    <w:p w:rsidR="008826FD" w:rsidRDefault="001972D6">
      <w:pPr>
        <w:widowControl w:val="0"/>
        <w:spacing w:before="220" w:after="1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826FD" w:rsidRDefault="001972D6">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II.A.1.1.ORD.34.22: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 por la DGRH en la Trigésima Novena Sesión Ordinaria de 2021 respecto de la estructura orgánica, nombre, cargo, correo electrónico institucional e información curricular de la Dirección General de Investigación Forense (DGIF), lo anterior con fundamento en el </w:t>
      </w:r>
      <w:r w:rsidR="00FC62EE">
        <w:rPr>
          <w:rFonts w:ascii="Montserrat" w:eastAsia="Montserrat" w:hAnsi="Montserrat" w:cs="Montserrat"/>
          <w:sz w:val="18"/>
          <w:szCs w:val="18"/>
        </w:rPr>
        <w:t xml:space="preserve">artículo 110 fracción V, de la </w:t>
      </w:r>
      <w:r>
        <w:rPr>
          <w:rFonts w:ascii="Montserrat" w:eastAsia="Montserrat" w:hAnsi="Montserrat" w:cs="Montserrat"/>
          <w:sz w:val="18"/>
          <w:szCs w:val="18"/>
        </w:rPr>
        <w:t xml:space="preserve">Ley Federal de Transparencia y Acceso a la Información Pública, por el periodo de </w:t>
      </w:r>
      <w:r>
        <w:rPr>
          <w:rFonts w:ascii="Montserrat" w:eastAsia="Montserrat" w:hAnsi="Montserrat" w:cs="Montserrat"/>
          <w:b/>
          <w:sz w:val="18"/>
          <w:szCs w:val="18"/>
        </w:rPr>
        <w:t>5 años.</w:t>
      </w:r>
    </w:p>
    <w:p w:rsidR="008826FD" w:rsidRDefault="001972D6">
      <w:pPr>
        <w:shd w:val="clear" w:color="auto" w:fill="FFFFFF"/>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1972D6" w:rsidRDefault="001972D6">
      <w:pPr>
        <w:shd w:val="clear" w:color="auto" w:fill="FFFFFF"/>
        <w:spacing w:before="240" w:after="240" w:line="276" w:lineRule="auto"/>
        <w:jc w:val="both"/>
        <w:rPr>
          <w:rFonts w:ascii="Montserrat" w:eastAsia="Montserrat" w:hAnsi="Montserrat" w:cs="Montserrat"/>
          <w:b/>
          <w:sz w:val="18"/>
          <w:szCs w:val="18"/>
        </w:rPr>
      </w:pPr>
    </w:p>
    <w:p w:rsidR="00FC23DC" w:rsidRDefault="00FC23DC">
      <w:pPr>
        <w:shd w:val="clear" w:color="auto" w:fill="FFFFFF"/>
        <w:spacing w:before="240" w:after="240" w:line="276" w:lineRule="auto"/>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Proporcionar los nombres de los servidores públicos de la DGIF,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Asimismo, dada la naturaleza de las funciones que realizan los servidores públicos de la DGIF,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Revelar los perfiles de puesto, información curricular, funciones y requisitos que se deben cumplir podría colocar en situación de vulnerabilidad la capacidad operativa y forma de organización a partir de las cuales la Dirección General de Investigación Forense desarrolla sus tareas. </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La DGIF ejecuta actividades propias de inteligencia para la seguridad nacional, en razón del conocimiento obtenido a partir de la recolección, procesamiento, diseminación y explotación de información, para la toma de decisiones en materia de seguridad nacional.</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en los que se establece que podrá clasificarse como información reservada aquella cuya publicación pueda poner en riesgo la vida, seguridad o salud de una persona física.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Centro Nacional de Inteligencia (OIC-CNI) con fundamento en 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w:t>
      </w:r>
      <w:r w:rsidR="00206A71">
        <w:rPr>
          <w:rFonts w:ascii="Montserrat" w:eastAsia="Montserrat" w:hAnsi="Montserrat" w:cs="Montserrat"/>
          <w:sz w:val="18"/>
          <w:szCs w:val="18"/>
        </w:rPr>
        <w:t xml:space="preserve">ervidores públicos del OIC-CNI, </w:t>
      </w:r>
      <w:r>
        <w:rPr>
          <w:rFonts w:ascii="Montserrat" w:eastAsia="Montserrat" w:hAnsi="Montserrat" w:cs="Montserrat"/>
          <w:sz w:val="18"/>
          <w:szCs w:val="18"/>
        </w:rPr>
        <w:t xml:space="preserve">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OIC-CNI, desarrolla sus tareas.</w:t>
      </w:r>
    </w:p>
    <w:p w:rsidR="001972D6" w:rsidRDefault="001972D6">
      <w:pPr>
        <w:shd w:val="clear" w:color="auto" w:fill="FFFFFF"/>
        <w:jc w:val="both"/>
        <w:rPr>
          <w:rFonts w:ascii="Montserrat" w:eastAsia="Montserrat" w:hAnsi="Montserrat" w:cs="Montserrat"/>
          <w:sz w:val="18"/>
          <w:szCs w:val="18"/>
        </w:rPr>
      </w:pPr>
    </w:p>
    <w:p w:rsidR="001972D6" w:rsidRDefault="001972D6">
      <w:pPr>
        <w:shd w:val="clear" w:color="auto" w:fill="FFFFFF"/>
        <w:jc w:val="both"/>
        <w:rPr>
          <w:rFonts w:ascii="Montserrat" w:eastAsia="Montserrat" w:hAnsi="Montserrat" w:cs="Montserrat"/>
          <w:sz w:val="18"/>
          <w:szCs w:val="18"/>
        </w:rPr>
      </w:pPr>
    </w:p>
    <w:p w:rsidR="001972D6" w:rsidRDefault="001972D6">
      <w:pPr>
        <w:shd w:val="clear" w:color="auto" w:fill="FFFFFF"/>
        <w:jc w:val="both"/>
        <w:rPr>
          <w:rFonts w:ascii="Montserrat" w:eastAsia="Montserrat" w:hAnsi="Montserrat" w:cs="Montserrat"/>
          <w:sz w:val="18"/>
          <w:szCs w:val="18"/>
        </w:rPr>
      </w:pPr>
    </w:p>
    <w:p w:rsidR="008826FD" w:rsidRDefault="008826FD">
      <w:pPr>
        <w:shd w:val="clear" w:color="auto" w:fill="FFFFFF"/>
        <w:jc w:val="both"/>
        <w:rPr>
          <w:rFonts w:ascii="Montserrat" w:eastAsia="Montserrat" w:hAnsi="Montserrat" w:cs="Montserrat"/>
          <w:b/>
          <w:sz w:val="18"/>
          <w:szCs w:val="18"/>
        </w:rPr>
      </w:pPr>
    </w:p>
    <w:p w:rsidR="00FC23DC" w:rsidRDefault="00FC23DC">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w:t>
      </w:r>
      <w:sdt>
        <w:sdtPr>
          <w:tag w:val="goog_rdk_11"/>
          <w:id w:val="-1927790374"/>
        </w:sdtPr>
        <w:sdtContent/>
      </w:sdt>
      <w:sdt>
        <w:sdtPr>
          <w:tag w:val="goog_rdk_12"/>
          <w:id w:val="1150559629"/>
        </w:sdtPr>
        <w:sdtContent/>
      </w:sdt>
      <w:r>
        <w:rPr>
          <w:rFonts w:ascii="Montserrat" w:eastAsia="Montserrat" w:hAnsi="Montserrat" w:cs="Montserrat"/>
          <w:b/>
          <w:sz w:val="18"/>
          <w:szCs w:val="18"/>
        </w:rPr>
        <w:t xml:space="preserve">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que no existe derecho alguno por encima de la vida y seguridad personal. El derecho de acceso a la información, tutelado por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II.A.1.3.ORD.34.22: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la Guardia Nacional (OIC-GN), con fundamento en el artículo 110 fracción V, de la Ley Federal de Transparencia y Acceso a la Información Pública, por el periodo de</w:t>
      </w:r>
      <w:r>
        <w:rPr>
          <w:rFonts w:ascii="Montserrat" w:eastAsia="Montserrat" w:hAnsi="Montserrat" w:cs="Montserrat"/>
          <w:b/>
          <w:sz w:val="18"/>
          <w:szCs w:val="18"/>
        </w:rPr>
        <w:t xml:space="preserve"> 5 años.</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II.A.1.4.ORD.34.22: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Órgano Administrativo Desconcentrado Prevención y Readaptación Social (OIC-OADPRS), con fundamento en 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8826FD" w:rsidRDefault="001972D6" w:rsidP="00206A71">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1972D6" w:rsidRDefault="001972D6">
      <w:pPr>
        <w:shd w:val="clear" w:color="auto" w:fill="FFFFFF"/>
        <w:jc w:val="both"/>
        <w:rPr>
          <w:rFonts w:ascii="Montserrat" w:eastAsia="Montserrat" w:hAnsi="Montserrat" w:cs="Montserrat"/>
          <w:sz w:val="18"/>
          <w:szCs w:val="18"/>
        </w:rPr>
      </w:pPr>
    </w:p>
    <w:p w:rsidR="008826FD" w:rsidRDefault="008826FD">
      <w:pPr>
        <w:shd w:val="clear" w:color="auto" w:fill="FFFFFF"/>
        <w:jc w:val="both"/>
        <w:rPr>
          <w:rFonts w:ascii="Montserrat" w:eastAsia="Montserrat" w:hAnsi="Montserrat" w:cs="Montserrat"/>
          <w:sz w:val="18"/>
          <w:szCs w:val="18"/>
        </w:rPr>
      </w:pPr>
    </w:p>
    <w:p w:rsidR="008826FD" w:rsidRDefault="001972D6" w:rsidP="001972D6">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II.A.1.5.ORD.34.22: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 en la Cuadragésima Tercera Sesión Ordinaria del 2021 invocadas por la DGRH respecto de la estructura orgánica, nombre, cargo, correo electrónico institucional, información curricular y domicilio del personal adscrito al Órgano Interno de Control en la Comisión Federal para la Protección contra Riesgos Sanitarios de los Titulares </w:t>
      </w:r>
      <w:r>
        <w:rPr>
          <w:rFonts w:ascii="Montserrat" w:hAnsi="Montserrat"/>
          <w:color w:val="000000"/>
          <w:sz w:val="18"/>
          <w:szCs w:val="18"/>
        </w:rPr>
        <w:t>adscritos excepto los datos relacionados con la persona Titular de Auditoría Interna, Desarrollo y Mejora de la Gestión Pública</w:t>
      </w:r>
      <w:r w:rsidR="00FC23DC">
        <w:rPr>
          <w:rFonts w:ascii="Montserrat" w:hAnsi="Montserrat"/>
          <w:color w:val="000000"/>
          <w:sz w:val="18"/>
          <w:szCs w:val="18"/>
        </w:rPr>
        <w:t xml:space="preserve"> </w:t>
      </w:r>
      <w:r>
        <w:rPr>
          <w:rFonts w:ascii="Montserrat" w:eastAsia="Montserrat" w:hAnsi="Montserrat" w:cs="Montserrat"/>
          <w:sz w:val="18"/>
          <w:szCs w:val="18"/>
        </w:rPr>
        <w:t xml:space="preserve">en términos de lo previsto en 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8826FD" w:rsidRDefault="008826FD" w:rsidP="001972D6">
      <w:pPr>
        <w:jc w:val="both"/>
        <w:rPr>
          <w:rFonts w:ascii="Montserrat" w:eastAsia="Montserrat" w:hAnsi="Montserrat" w:cs="Montserrat"/>
          <w:sz w:val="18"/>
          <w:szCs w:val="18"/>
        </w:rPr>
      </w:pPr>
    </w:p>
    <w:p w:rsidR="008826FD" w:rsidRDefault="001972D6" w:rsidP="001972D6">
      <w:pPr>
        <w:jc w:val="both"/>
        <w:rPr>
          <w:rFonts w:ascii="Montserrat" w:eastAsia="Montserrat" w:hAnsi="Montserrat" w:cs="Montserrat"/>
          <w:sz w:val="18"/>
          <w:szCs w:val="18"/>
        </w:rPr>
      </w:pPr>
      <w:r>
        <w:rPr>
          <w:rFonts w:ascii="Montserrat" w:eastAsia="Montserrat" w:hAnsi="Montserrat" w:cs="Montserrat"/>
          <w:sz w:val="18"/>
          <w:szCs w:val="18"/>
        </w:rPr>
        <w:t>Con fundamento en el artículo 110 fracción V, de la Ley Federal de Transparencia y Acceso a la Información Pública, por el periodo de 5 años de conformidad con la siguiente prueba de daño: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Difundir información relativa al personal  que   ocupa  los    cargos  de   Titular   del   Órgano   Interno   de  Control  ,  Titular   del   Área 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Al  atentar  contra  la  vida,  salud ,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rsidR="008826FD" w:rsidRDefault="008826FD">
      <w:pPr>
        <w:shd w:val="clear" w:color="auto" w:fill="FFFFFF"/>
        <w:jc w:val="both"/>
        <w:rPr>
          <w:rFonts w:ascii="Montserrat" w:eastAsia="Montserrat" w:hAnsi="Montserrat" w:cs="Montserrat"/>
          <w:sz w:val="18"/>
          <w:szCs w:val="18"/>
          <w:highlight w:val="yellow"/>
        </w:rPr>
      </w:pPr>
    </w:p>
    <w:p w:rsidR="001972D6" w:rsidRPr="001972D6" w:rsidRDefault="001972D6" w:rsidP="001972D6">
      <w:pPr>
        <w:pStyle w:val="NormalWeb"/>
        <w:shd w:val="clear" w:color="auto" w:fill="FFFFFF"/>
        <w:spacing w:before="0" w:beforeAutospacing="0" w:after="0" w:afterAutospacing="0"/>
        <w:jc w:val="both"/>
        <w:rPr>
          <w:lang w:val="es-MX"/>
        </w:rPr>
      </w:pPr>
      <w:r w:rsidRPr="001972D6">
        <w:rPr>
          <w:rFonts w:ascii="Montserrat" w:hAnsi="Montserrat"/>
          <w:color w:val="000000"/>
          <w:sz w:val="18"/>
          <w:szCs w:val="18"/>
          <w:lang w:val="es-MX"/>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rsidR="001972D6" w:rsidRPr="001972D6" w:rsidRDefault="001972D6" w:rsidP="001972D6">
      <w:pPr>
        <w:pStyle w:val="NormalWeb"/>
        <w:shd w:val="clear" w:color="auto" w:fill="FFFFFF"/>
        <w:spacing w:before="0" w:beforeAutospacing="0" w:after="0" w:afterAutospacing="0"/>
        <w:jc w:val="both"/>
        <w:rPr>
          <w:lang w:val="es-MX"/>
        </w:rPr>
      </w:pPr>
      <w:r w:rsidRPr="001972D6">
        <w:rPr>
          <w:lang w:val="es-MX"/>
        </w:rPr>
        <w:t> </w:t>
      </w:r>
    </w:p>
    <w:p w:rsidR="00206A71"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w:t>
      </w:r>
      <w:r w:rsidR="00FC62EE">
        <w:rPr>
          <w:rFonts w:ascii="Montserrat" w:eastAsia="Montserrat" w:hAnsi="Montserrat" w:cs="Montserrat"/>
          <w:sz w:val="18"/>
          <w:szCs w:val="18"/>
        </w:rPr>
        <w:t>a y a la seguridad personal son</w:t>
      </w:r>
      <w:r>
        <w:rPr>
          <w:rFonts w:ascii="Montserrat" w:eastAsia="Montserrat" w:hAnsi="Montserrat" w:cs="Montserrat"/>
          <w:sz w:val="18"/>
          <w:szCs w:val="18"/>
        </w:rPr>
        <w:t xml:space="preserve"> bienes supremos tutelados por los gobiernos, eso quiere decir, que no existe derecho alguno por encima de la vida y seguridad personal. </w:t>
      </w:r>
    </w:p>
    <w:p w:rsidR="00206A71" w:rsidRDefault="00206A71">
      <w:pPr>
        <w:shd w:val="clear" w:color="auto" w:fill="FFFFFF"/>
        <w:jc w:val="both"/>
        <w:rPr>
          <w:rFonts w:ascii="Montserrat" w:eastAsia="Montserrat" w:hAnsi="Montserrat" w:cs="Montserrat"/>
          <w:sz w:val="18"/>
          <w:szCs w:val="18"/>
        </w:rPr>
      </w:pPr>
    </w:p>
    <w:p w:rsidR="00206A71" w:rsidRDefault="00206A71">
      <w:pPr>
        <w:rPr>
          <w:rFonts w:ascii="Montserrat" w:eastAsia="Montserrat" w:hAnsi="Montserrat" w:cs="Montserrat"/>
          <w:sz w:val="18"/>
          <w:szCs w:val="18"/>
        </w:rPr>
      </w:pPr>
      <w:r>
        <w:rPr>
          <w:rFonts w:ascii="Montserrat" w:eastAsia="Montserrat" w:hAnsi="Montserrat" w:cs="Montserrat"/>
          <w:sz w:val="18"/>
          <w:szCs w:val="18"/>
        </w:rPr>
        <w:br w:type="page"/>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derecho de acceso a la información, tutelado en el artículo 6° de nuestra Carta Magna ,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en los que se establece que podrá clasificarse como información reservada aquella cuya publicación pueda poner en riesgo la vida, seguridad o salud de una persona física.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II.A.1.6.ORD.34.22: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DGRH respecto del número de emp</w:t>
      </w:r>
      <w:r w:rsidR="00FC62EE">
        <w:rPr>
          <w:rFonts w:ascii="Montserrat" w:eastAsia="Montserrat" w:hAnsi="Montserrat" w:cs="Montserrat"/>
          <w:sz w:val="18"/>
          <w:szCs w:val="18"/>
        </w:rPr>
        <w:t xml:space="preserve">leado en términos del artículo </w:t>
      </w:r>
      <w:r>
        <w:rPr>
          <w:rFonts w:ascii="Montserrat" w:eastAsia="Montserrat" w:hAnsi="Montserrat" w:cs="Montserrat"/>
          <w:sz w:val="18"/>
          <w:szCs w:val="18"/>
        </w:rPr>
        <w:t xml:space="preserve">113, fracción I, de la Ley Federal de Transparencia y Acceso a la Información Pública en relación con el criterio 06/19 emitido por el Pleno del Instituto Nacional de Transparencia, Acceso a la Información y Protección de Datos Personales (INAI). </w:t>
      </w:r>
    </w:p>
    <w:p w:rsidR="008826FD" w:rsidRDefault="008826FD">
      <w:pPr>
        <w:jc w:val="both"/>
        <w:rPr>
          <w:rFonts w:ascii="Montserrat" w:eastAsia="Montserrat" w:hAnsi="Montserrat" w:cs="Montserrat"/>
          <w:b/>
          <w:sz w:val="18"/>
          <w:szCs w:val="18"/>
        </w:rPr>
      </w:pPr>
    </w:p>
    <w:p w:rsidR="00206A71" w:rsidRDefault="00206A71">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8826FD" w:rsidRDefault="001972D6" w:rsidP="00206A71">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A.2 Folio 330026522002143</w:t>
      </w:r>
    </w:p>
    <w:p w:rsidR="00206A71" w:rsidRDefault="001972D6" w:rsidP="00206A71">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a través de  la Coordinación General de Órganos de Vigilancia y Control (CGOVC), mencionó que localizó la </w:t>
      </w:r>
      <w:sdt>
        <w:sdtPr>
          <w:tag w:val="goog_rdk_16"/>
          <w:id w:val="593373051"/>
        </w:sdtPr>
        <w:sdtContent/>
      </w:sdt>
      <w:sdt>
        <w:sdtPr>
          <w:tag w:val="goog_rdk_17"/>
          <w:id w:val="-459881176"/>
        </w:sdtPr>
        <w:sdtContent/>
      </w:sdt>
      <w:r>
        <w:rPr>
          <w:rFonts w:ascii="Montserrat" w:eastAsia="Montserrat" w:hAnsi="Montserrat" w:cs="Montserrat"/>
          <w:sz w:val="18"/>
          <w:szCs w:val="18"/>
        </w:rPr>
        <w:t xml:space="preserve">plantilla de personal que contiene los datos relativos a denominación del cargo, nombre del servidor(a) público(a), primer apellido del servidor(a) público(a), segundo apellido del servidor(a) público(a), extensión y correo electrónico oficial. </w:t>
      </w:r>
    </w:p>
    <w:p w:rsidR="00206A71" w:rsidRDefault="00206A71">
      <w:pPr>
        <w:jc w:val="both"/>
        <w:rPr>
          <w:rFonts w:ascii="Montserrat" w:eastAsia="Montserrat" w:hAnsi="Montserrat" w:cs="Montserrat"/>
          <w:sz w:val="18"/>
          <w:szCs w:val="18"/>
        </w:rPr>
      </w:pPr>
    </w:p>
    <w:p w:rsidR="00206A71"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No obstante precisaron que, la estructura orgánica, nombre, cargo, correo electrónico institucional, información curricular y domicilio del personal adscrito al Órgano Interno de Control en la Comisión Federal para la Protección contra Riesgos Sanitarios de los Titulares </w:t>
      </w:r>
      <w:r>
        <w:rPr>
          <w:rFonts w:ascii="Montserrat" w:hAnsi="Montserrat"/>
          <w:color w:val="000000"/>
          <w:sz w:val="18"/>
          <w:szCs w:val="18"/>
        </w:rPr>
        <w:t xml:space="preserve"> adscritos excepto los datos relacionados con la persona Titular de Auditoría Interna, Desarrollo y Mejora de la Gestión Pública </w:t>
      </w:r>
      <w:r>
        <w:rPr>
          <w:rFonts w:ascii="Montserrat" w:eastAsia="Montserrat" w:hAnsi="Montserrat" w:cs="Montserrat"/>
          <w:sz w:val="18"/>
          <w:szCs w:val="18"/>
        </w:rPr>
        <w:t xml:space="preserve">en términos de lo previsto en 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206A71" w:rsidRDefault="00206A71">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Lo anterior, fue aprobado por el Comité de Transparencia en la Cuadragésima Tercera </w:t>
      </w:r>
      <w:sdt>
        <w:sdtPr>
          <w:tag w:val="goog_rdk_23"/>
          <w:id w:val="626984483"/>
        </w:sdtPr>
        <w:sdtContent/>
      </w:sdt>
      <w:sdt>
        <w:sdtPr>
          <w:tag w:val="goog_rdk_24"/>
          <w:id w:val="-942224645"/>
        </w:sdtPr>
        <w:sdtContent/>
      </w:sdt>
      <w:r>
        <w:rPr>
          <w:rFonts w:ascii="Montserrat" w:eastAsia="Montserrat" w:hAnsi="Montserrat" w:cs="Montserrat"/>
          <w:sz w:val="18"/>
          <w:szCs w:val="18"/>
        </w:rPr>
        <w:t xml:space="preserve">Sesión Ordinaria del ejercicio 2021. </w:t>
      </w:r>
    </w:p>
    <w:p w:rsidR="008826FD" w:rsidRDefault="001972D6">
      <w:pPr>
        <w:spacing w:before="220" w:after="1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 en la Cuadragésima Tercera Sesión Ordinaria del 2021 invocadas por la DGRH y CGOVC respecto de la estructura orgánica, nombre, cargo, correo electrónico institucional, información curricular y domicilio del personal adscrito al Órgano Interno de Control en la Comisión Federal para la Protección contra Riesgos Sanitarios de los Titulares </w:t>
      </w:r>
      <w:r>
        <w:rPr>
          <w:rFonts w:ascii="Montserrat" w:hAnsi="Montserrat"/>
          <w:color w:val="000000"/>
          <w:sz w:val="18"/>
          <w:szCs w:val="18"/>
        </w:rPr>
        <w:t xml:space="preserve">adscritos excepto los datos relacionados con la persona Titular de Auditoría Interna, Desarrollo y Mejora de la Gestión Pública </w:t>
      </w:r>
      <w:r>
        <w:rPr>
          <w:rFonts w:ascii="Montserrat" w:eastAsia="Montserrat" w:hAnsi="Montserrat" w:cs="Montserrat"/>
          <w:sz w:val="18"/>
          <w:szCs w:val="18"/>
        </w:rPr>
        <w:t xml:space="preserve">en términos de lo previsto en 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 fundamento en el artículo 110 fracción V, de la Ley Federal de Transparencia y Acceso a la Información Pública, por el periodo de 5 años de conformidad con la siguiente prueba de daño: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Difundir información relativa al personal  que   ocupa  los    cargos  de   Titular   del   Órgano   Interno   de  Control,  Titular   del   Área 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Al  atentar  contra  la  vida,  salud,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rsidR="008826FD" w:rsidRDefault="008826FD">
      <w:pPr>
        <w:shd w:val="clear" w:color="auto" w:fill="FFFFFF"/>
        <w:jc w:val="both"/>
        <w:rPr>
          <w:rFonts w:ascii="Montserrat" w:eastAsia="Montserrat" w:hAnsi="Montserrat" w:cs="Montserrat"/>
          <w:sz w:val="18"/>
          <w:szCs w:val="18"/>
        </w:rPr>
      </w:pPr>
    </w:p>
    <w:p w:rsidR="001972D6" w:rsidRPr="001972D6" w:rsidRDefault="001972D6" w:rsidP="001972D6">
      <w:pPr>
        <w:pStyle w:val="NormalWeb"/>
        <w:shd w:val="clear" w:color="auto" w:fill="FFFFFF"/>
        <w:spacing w:before="0" w:beforeAutospacing="0" w:after="0" w:afterAutospacing="0"/>
        <w:jc w:val="both"/>
        <w:rPr>
          <w:lang w:val="es-MX"/>
        </w:rPr>
      </w:pPr>
      <w:r w:rsidRPr="001972D6">
        <w:rPr>
          <w:rFonts w:ascii="Montserrat" w:hAnsi="Montserrat"/>
          <w:color w:val="000000"/>
          <w:sz w:val="18"/>
          <w:szCs w:val="18"/>
          <w:lang w:val="es-MX"/>
        </w:rPr>
        <w:lastRenderedPageBreak/>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FC62EE">
        <w:rPr>
          <w:rFonts w:ascii="Montserrat" w:eastAsia="Montserrat" w:hAnsi="Montserrat" w:cs="Montserrat"/>
          <w:sz w:val="18"/>
          <w:szCs w:val="18"/>
        </w:rPr>
        <w:t xml:space="preserve"> y a la seguridad personal son </w:t>
      </w:r>
      <w:r>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w:t>
      </w:r>
      <w:r w:rsidR="00FC62EE">
        <w:rPr>
          <w:rFonts w:ascii="Montserrat" w:eastAsia="Montserrat" w:hAnsi="Montserrat" w:cs="Montserrat"/>
          <w:sz w:val="18"/>
          <w:szCs w:val="18"/>
        </w:rPr>
        <w:t xml:space="preserve">s  actividades  que realiza el </w:t>
      </w:r>
      <w:r>
        <w:rPr>
          <w:rFonts w:ascii="Montserrat" w:eastAsia="Montserrat" w:hAnsi="Montserrat" w:cs="Montserrat"/>
          <w:sz w:val="18"/>
          <w:szCs w:val="18"/>
        </w:rPr>
        <w:t xml:space="preserve">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en los que se establece que podrá clasificarse como información reservada aquella cuya publicación pueda poner en riesgo la vida, seguridad o salud de una persona física.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rsidR="008826FD" w:rsidRDefault="008826FD">
      <w:pPr>
        <w:shd w:val="clear" w:color="auto" w:fill="FFFFFF"/>
        <w:jc w:val="both"/>
        <w:rPr>
          <w:rFonts w:ascii="Montserrat" w:eastAsia="Montserrat" w:hAnsi="Montserrat" w:cs="Montserrat"/>
          <w:sz w:val="18"/>
          <w:szCs w:val="18"/>
        </w:rPr>
      </w:pPr>
    </w:p>
    <w:p w:rsidR="00206A71" w:rsidRDefault="00206A71">
      <w:pPr>
        <w:rPr>
          <w:rFonts w:ascii="Montserrat" w:eastAsia="Montserrat" w:hAnsi="Montserrat" w:cs="Montserrat"/>
          <w:sz w:val="18"/>
          <w:szCs w:val="18"/>
        </w:rPr>
      </w:pPr>
      <w:r>
        <w:rPr>
          <w:rFonts w:ascii="Montserrat" w:eastAsia="Montserrat" w:hAnsi="Montserrat" w:cs="Montserrat"/>
          <w:sz w:val="18"/>
          <w:szCs w:val="18"/>
        </w:rPr>
        <w:br w:type="page"/>
      </w: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5 años</w:t>
      </w:r>
      <w:r>
        <w:rPr>
          <w:rFonts w:ascii="Montserrat" w:eastAsia="Montserrat" w:hAnsi="Montserrat" w:cs="Montserrat"/>
          <w:sz w:val="18"/>
          <w:szCs w:val="18"/>
        </w:rPr>
        <w:t>, el cual podrá modificarse en caso de variación en las circunstancias que llevaron a establecerlo.</w:t>
      </w:r>
    </w:p>
    <w:p w:rsidR="001972D6" w:rsidRDefault="001972D6">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330026522002165</w:t>
      </w:r>
    </w:p>
    <w:p w:rsidR="008826FD" w:rsidRDefault="001972D6">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el Instituto Politécnico Nacional (OIC-IPN), mencionó que el expediente 2021/IPN/DE4155 derivado del folio ciudadano 39600/2021 que se encuentra en etapa de investigación, </w:t>
      </w:r>
      <w:sdt>
        <w:sdtPr>
          <w:tag w:val="goog_rdk_28"/>
          <w:id w:val="462626932"/>
        </w:sdtPr>
        <w:sdtContent/>
      </w:sdt>
      <w:sdt>
        <w:sdtPr>
          <w:tag w:val="goog_rdk_29"/>
          <w:id w:val="1180782867"/>
        </w:sdtPr>
        <w:sdtContent/>
      </w:sdt>
      <w:r>
        <w:rPr>
          <w:rFonts w:ascii="Montserrat" w:eastAsia="Montserrat" w:hAnsi="Montserrat" w:cs="Montserrat"/>
          <w:sz w:val="18"/>
          <w:szCs w:val="18"/>
        </w:rPr>
        <w:t>constituye información reservada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w:t>
      </w:r>
    </w:p>
    <w:p w:rsidR="008826FD" w:rsidRDefault="001972D6">
      <w:pPr>
        <w:spacing w:before="220" w:after="14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II.A.3.ORD.34.22: </w:t>
      </w:r>
      <w:r>
        <w:rPr>
          <w:rFonts w:ascii="Montserrat" w:eastAsia="Montserrat" w:hAnsi="Montserrat" w:cs="Montserrat"/>
          <w:b/>
          <w:sz w:val="18"/>
          <w:szCs w:val="18"/>
        </w:rPr>
        <w:t>CONFIRMAR</w:t>
      </w:r>
      <w:r>
        <w:rPr>
          <w:rFonts w:ascii="Montserrat" w:eastAsia="Montserrat" w:hAnsi="Montserrat" w:cs="Montserrat"/>
          <w:sz w:val="18"/>
          <w:szCs w:val="18"/>
        </w:rPr>
        <w:t xml:space="preserve"> la subsistencia de las causales que dieron origen a la reserva invocada en la Cuadragésima Tercera Sesión Ordinaria del 2021 por el OIC-IPN respecto del expediente 2021/IPN/DE4155 derivado del folio ciudadano 39600/2021, en virtud de que el mismo, se encuentra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Ponderación del Interés de Conflicto: </w:t>
      </w:r>
      <w:r>
        <w:rPr>
          <w:rFonts w:ascii="Montserrat" w:eastAsia="Montserrat" w:hAnsi="Montserrat" w:cs="Montserrat"/>
          <w:sz w:val="18"/>
          <w:szCs w:val="18"/>
        </w:rPr>
        <w:t>El artículo 6° de nuestra Constitución Política, consagra el derecho humano que tiene todo particular de allegarse a la información en posesión de los entes públicos, sin embargo, esa prerrogativa está determinada en función de una serie de principios que la misma Ley fundamental señala, además de estar sustentada por tesis jurisprudencial emitida por la Suprema Corte de Justicia de la Nación la cual contempla lo siguiente:</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DERECHO A LA INFORMACIÓN. SU EJERCICIO SE ENCUENTRA LIMITADO TANTO POR LOS INTERESES NACIONALES Y DE LA SOCIEDAD, COMO POR LOS DERECHOS DE TERCEROS. El derecho a la información consagrado en la última parte del artículo 6° de la Constitución Federal no es absoluto, sino que, como toda garantía, se haya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Amparo en revisión 3137/98. Bruno F. Villaseñor. 2 de diciembre de 1999. Unanimidad de ocho votos. Ausentes: Presidente Genaro David Góngora Pimentel, Juventino V. Castro y Castro y José de Jesús Gudiño Pelayo. Ponente: Juan Díaz Romero. Secretario: Gonzalo Arredondo Jiménez. El Tribunal Pleno, en su sesión privada celebrada hoy veintiocho de marzo en curso, aprobó, con el número LX/2000, la tesis aislada que antecede; y determinó que la votación es idónea para integrar tesis jurisprudencial. México, Distrito Federal, a veintiocho de marzo de dos mil. </w:t>
      </w:r>
    </w:p>
    <w:p w:rsidR="008826FD" w:rsidRDefault="008826FD">
      <w:pPr>
        <w:shd w:val="clear" w:color="auto" w:fill="FFFFFF"/>
        <w:jc w:val="both"/>
        <w:rPr>
          <w:rFonts w:ascii="Montserrat" w:eastAsia="Montserrat" w:hAnsi="Montserrat" w:cs="Montserrat"/>
          <w:sz w:val="18"/>
          <w:szCs w:val="18"/>
        </w:rPr>
      </w:pPr>
    </w:p>
    <w:p w:rsidR="00206A71" w:rsidRDefault="00206A71">
      <w:pPr>
        <w:rPr>
          <w:rFonts w:ascii="Montserrat" w:eastAsia="Montserrat" w:hAnsi="Montserrat" w:cs="Montserrat"/>
          <w:sz w:val="18"/>
          <w:szCs w:val="18"/>
        </w:rPr>
      </w:pPr>
      <w:r>
        <w:rPr>
          <w:rFonts w:ascii="Montserrat" w:eastAsia="Montserrat" w:hAnsi="Montserrat" w:cs="Montserrat"/>
          <w:sz w:val="18"/>
          <w:szCs w:val="18"/>
        </w:rPr>
        <w:br w:type="page"/>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Del mismo modo y de acuerdo con lo contemplado en el artículo 100, de la Ley General de Responsabilidades Administrativas, la reserva de la información obedece a que en el presente expediente, no se han concluido las diligencias de investigación, con lo cual esta autoridad investigadora procederá al análisis de los hechos y la información recabada, a efecto de determinar la existencia o inexistencia de actos u omisiones que la ley señale como falta administrativa y en su caso, calificar la conducta como grave o no grave, remitiéndose el expediente ante la autoridad substanciadora que corresponda, a efecto de iniciar el procedimiento de responsabilidad administrativa.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Nexo Causal: </w:t>
      </w:r>
      <w:r>
        <w:rPr>
          <w:rFonts w:ascii="Montserrat" w:eastAsia="Montserrat" w:hAnsi="Montserrat" w:cs="Montserrat"/>
          <w:sz w:val="18"/>
          <w:szCs w:val="18"/>
        </w:rPr>
        <w:t>Como se puede apreciar, de proporcionar lo solicitado, estaríamos divulgando información que podría obstruir el procedimiento para fincar responsabilidad a él (la) servidor (a) público (a) involucrado (a), en la presente investigación, además de afectar la esfera personal de los servidores públicos que tengan el carácter de denunciante y denunciado, ya que de proporcionar la información colocaríamos al ente en situación de vulnerabilidad, no solo respecto a la persona solicitante, de la que no se conocen mayores datos, sino frente a distintos sectores de la población ya que se podría divulgar información que se contiene en la investigación que se encuentra en proceso, toda vez que no se ha emitido el acuerdo de conclusión respectivo por el Área de Quejas, Denuncias e Investigaciones del OIC-IPN, en el que se determine la presunta existencia o inexistencia del acto u omisión que la ley señale como falta administrativa.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III. Riesgo real, demostrable e identificable:</w:t>
      </w:r>
      <w:r>
        <w:rPr>
          <w:rFonts w:ascii="Montserrat" w:eastAsia="Montserrat" w:hAnsi="Montserrat" w:cs="Montserrat"/>
          <w:sz w:val="18"/>
          <w:szCs w:val="18"/>
        </w:rPr>
        <w:t xml:space="preserve"> Restringiendo el acceso a dicha información, mantendremos la secrecía de que cualquier información que pudiera significar algún tipo de ventaja para cualquier acción que pudiera contravenir a los intereses del servidor público sancionado. Cabe destacar que el derecho a la información consagrado en la última parte del artículo 6° de la Constitución Política de los Estados Unidos Mexicanos no es absoluto, sino que, como toda garantía, se haya sujeto a limitaciones o excepciones que se sustentan, fundamentalmente, en la protección de los datos personales en posesión de sujetos obligados y en el respeto tanto a los intereses de la sociedad como a los derechos de los gobernados, limitaciones que incluso, han dado origen a la figura jurídica del secreto de información que se conoce en la doctrina como "reserva de información".</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La información requerida por el particular, forma parte íntegra de un expediente que se encuentra en investigación.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Los Lineamientos para la Atención, Investigación y Conclusión de Quejas y Denuncias, prevén las etapas del procedimiento de investigación de las quejas y denuncias presentadas en contra de servidores públicos, señalando lo siguiente:</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Etapa uno: Consiste en el Acuerdo de Radicación (Inicio), en el cual el Área de Quejas, Denuncias e Investigaciones del OIC-IPN realiza un análisis general de la queja o denuncia, procediendo a generar dicho documento, en donde se establecen las acciones y líneas de investigación a seguir, y por medio del cual comienza formalmente la etapa de investigación.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Etapa dos: Es el Inicio de la investigación, en donde dicha autoridad realizará toda clase de diligencias y actos para obtener los elementos necesarios de convicción que resulten idóneos para la acreditación de las conductas presuntamente irregulares.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Etapa tres: Por último, en el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función de lo anterior, se advierte que existen tres etapas en la investigación de quejas o denuncias; por lo que, en el caso concreto, al momento de la presentación de la solicitud, el procedimiento se encuentra en etapa de investigación pues al momento de presentación de la solicitud de acceso a la información no se había emitido ninguna resolución, toda vez que la autoridad responsable se encuentra recabando elementos necesarios para determinar si procede o no, las posibles infracciones cometidas por el (la) servidor (a) público (a) involucrado (a), para así emitir el acuerdo de conclusión correspondiente.</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del cumplimiento de las leyes:</w:t>
      </w:r>
      <w:r>
        <w:rPr>
          <w:rFonts w:ascii="Montserrat" w:eastAsia="Montserrat" w:hAnsi="Montserrat" w:cs="Montserrat"/>
          <w:sz w:val="18"/>
          <w:szCs w:val="18"/>
        </w:rPr>
        <w:t xml:space="preserve"> Se solicita la clasificación de reserva respecto del expediente 2021/IPN/DE4155, mismo que correspondió al “folio 39600/2021”.</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 xml:space="preserve">La información peticionada, forma parte íntegra de un expediente que se encuentra en investigación ante el Área de Quejas, Denuncias e Investigaciones del OIC-IPN. Asimismo, se precisa que la reserva de la información requerida permitirá salvaguardar las funciones que realiza la Secretaría de la Función Pública, a través del OIC pues se debe proteger la conducción del debido proceso, la salvaguarda de la imagen de la o las personas involucradas y la protección del principio de presunción de inocencia.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Dicha restricción constituye la única medida posible para proteger temporalmente el procedimiento referido, instaurado al momento de la solicitud, de conformidad con el artículo 98, fracción I, de la Ley Federal de Transparencia y Acceso a la Información Pública, y con ello, la actuación por parte de la autoridad investigadora. </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Hacer del conocimiento público la información requerida, resultaría perjudicial en la investigación que realiza el Área de Quejas, Denuncias e Investigaciones del OIC-IPN.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 </w:t>
      </w:r>
    </w:p>
    <w:p w:rsidR="008826FD" w:rsidRDefault="008826FD">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A.4 Folio </w:t>
      </w:r>
      <w:r>
        <w:rPr>
          <w:rFonts w:ascii="Montserrat" w:eastAsia="Montserrat" w:hAnsi="Montserrat" w:cs="Montserrat"/>
          <w:b/>
          <w:sz w:val="18"/>
          <w:szCs w:val="18"/>
        </w:rPr>
        <w:t>330026522002166</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Grupo Aeroportuario de la Ciudad de México, S.A. de C.V. (OIC-GACM), mencionó </w:t>
      </w:r>
      <w:sdt>
        <w:sdtPr>
          <w:tag w:val="goog_rdk_30"/>
          <w:id w:val="1800179305"/>
        </w:sdtPr>
        <w:sdtContent/>
      </w:sdt>
      <w:sdt>
        <w:sdtPr>
          <w:tag w:val="goog_rdk_31"/>
          <w:id w:val="-1412693270"/>
        </w:sdtPr>
        <w:sdtContent/>
      </w:sdt>
      <w:r>
        <w:rPr>
          <w:rFonts w:ascii="Montserrat" w:eastAsia="Montserrat" w:hAnsi="Montserrat" w:cs="Montserrat"/>
          <w:sz w:val="18"/>
          <w:szCs w:val="18"/>
        </w:rPr>
        <w:t>que con motivo de la búsqueda efectuada en los archivos del Área de Quejas, Denuncias e Investigaciones se localizó el oficio GACM/OIC/AAIDYMG/096/2022, de fecha 30 de junio de 2022, por medio del cual el Titular del Área de Auditoría Interna, de Desarrollo y Mejora de la Gestión Pública remitió el “Informe de Irregularidades Detectadas en el Acto de fiscalización número AFOP-01/2021”, mismo que fue registrado por esta autoridad investigadora con el número de denuncia 2022/GACMDE15, el cual se encuentra en estado de investigación.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En ese sentido, toda vez que lo requerido por el solicitante es parte integral de un expediente administrativo que se encuentra en investigación, se actualiza la causal de reserva prevista en el </w:t>
      </w:r>
      <w:r>
        <w:rPr>
          <w:rFonts w:ascii="Montserrat" w:eastAsia="Montserrat" w:hAnsi="Montserrat" w:cs="Montserrat"/>
          <w:color w:val="00000A"/>
          <w:sz w:val="18"/>
          <w:szCs w:val="18"/>
        </w:rPr>
        <w:t xml:space="preserve">artículo 110, fracción VI, de </w:t>
      </w:r>
      <w:r w:rsidR="00206A71">
        <w:rPr>
          <w:rFonts w:ascii="Montserrat" w:eastAsia="Montserrat" w:hAnsi="Montserrat" w:cs="Montserrat"/>
          <w:color w:val="00000A"/>
          <w:sz w:val="18"/>
          <w:szCs w:val="18"/>
        </w:rPr>
        <w:t xml:space="preserve">la </w:t>
      </w:r>
      <w:r w:rsidR="00206A71">
        <w:rPr>
          <w:rFonts w:ascii="Montserrat" w:eastAsia="Montserrat" w:hAnsi="Montserrat" w:cs="Montserrat"/>
          <w:sz w:val="18"/>
          <w:szCs w:val="18"/>
        </w:rPr>
        <w:t>Ley</w:t>
      </w:r>
      <w:r>
        <w:rPr>
          <w:rFonts w:ascii="Montserrat" w:eastAsia="Montserrat" w:hAnsi="Montserrat" w:cs="Montserrat"/>
          <w:sz w:val="18"/>
          <w:szCs w:val="18"/>
        </w:rPr>
        <w:t xml:space="preserve"> Federal de Transparencia y Acceso a la Información Pública</w:t>
      </w:r>
      <w:r>
        <w:rPr>
          <w:rFonts w:ascii="Montserrat" w:eastAsia="Montserrat" w:hAnsi="Montserrat" w:cs="Montserrat"/>
          <w:color w:val="00000A"/>
          <w:sz w:val="18"/>
          <w:szCs w:val="18"/>
        </w:rPr>
        <w:t>, por el periodo de</w:t>
      </w:r>
      <w:r>
        <w:rPr>
          <w:rFonts w:ascii="Montserrat" w:eastAsia="Montserrat" w:hAnsi="Montserrat" w:cs="Montserrat"/>
          <w:b/>
          <w:color w:val="00000A"/>
          <w:sz w:val="18"/>
          <w:szCs w:val="18"/>
        </w:rPr>
        <w:t xml:space="preserve"> 1 año. </w:t>
      </w:r>
    </w:p>
    <w:p w:rsidR="008826FD" w:rsidRDefault="008826FD">
      <w:pPr>
        <w:shd w:val="clear" w:color="auto" w:fill="FFFFFF"/>
        <w:jc w:val="both"/>
        <w:rPr>
          <w:rFonts w:ascii="Montserrat" w:eastAsia="Montserrat" w:hAnsi="Montserrat" w:cs="Montserrat"/>
          <w:b/>
          <w:color w:val="00000A"/>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826FD" w:rsidRDefault="008826FD">
      <w:pPr>
        <w:shd w:val="clear" w:color="auto" w:fill="FFFFFF"/>
        <w:jc w:val="both"/>
        <w:rPr>
          <w:rFonts w:ascii="Montserrat" w:eastAsia="Montserrat" w:hAnsi="Montserrat" w:cs="Montserrat"/>
          <w:sz w:val="18"/>
          <w:szCs w:val="18"/>
        </w:rPr>
      </w:pPr>
    </w:p>
    <w:p w:rsidR="00206A71" w:rsidRDefault="00206A71">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8826FD" w:rsidRDefault="001972D6">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II.A.4.ORD.34.22: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Órgano Interno de Control en Grupo Aeroportuario de la Ciudad de México, S.A. de C.V. (OIC-GACM), respecto de la denuncia radicada bajo el</w:t>
      </w:r>
      <w:r>
        <w:rPr>
          <w:rFonts w:ascii="Montserrat" w:eastAsia="Montserrat" w:hAnsi="Montserrat" w:cs="Montserrat"/>
          <w:color w:val="00000A"/>
          <w:sz w:val="18"/>
          <w:szCs w:val="18"/>
        </w:rPr>
        <w:t xml:space="preserve"> expediente 2022/GACMDE15 así como el oficio número  GACM/OIC/AAIDYMG/096/2022 que forma parte íntegra del expediente de investigación actualizando la causal de reserva prevista en el artículo 110, fracción VI, de la </w:t>
      </w:r>
      <w:r>
        <w:rPr>
          <w:rFonts w:ascii="Montserrat" w:eastAsia="Montserrat" w:hAnsi="Montserrat" w:cs="Montserrat"/>
          <w:sz w:val="18"/>
          <w:szCs w:val="18"/>
        </w:rPr>
        <w:t xml:space="preserve"> Ley Federal de Transparencia y Acceso a la Información Pública</w:t>
      </w:r>
      <w:r>
        <w:rPr>
          <w:rFonts w:ascii="Montserrat" w:eastAsia="Montserrat" w:hAnsi="Montserrat" w:cs="Montserrat"/>
          <w:color w:val="00000A"/>
          <w:sz w:val="18"/>
          <w:szCs w:val="18"/>
        </w:rPr>
        <w:t xml:space="preserve">, por el periodo de </w:t>
      </w:r>
      <w:r>
        <w:rPr>
          <w:rFonts w:ascii="Montserrat" w:eastAsia="Montserrat" w:hAnsi="Montserrat" w:cs="Montserrat"/>
          <w:b/>
          <w:color w:val="00000A"/>
          <w:sz w:val="18"/>
          <w:szCs w:val="18"/>
        </w:rPr>
        <w:t xml:space="preserve">1 año. </w:t>
      </w:r>
    </w:p>
    <w:p w:rsidR="008826FD" w:rsidRDefault="001972D6">
      <w:pPr>
        <w:shd w:val="clear" w:color="auto" w:fill="FFFFFF"/>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divulgación de la información,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8826FD" w:rsidRDefault="008826FD">
      <w:pPr>
        <w:shd w:val="clear" w:color="auto" w:fill="FFFFFF"/>
        <w:jc w:val="both"/>
        <w:rPr>
          <w:rFonts w:ascii="Montserrat" w:eastAsia="Montserrat" w:hAnsi="Montserrat" w:cs="Montserrat"/>
          <w:b/>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8826FD" w:rsidRDefault="001972D6">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Obstruya los procedimientos para fincar responsabilidad a los Servidores Públicos, en tanto no se haya dictado la resolución administrativa: </w:t>
      </w:r>
      <w:r>
        <w:rPr>
          <w:rFonts w:ascii="Montserrat" w:eastAsia="Montserrat" w:hAnsi="Montserrat" w:cs="Montserrat"/>
          <w:color w:val="00000A"/>
          <w:sz w:val="18"/>
          <w:szCs w:val="18"/>
        </w:rPr>
        <w:t xml:space="preserve">Las expresiones documentales que atienden la solicitud de acceso a la información obra inmersa en el expediente </w:t>
      </w:r>
      <w:r>
        <w:rPr>
          <w:rFonts w:ascii="Montserrat" w:eastAsia="Montserrat" w:hAnsi="Montserrat" w:cs="Montserrat"/>
          <w:sz w:val="18"/>
          <w:szCs w:val="18"/>
        </w:rPr>
        <w:t>2022/GACM/DE15</w:t>
      </w:r>
      <w:r>
        <w:rPr>
          <w:rFonts w:ascii="Montserrat" w:eastAsia="Montserrat" w:hAnsi="Montserrat" w:cs="Montserrat"/>
          <w:color w:val="00000A"/>
          <w:sz w:val="18"/>
          <w:szCs w:val="18"/>
        </w:rPr>
        <w:t xml:space="preserve">, que se encuentra en etapa de investigación.  </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el momento en que se presentó el requerimiento informativo y se dio respuesta al mismo, se encontraba en vigencia un proceso de investigación. De este modo se acredita el primero de los requisitos, al existir un procedimiento de verificación del cumplimiento de ley.</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 Inicio de la investigación, en donde dicha autoridad realizará toda clase de diligencias y actos para obtener los elementos necesarios de convicción que resulten idóneos para la acreditación de las conductas presuntamente irregulares.</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elementos; b) remisión de expediente al área de responsabilidades, o c) incompetencia.</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 la ) servidor (a) público ( a ) involucrado ( a ), para que después emita el acuerdo de conclusión correspondiente.</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tal circunstancia, se acredita el segundo requisito establecido en los Lineamientos Generales, pues el procedimiento aún se encuentra en trámite.</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w:t>
      </w:r>
      <w:r>
        <w:rPr>
          <w:rFonts w:ascii="Montserrat" w:eastAsia="Montserrat" w:hAnsi="Montserrat" w:cs="Montserrat"/>
          <w:color w:val="00000A"/>
          <w:sz w:val="18"/>
          <w:szCs w:val="18"/>
        </w:rPr>
        <w:t>Se clasificaron los documentos requeridos, atendiendo la situación que se encontraba en desarrollo la etapa de investigación.</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dichos documentos se solicitó información a diversos servidores públicos relacionada con los hechos denunciados.</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Los documentos a los que pretende tener acceso el particular tienen vinculación directa con las actividades de verificación que realiza la dependencia, puesto que se trataban de documentales relacionados con los hechos denunciados y sobre la regulación de la etapa de notificación a las partes.</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 xml:space="preserve">La información peticionada, formaba parte de la etapa de investigación, por lo que no se podría permitir el acceso, aunado a que la reserva de los documentos solicitados permitía salvaguardar las funciones que realiza la Secretaría de la Función Pública, a través del </w:t>
      </w:r>
      <w:r>
        <w:rPr>
          <w:rFonts w:ascii="Montserrat" w:eastAsia="Montserrat" w:hAnsi="Montserrat" w:cs="Montserrat"/>
          <w:sz w:val="18"/>
          <w:szCs w:val="18"/>
        </w:rPr>
        <w:t>OIC-GACM</w:t>
      </w:r>
      <w:r>
        <w:rPr>
          <w:rFonts w:ascii="Montserrat" w:eastAsia="Montserrat" w:hAnsi="Montserrat" w:cs="Montserrat"/>
          <w:color w:val="00000A"/>
          <w:sz w:val="18"/>
          <w:szCs w:val="18"/>
        </w:rPr>
        <w:t xml:space="preserve">, pues se debía proteger la conducción del debido proceso, la salvaguarda de la imagen de la o las personas involucradas y la protección del principio de presunción de inocencia. </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Hacer del conocimiento público los documentos requeridos, resultaría perjudicial en la investigación que realiza el Órgano Interno de Control, pues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Dentro del expediente </w:t>
      </w:r>
      <w:r>
        <w:rPr>
          <w:rFonts w:ascii="Montserrat" w:eastAsia="Montserrat" w:hAnsi="Montserrat" w:cs="Montserrat"/>
          <w:sz w:val="18"/>
          <w:szCs w:val="18"/>
        </w:rPr>
        <w:t>2022/GACMDE15</w:t>
      </w:r>
      <w:r>
        <w:rPr>
          <w:rFonts w:ascii="Montserrat" w:eastAsia="Montserrat" w:hAnsi="Montserrat" w:cs="Montserrat"/>
          <w:color w:val="00000A"/>
          <w:sz w:val="18"/>
          <w:szCs w:val="18"/>
        </w:rPr>
        <w:t xml:space="preserve"> se encuentran diversos oficios, entre ellos, el </w:t>
      </w:r>
      <w:r>
        <w:rPr>
          <w:rFonts w:ascii="Montserrat" w:eastAsia="Montserrat" w:hAnsi="Montserrat" w:cs="Montserrat"/>
          <w:sz w:val="18"/>
          <w:szCs w:val="18"/>
        </w:rPr>
        <w:t>oficio número GACM/OIC/AAIDYMG/096/2022, de fecha 30 de junio de 2022, en el cual se encuentra adjunto el Informe de Irregularidades Detectadas en el Acto de fiscalización número AFOP-01/2021</w:t>
      </w:r>
      <w:r>
        <w:rPr>
          <w:rFonts w:ascii="Montserrat" w:eastAsia="Montserrat" w:hAnsi="Montserrat" w:cs="Montserrat"/>
          <w:color w:val="00000A"/>
          <w:sz w:val="18"/>
          <w:szCs w:val="18"/>
        </w:rPr>
        <w:t xml:space="preserve">, por lo que no se podría permitir el acceso, aunado a que la reserva de los documentos solicitados permiten salvaguardar las funciones que realiza la Secretaría de la Función Pública, a través del </w:t>
      </w:r>
      <w:r>
        <w:rPr>
          <w:rFonts w:ascii="Montserrat" w:eastAsia="Montserrat" w:hAnsi="Montserrat" w:cs="Montserrat"/>
          <w:sz w:val="18"/>
          <w:szCs w:val="18"/>
        </w:rPr>
        <w:t>OIC-GACM</w:t>
      </w:r>
      <w:r>
        <w:rPr>
          <w:rFonts w:ascii="Montserrat" w:eastAsia="Montserrat" w:hAnsi="Montserrat" w:cs="Montserrat"/>
          <w:color w:val="00000A"/>
          <w:sz w:val="18"/>
          <w:szCs w:val="18"/>
        </w:rPr>
        <w:t xml:space="preserve">, pues se debe proteger la conducción del debido proceso, la salvaguarda de la imagen de la o las personas involucradas y la protección del principio de presunción de inocencia. </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 través de los mismos oficios señalados, se realizaron gestiones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826FD" w:rsidRDefault="008826FD">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sz w:val="18"/>
          <w:szCs w:val="18"/>
        </w:rPr>
        <w:t xml:space="preserve">B.1 Folio 330026522001976 </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remitida por la Unidad de Administración y Finanzas (UAF), respecto de la expresión documental que da cuenta de la conclusión de la denuncia con folio CE-SFP-000001-2020 presentada ante el Comité de Ética, se emite la siguiente resolución por unanimidad:  </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UAF respecto del nombre de la persona denunciante y denunciado, hechos denunciados y correo electrónico de la persona denunciante en términos del artículo 113, fracción I, de la Ley Federal de Transparencia y Acceso a la Información Pública. </w:t>
      </w:r>
    </w:p>
    <w:p w:rsidR="00B12C88" w:rsidRDefault="00B12C88">
      <w:pPr>
        <w:jc w:val="both"/>
        <w:rPr>
          <w:rFonts w:ascii="Montserrat" w:eastAsia="Montserrat" w:hAnsi="Montserrat" w:cs="Montserrat"/>
          <w:sz w:val="18"/>
          <w:szCs w:val="18"/>
        </w:rPr>
      </w:pPr>
    </w:p>
    <w:p w:rsidR="00B12C88" w:rsidRDefault="00B12C88" w:rsidP="00B12C88">
      <w:pPr>
        <w:spacing w:after="160"/>
        <w:jc w:val="both"/>
        <w:rPr>
          <w:rFonts w:ascii="Montserrat" w:eastAsia="Times New Roman" w:hAnsi="Montserrat" w:cs="Times New Roman"/>
          <w:b/>
          <w:bCs/>
          <w:color w:val="000000"/>
          <w:sz w:val="18"/>
          <w:szCs w:val="18"/>
        </w:rPr>
      </w:pPr>
      <w:r w:rsidRPr="00B12C88">
        <w:rPr>
          <w:rFonts w:ascii="Montserrat" w:eastAsia="Times New Roman" w:hAnsi="Montserrat" w:cs="Times New Roman"/>
          <w:b/>
          <w:bCs/>
          <w:color w:val="00000A"/>
          <w:sz w:val="18"/>
          <w:szCs w:val="18"/>
        </w:rPr>
        <w:t>B.2 Folio</w:t>
      </w:r>
      <w:r w:rsidRPr="00B12C88">
        <w:rPr>
          <w:rFonts w:ascii="Montserrat" w:eastAsia="Times New Roman" w:hAnsi="Montserrat" w:cs="Times New Roman"/>
          <w:color w:val="00000A"/>
          <w:sz w:val="18"/>
          <w:szCs w:val="18"/>
        </w:rPr>
        <w:t xml:space="preserve"> </w:t>
      </w:r>
      <w:r w:rsidRPr="00B12C88">
        <w:rPr>
          <w:rFonts w:ascii="Montserrat" w:eastAsia="Times New Roman" w:hAnsi="Montserrat" w:cs="Times New Roman"/>
          <w:b/>
          <w:bCs/>
          <w:color w:val="000000"/>
          <w:sz w:val="18"/>
          <w:szCs w:val="18"/>
        </w:rPr>
        <w:t>330026522002060 </w:t>
      </w:r>
    </w:p>
    <w:p w:rsidR="00B12C88" w:rsidRPr="00B12C88" w:rsidRDefault="00B12C88" w:rsidP="00B12C88">
      <w:pPr>
        <w:jc w:val="both"/>
        <w:rPr>
          <w:rFonts w:ascii="Times New Roman" w:eastAsia="Times New Roman" w:hAnsi="Times New Roman" w:cs="Times New Roman"/>
        </w:rPr>
      </w:pPr>
      <w:r w:rsidRPr="00B12C88">
        <w:rPr>
          <w:rFonts w:ascii="Montserrat" w:eastAsia="Times New Roman" w:hAnsi="Montserrat" w:cs="Times New Roman"/>
          <w:color w:val="000000"/>
          <w:sz w:val="18"/>
          <w:szCs w:val="18"/>
        </w:rPr>
        <w:t>La Dirección General de Recursos Materiales y Servicios Generales (DGRMSG) mencionó que localizó en el periodo requerido siete instrumentos jurídicos con un objeto similar a lo solicitado y que a continuación se mencionan:</w:t>
      </w:r>
    </w:p>
    <w:p w:rsidR="00B12C88" w:rsidRPr="00B12C88" w:rsidRDefault="00B12C88" w:rsidP="00B12C88">
      <w:pPr>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03"/>
        <w:gridCol w:w="2148"/>
        <w:gridCol w:w="2551"/>
        <w:gridCol w:w="3069"/>
        <w:gridCol w:w="1037"/>
      </w:tblGrid>
      <w:tr w:rsidR="00B12C88" w:rsidRPr="00B12C88" w:rsidTr="00206A71">
        <w:trPr>
          <w:trHeight w:val="75"/>
          <w:tblHeader/>
          <w:jc w:val="center"/>
        </w:trPr>
        <w:tc>
          <w:tcPr>
            <w:tcW w:w="0" w:type="auto"/>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b/>
                <w:bCs/>
                <w:color w:val="FFFFFF"/>
                <w:sz w:val="16"/>
                <w:szCs w:val="16"/>
                <w:lang w:val="en-US"/>
              </w:rPr>
              <w:t>No.</w:t>
            </w:r>
          </w:p>
          <w:p w:rsidR="00B12C88" w:rsidRPr="00B12C88" w:rsidRDefault="00B12C88" w:rsidP="00B12C88">
            <w:pPr>
              <w:rPr>
                <w:rFonts w:ascii="Times New Roman" w:eastAsia="Times New Roman" w:hAnsi="Times New Roman" w:cs="Times New Roman"/>
                <w:lang w:val="en-US"/>
              </w:rPr>
            </w:pPr>
          </w:p>
        </w:tc>
        <w:tc>
          <w:tcPr>
            <w:tcW w:w="214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b/>
                <w:bCs/>
                <w:color w:val="FFFFFF"/>
                <w:sz w:val="16"/>
                <w:szCs w:val="16"/>
                <w:lang w:val="en-US"/>
              </w:rPr>
              <w:t>OBJETO</w:t>
            </w:r>
          </w:p>
        </w:tc>
        <w:tc>
          <w:tcPr>
            <w:tcW w:w="2551" w:type="dxa"/>
            <w:tcBorders>
              <w:top w:val="single" w:sz="8" w:space="0" w:color="D9D9D9"/>
              <w:left w:val="single" w:sz="8" w:space="0" w:color="D9D9D9"/>
              <w:bottom w:val="single" w:sz="8" w:space="0" w:color="D9D9D9"/>
              <w:right w:val="single" w:sz="8" w:space="0" w:color="D9D9D9"/>
            </w:tcBorders>
            <w:shd w:val="clear" w:color="auto" w:fill="4C1130"/>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b/>
                <w:bCs/>
                <w:color w:val="FFFFFF"/>
                <w:sz w:val="16"/>
                <w:szCs w:val="16"/>
                <w:lang w:val="en-US"/>
              </w:rPr>
              <w:t>PROVEEDOR</w:t>
            </w:r>
          </w:p>
        </w:tc>
        <w:tc>
          <w:tcPr>
            <w:tcW w:w="306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b/>
                <w:bCs/>
                <w:color w:val="FFFFFF"/>
                <w:sz w:val="16"/>
                <w:szCs w:val="16"/>
                <w:lang w:val="en-US"/>
              </w:rPr>
              <w:t>MONTO</w:t>
            </w:r>
          </w:p>
        </w:tc>
        <w:tc>
          <w:tcPr>
            <w:tcW w:w="0" w:type="auto"/>
            <w:tcBorders>
              <w:top w:val="single" w:sz="8" w:space="0" w:color="D9D9D9"/>
              <w:left w:val="single" w:sz="8" w:space="0" w:color="D9D9D9"/>
              <w:bottom w:val="single" w:sz="8" w:space="0" w:color="D9D9D9"/>
              <w:right w:val="single" w:sz="8" w:space="0" w:color="D9D9D9"/>
            </w:tcBorders>
            <w:shd w:val="clear" w:color="auto" w:fill="4C1130"/>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b/>
                <w:bCs/>
                <w:color w:val="FFFFFF"/>
                <w:sz w:val="16"/>
                <w:szCs w:val="16"/>
                <w:lang w:val="en-US"/>
              </w:rPr>
              <w:t>TIPO</w:t>
            </w:r>
          </w:p>
        </w:tc>
      </w:tr>
      <w:tr w:rsidR="00B12C88" w:rsidRPr="00B12C88" w:rsidTr="00B12C88">
        <w:trPr>
          <w:trHeight w:val="555"/>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DC-262-2017</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color w:val="000000"/>
                <w:sz w:val="16"/>
                <w:szCs w:val="16"/>
              </w:rPr>
              <w:t>Administración virtual del servicio de limpieza,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$6,229,174.46</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trHeight w:val="645"/>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DC-001-2018</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color w:val="000000"/>
                <w:sz w:val="16"/>
                <w:szCs w:val="16"/>
              </w:rPr>
              <w:t>FIREKY,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Mínimo</w:t>
            </w:r>
            <w:proofErr w:type="spellEnd"/>
            <w:r w:rsidRPr="00B12C88">
              <w:rPr>
                <w:rFonts w:ascii="Montserrat" w:eastAsia="Times New Roman" w:hAnsi="Montserrat" w:cs="Times New Roman"/>
                <w:color w:val="000000"/>
                <w:sz w:val="16"/>
                <w:szCs w:val="16"/>
                <w:lang w:val="en-US"/>
              </w:rPr>
              <w:t xml:space="preserve"> $2,940,049.39</w:t>
            </w:r>
          </w:p>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Máximo</w:t>
            </w:r>
            <w:proofErr w:type="spellEnd"/>
            <w:r>
              <w:rPr>
                <w:rFonts w:ascii="Montserrat" w:eastAsia="Times New Roman" w:hAnsi="Montserrat" w:cs="Times New Roman"/>
                <w:color w:val="000000"/>
                <w:sz w:val="16"/>
                <w:szCs w:val="16"/>
                <w:lang w:val="en-US"/>
              </w:rPr>
              <w:t xml:space="preserve"> </w:t>
            </w:r>
            <w:r w:rsidRPr="00B12C88">
              <w:rPr>
                <w:rFonts w:ascii="Montserrat" w:eastAsia="Times New Roman" w:hAnsi="Montserrat" w:cs="Times New Roman"/>
                <w:color w:val="000000"/>
                <w:sz w:val="16"/>
                <w:szCs w:val="16"/>
                <w:lang w:val="en-US"/>
              </w:rPr>
              <w:t>$7,350,123.48</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trHeight w:val="570"/>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DC-540-2018</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color w:val="000000"/>
                <w:sz w:val="16"/>
                <w:szCs w:val="16"/>
              </w:rPr>
              <w:t>AL GAU,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Mínimo</w:t>
            </w:r>
            <w:proofErr w:type="spellEnd"/>
            <w:r w:rsidRPr="00B12C88">
              <w:rPr>
                <w:rFonts w:ascii="Montserrat" w:eastAsia="Times New Roman" w:hAnsi="Montserrat" w:cs="Times New Roman"/>
                <w:color w:val="000000"/>
                <w:sz w:val="16"/>
                <w:szCs w:val="16"/>
                <w:lang w:val="en-US"/>
              </w:rPr>
              <w:t xml:space="preserve"> $8,400,000.00</w:t>
            </w:r>
          </w:p>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Máximo</w:t>
            </w:r>
            <w:proofErr w:type="spellEnd"/>
            <w:r>
              <w:rPr>
                <w:rFonts w:ascii="Montserrat" w:eastAsia="Times New Roman" w:hAnsi="Montserrat" w:cs="Times New Roman"/>
                <w:color w:val="000000"/>
                <w:sz w:val="16"/>
                <w:szCs w:val="16"/>
                <w:lang w:val="en-US"/>
              </w:rPr>
              <w:t xml:space="preserve"> </w:t>
            </w:r>
            <w:r w:rsidRPr="00B12C88">
              <w:rPr>
                <w:rFonts w:ascii="Montserrat" w:eastAsia="Times New Roman" w:hAnsi="Montserrat" w:cs="Times New Roman"/>
                <w:color w:val="000000"/>
                <w:sz w:val="16"/>
                <w:szCs w:val="16"/>
                <w:lang w:val="en-US"/>
              </w:rPr>
              <w:t>$10,500,000.00</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trHeight w:val="300"/>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lastRenderedPageBreak/>
              <w:t>DC-543-2018</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color w:val="000000"/>
                <w:sz w:val="16"/>
                <w:szCs w:val="16"/>
              </w:rPr>
              <w:t>AL GAU,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$505,305.07</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DC-ESP-002-2019</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sz w:val="16"/>
                <w:szCs w:val="16"/>
              </w:rPr>
              <w:t>CERVICA TEX,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Mínimo</w:t>
            </w:r>
            <w:proofErr w:type="spellEnd"/>
            <w:r w:rsidRPr="00B12C88">
              <w:rPr>
                <w:rFonts w:ascii="Montserrat" w:eastAsia="Times New Roman" w:hAnsi="Montserrat" w:cs="Times New Roman"/>
                <w:color w:val="000000"/>
                <w:sz w:val="16"/>
                <w:szCs w:val="16"/>
                <w:lang w:val="en-US"/>
              </w:rPr>
              <w:t xml:space="preserve"> $6,400,000.00</w:t>
            </w:r>
          </w:p>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Máximo</w:t>
            </w:r>
            <w:proofErr w:type="spellEnd"/>
            <w:r>
              <w:rPr>
                <w:rFonts w:ascii="Montserrat" w:eastAsia="Times New Roman" w:hAnsi="Montserrat" w:cs="Times New Roman"/>
                <w:color w:val="000000"/>
                <w:sz w:val="16"/>
                <w:szCs w:val="16"/>
                <w:lang w:val="en-US"/>
              </w:rPr>
              <w:t xml:space="preserve"> </w:t>
            </w:r>
            <w:r w:rsidRPr="00B12C88">
              <w:rPr>
                <w:rFonts w:ascii="Montserrat" w:eastAsia="Times New Roman" w:hAnsi="Montserrat" w:cs="Times New Roman"/>
                <w:color w:val="000000"/>
                <w:sz w:val="16"/>
                <w:szCs w:val="16"/>
                <w:lang w:val="en-US"/>
              </w:rPr>
              <w:t>$16,000,000.00</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DC-666-2021</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vAlign w:val="center"/>
            <w:hideMark/>
          </w:tcPr>
          <w:p w:rsidR="00B12C88" w:rsidRPr="00B12C88" w:rsidRDefault="00B12C88" w:rsidP="00B12C88">
            <w:pPr>
              <w:jc w:val="center"/>
              <w:rPr>
                <w:rFonts w:ascii="Montserrat" w:eastAsia="Times New Roman" w:hAnsi="Montserrat" w:cs="Times New Roman"/>
                <w:sz w:val="16"/>
                <w:szCs w:val="16"/>
              </w:rPr>
            </w:pPr>
            <w:r w:rsidRPr="00B12C88">
              <w:rPr>
                <w:rFonts w:ascii="Montserrat" w:eastAsia="Times New Roman" w:hAnsi="Montserrat" w:cs="Times New Roman"/>
                <w:sz w:val="16"/>
                <w:szCs w:val="16"/>
              </w:rPr>
              <w:t>CERVICA TEX, S.A. DE C.V.</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Mínimo</w:t>
            </w:r>
            <w:proofErr w:type="spellEnd"/>
            <w:r w:rsidRPr="00B12C88">
              <w:rPr>
                <w:rFonts w:ascii="Montserrat" w:eastAsia="Times New Roman" w:hAnsi="Montserrat" w:cs="Times New Roman"/>
                <w:color w:val="000000"/>
                <w:sz w:val="16"/>
                <w:szCs w:val="16"/>
                <w:lang w:val="en-US"/>
              </w:rPr>
              <w:t xml:space="preserve"> $475,000.00</w:t>
            </w:r>
          </w:p>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Máximo</w:t>
            </w:r>
            <w:proofErr w:type="spellEnd"/>
            <w:r>
              <w:rPr>
                <w:rFonts w:ascii="Montserrat" w:eastAsia="Times New Roman" w:hAnsi="Montserrat" w:cs="Times New Roman"/>
                <w:color w:val="000000"/>
                <w:sz w:val="16"/>
                <w:szCs w:val="16"/>
                <w:lang w:val="en-US"/>
              </w:rPr>
              <w:t xml:space="preserve"> </w:t>
            </w:r>
            <w:r w:rsidRPr="00B12C88">
              <w:rPr>
                <w:rFonts w:ascii="Montserrat" w:eastAsia="Times New Roman" w:hAnsi="Montserrat" w:cs="Times New Roman"/>
                <w:color w:val="000000"/>
                <w:sz w:val="16"/>
                <w:szCs w:val="16"/>
                <w:lang w:val="en-US"/>
              </w:rPr>
              <w:t>$1,187,500.00</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Anual</w:t>
            </w:r>
            <w:proofErr w:type="spellEnd"/>
          </w:p>
        </w:tc>
      </w:tr>
      <w:tr w:rsidR="00B12C88" w:rsidRPr="00B12C88" w:rsidTr="00B12C88">
        <w:trPr>
          <w:jc w:val="center"/>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rsidR="00B12C88" w:rsidRPr="00B12C88" w:rsidRDefault="00B12C88" w:rsidP="00B12C88">
            <w:pPr>
              <w:jc w:val="center"/>
              <w:rPr>
                <w:rFonts w:ascii="Times New Roman" w:eastAsia="Times New Roman" w:hAnsi="Times New Roman" w:cs="Times New Roman"/>
                <w:lang w:val="en-US"/>
              </w:rPr>
            </w:pPr>
            <w:r w:rsidRPr="00B12C88">
              <w:rPr>
                <w:rFonts w:ascii="Montserrat" w:eastAsia="Times New Roman" w:hAnsi="Montserrat" w:cs="Times New Roman"/>
                <w:color w:val="000000"/>
                <w:sz w:val="16"/>
                <w:szCs w:val="16"/>
                <w:lang w:val="en-US"/>
              </w:rPr>
              <w:t>DC-691-2021</w:t>
            </w:r>
          </w:p>
        </w:tc>
        <w:tc>
          <w:tcPr>
            <w:tcW w:w="214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rPr>
                <w:rFonts w:ascii="Times New Roman" w:eastAsia="Times New Roman" w:hAnsi="Times New Roman" w:cs="Times New Roman"/>
              </w:rPr>
            </w:pPr>
            <w:r w:rsidRPr="00B12C88">
              <w:rPr>
                <w:rFonts w:ascii="Montserrat" w:eastAsia="Times New Roman" w:hAnsi="Montserrat" w:cs="Times New Roman"/>
                <w:color w:val="000000"/>
                <w:sz w:val="16"/>
                <w:szCs w:val="16"/>
              </w:rPr>
              <w:t>Servicio de limpieza integral de los inmuebles de la SFP</w:t>
            </w:r>
          </w:p>
        </w:tc>
        <w:tc>
          <w:tcPr>
            <w:tcW w:w="2551"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rPr>
            </w:pPr>
            <w:r w:rsidRPr="00B12C88">
              <w:rPr>
                <w:rFonts w:ascii="Montserrat" w:eastAsia="Times New Roman" w:hAnsi="Montserrat" w:cs="Times New Roman"/>
                <w:color w:val="000000"/>
                <w:sz w:val="16"/>
                <w:szCs w:val="16"/>
              </w:rPr>
              <w:t>JOAD LIMPIEZA Y SERVICIOS, S.A. de C.V. </w:t>
            </w:r>
          </w:p>
        </w:tc>
        <w:tc>
          <w:tcPr>
            <w:tcW w:w="306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Mínimo</w:t>
            </w:r>
            <w:proofErr w:type="spellEnd"/>
            <w:r w:rsidRPr="00B12C88">
              <w:rPr>
                <w:rFonts w:ascii="Montserrat" w:eastAsia="Times New Roman" w:hAnsi="Montserrat" w:cs="Times New Roman"/>
                <w:color w:val="000000"/>
                <w:sz w:val="16"/>
                <w:szCs w:val="16"/>
                <w:lang w:val="en-US"/>
              </w:rPr>
              <w:t xml:space="preserve"> $11,127,549.00</w:t>
            </w:r>
          </w:p>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Máximo</w:t>
            </w:r>
            <w:proofErr w:type="spellEnd"/>
            <w:r>
              <w:rPr>
                <w:rFonts w:ascii="Montserrat" w:eastAsia="Times New Roman" w:hAnsi="Montserrat" w:cs="Times New Roman"/>
                <w:color w:val="000000"/>
                <w:sz w:val="16"/>
                <w:szCs w:val="16"/>
                <w:lang w:val="en-US"/>
              </w:rPr>
              <w:t xml:space="preserve"> </w:t>
            </w:r>
            <w:r w:rsidRPr="00B12C88">
              <w:rPr>
                <w:rFonts w:ascii="Montserrat" w:eastAsia="Times New Roman" w:hAnsi="Montserrat" w:cs="Times New Roman"/>
                <w:color w:val="000000"/>
                <w:sz w:val="16"/>
                <w:szCs w:val="16"/>
                <w:lang w:val="en-US"/>
              </w:rPr>
              <w:t>$21,518,872.00</w:t>
            </w:r>
          </w:p>
        </w:tc>
        <w:tc>
          <w:tcPr>
            <w:tcW w:w="0" w:type="auto"/>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vAlign w:val="center"/>
            <w:hideMark/>
          </w:tcPr>
          <w:p w:rsidR="00B12C88" w:rsidRPr="00B12C88" w:rsidRDefault="00B12C88" w:rsidP="00B12C88">
            <w:pPr>
              <w:jc w:val="center"/>
              <w:rPr>
                <w:rFonts w:ascii="Times New Roman" w:eastAsia="Times New Roman" w:hAnsi="Times New Roman" w:cs="Times New Roman"/>
                <w:lang w:val="en-US"/>
              </w:rPr>
            </w:pPr>
            <w:proofErr w:type="spellStart"/>
            <w:r w:rsidRPr="00B12C88">
              <w:rPr>
                <w:rFonts w:ascii="Montserrat" w:eastAsia="Times New Roman" w:hAnsi="Montserrat" w:cs="Times New Roman"/>
                <w:color w:val="000000"/>
                <w:sz w:val="16"/>
                <w:szCs w:val="16"/>
                <w:lang w:val="en-US"/>
              </w:rPr>
              <w:t>Plurianual</w:t>
            </w:r>
            <w:proofErr w:type="spellEnd"/>
          </w:p>
        </w:tc>
      </w:tr>
    </w:tbl>
    <w:p w:rsidR="00B12C88" w:rsidRPr="00B12C88" w:rsidRDefault="00B12C88" w:rsidP="00B12C88">
      <w:pPr>
        <w:rPr>
          <w:rFonts w:ascii="Times New Roman" w:eastAsia="Times New Roman" w:hAnsi="Times New Roman" w:cs="Times New Roman"/>
          <w:lang w:val="en-US"/>
        </w:rPr>
      </w:pPr>
    </w:p>
    <w:p w:rsidR="00B12C88" w:rsidRPr="00B12C88" w:rsidRDefault="00B12C88" w:rsidP="00B12C88">
      <w:pPr>
        <w:jc w:val="both"/>
        <w:rPr>
          <w:rFonts w:ascii="Times New Roman" w:eastAsia="Times New Roman" w:hAnsi="Times New Roman" w:cs="Times New Roman"/>
        </w:rPr>
      </w:pPr>
      <w:r w:rsidRPr="00B12C88">
        <w:rPr>
          <w:rFonts w:ascii="Montserrat" w:eastAsia="Times New Roman" w:hAnsi="Montserrat" w:cs="Times New Roman"/>
          <w:color w:val="000000"/>
          <w:sz w:val="18"/>
          <w:szCs w:val="18"/>
        </w:rPr>
        <w:t>En este sentido, derivado de las versiones públicas remitidas por la DGRMSG se emite la siguiente resolución:</w:t>
      </w:r>
    </w:p>
    <w:p w:rsidR="00B12C88" w:rsidRPr="00B12C88" w:rsidRDefault="00B12C88" w:rsidP="00B12C88">
      <w:pPr>
        <w:rPr>
          <w:rFonts w:ascii="Times New Roman" w:eastAsia="Times New Roman" w:hAnsi="Times New Roman" w:cs="Times New Roman"/>
        </w:rPr>
      </w:pPr>
    </w:p>
    <w:p w:rsidR="00B12C88" w:rsidRPr="00206A71" w:rsidRDefault="00B12C88" w:rsidP="00206A71">
      <w:pPr>
        <w:shd w:val="clear" w:color="auto" w:fill="FFFFFF"/>
        <w:jc w:val="both"/>
        <w:rPr>
          <w:rFonts w:ascii="Times New Roman" w:eastAsia="Times New Roman" w:hAnsi="Times New Roman" w:cs="Times New Roman"/>
        </w:rPr>
      </w:pPr>
      <w:r w:rsidRPr="00206A71">
        <w:rPr>
          <w:rFonts w:ascii="Montserrat" w:eastAsia="Times New Roman" w:hAnsi="Montserrat" w:cs="Times New Roman"/>
          <w:b/>
          <w:bCs/>
          <w:color w:val="00000A"/>
          <w:sz w:val="18"/>
          <w:szCs w:val="18"/>
        </w:rPr>
        <w:t xml:space="preserve">II.B.2.1.ORD.34.22: </w:t>
      </w:r>
      <w:r w:rsidRPr="00206A71">
        <w:rPr>
          <w:rFonts w:ascii="Montserrat" w:eastAsia="Times New Roman" w:hAnsi="Montserrat" w:cs="Times New Roman"/>
          <w:b/>
          <w:bCs/>
          <w:color w:val="000000"/>
          <w:sz w:val="18"/>
          <w:szCs w:val="18"/>
        </w:rPr>
        <w:t xml:space="preserve">CONFIRMAR </w:t>
      </w:r>
      <w:r w:rsidRPr="00206A71">
        <w:rPr>
          <w:rFonts w:ascii="Montserrat" w:eastAsia="Times New Roman" w:hAnsi="Montserrat" w:cs="Times New Roman"/>
          <w:color w:val="000000"/>
          <w:sz w:val="18"/>
          <w:szCs w:val="18"/>
        </w:rPr>
        <w:t>la clasificación de confidencialidad invocada por la DGRMSG respecto de los datos contenidos en la credencial de elector en términos del artículo 113, fracción I, de la Ley Federal de Transparencia y Acceso a la Información Pública.</w:t>
      </w:r>
      <w:r w:rsidRPr="00206A71">
        <w:rPr>
          <w:rFonts w:ascii="Times New Roman" w:eastAsia="Times New Roman" w:hAnsi="Times New Roman" w:cs="Times New Roman"/>
        </w:rPr>
        <w:t> </w:t>
      </w:r>
    </w:p>
    <w:p w:rsidR="00B12C88" w:rsidRPr="00206A71" w:rsidRDefault="00B12C88" w:rsidP="00206A71">
      <w:pPr>
        <w:shd w:val="clear" w:color="auto" w:fill="FFFFFF"/>
        <w:jc w:val="both"/>
        <w:rPr>
          <w:rFonts w:ascii="Times New Roman" w:eastAsia="Times New Roman" w:hAnsi="Times New Roman" w:cs="Times New Roman"/>
        </w:rPr>
      </w:pPr>
    </w:p>
    <w:p w:rsidR="00B12C88" w:rsidRPr="00B12C88" w:rsidRDefault="00B12C88" w:rsidP="00206A71">
      <w:pPr>
        <w:shd w:val="clear" w:color="auto" w:fill="FFFFFF"/>
        <w:jc w:val="both"/>
        <w:rPr>
          <w:rFonts w:ascii="Times New Roman" w:eastAsia="Times New Roman" w:hAnsi="Times New Roman" w:cs="Times New Roman"/>
        </w:rPr>
      </w:pPr>
      <w:r w:rsidRPr="00206A71">
        <w:rPr>
          <w:rFonts w:ascii="Montserrat" w:eastAsia="Times New Roman" w:hAnsi="Montserrat" w:cs="Times New Roman"/>
          <w:b/>
          <w:bCs/>
          <w:color w:val="00000A"/>
          <w:sz w:val="18"/>
          <w:szCs w:val="18"/>
        </w:rPr>
        <w:t xml:space="preserve">II.B.2.2.ORD.34.22: </w:t>
      </w:r>
      <w:r w:rsidRPr="00206A71">
        <w:rPr>
          <w:rFonts w:ascii="Montserrat" w:eastAsia="Times New Roman" w:hAnsi="Montserrat" w:cs="Times New Roman"/>
          <w:b/>
          <w:bCs/>
          <w:color w:val="000000"/>
          <w:sz w:val="18"/>
          <w:szCs w:val="18"/>
        </w:rPr>
        <w:t xml:space="preserve">CONFIRMAR </w:t>
      </w:r>
      <w:r w:rsidRPr="00206A71">
        <w:rPr>
          <w:rFonts w:ascii="Montserrat" w:eastAsia="Times New Roman" w:hAnsi="Montserrat" w:cs="Times New Roman"/>
          <w:color w:val="000000"/>
          <w:sz w:val="18"/>
          <w:szCs w:val="18"/>
        </w:rPr>
        <w:t>la clasificación de confidencialidad invocada por la DGRMSG respecto de la cuenta bancaria, número de cuenta bancaria y/o clave bancaria en términos del artículo 113, fracción III, de la Ley Federal de Transparencia y Acceso a la Información Pública.</w:t>
      </w:r>
      <w:r>
        <w:rPr>
          <w:rFonts w:ascii="Montserrat" w:eastAsia="Times New Roman" w:hAnsi="Montserrat" w:cs="Times New Roman"/>
          <w:color w:val="000000"/>
          <w:sz w:val="18"/>
          <w:szCs w:val="18"/>
        </w:rPr>
        <w:t xml:space="preserve"> </w:t>
      </w:r>
    </w:p>
    <w:p w:rsidR="00B12C88" w:rsidRPr="00B12C88" w:rsidRDefault="00B12C88" w:rsidP="00B12C88">
      <w:pPr>
        <w:shd w:val="clear" w:color="auto" w:fill="FFFFFF"/>
        <w:jc w:val="both"/>
        <w:rPr>
          <w:rFonts w:ascii="Times New Roman" w:eastAsia="Times New Roman" w:hAnsi="Times New Roman" w:cs="Times New Roman"/>
        </w:rPr>
      </w:pPr>
      <w:r w:rsidRPr="00B12C88">
        <w:rPr>
          <w:rFonts w:ascii="Times New Roman" w:eastAsia="Times New Roman" w:hAnsi="Times New Roman" w:cs="Times New Roman"/>
        </w:rPr>
        <w:t>  </w:t>
      </w:r>
    </w:p>
    <w:p w:rsidR="00B12C88" w:rsidRPr="00B12C88" w:rsidRDefault="00B12C88" w:rsidP="00B12C88">
      <w:pPr>
        <w:spacing w:after="160"/>
        <w:jc w:val="both"/>
        <w:rPr>
          <w:rFonts w:ascii="Times New Roman" w:eastAsia="Times New Roman" w:hAnsi="Times New Roman" w:cs="Times New Roman"/>
        </w:rPr>
      </w:pPr>
      <w:r w:rsidRPr="00B12C88">
        <w:rPr>
          <w:rFonts w:ascii="Montserrat" w:eastAsia="Times New Roman" w:hAnsi="Montserrat" w:cs="Times New Roman"/>
          <w:b/>
          <w:bCs/>
          <w:color w:val="000000"/>
          <w:sz w:val="18"/>
          <w:szCs w:val="18"/>
        </w:rPr>
        <w:t>B.3 Folio 330026522002061</w:t>
      </w:r>
    </w:p>
    <w:p w:rsidR="00B12C88" w:rsidRPr="00B12C88" w:rsidRDefault="00B12C88" w:rsidP="00B12C88">
      <w:pPr>
        <w:jc w:val="both"/>
        <w:rPr>
          <w:rFonts w:ascii="Times New Roman" w:eastAsia="Times New Roman" w:hAnsi="Times New Roman" w:cs="Times New Roman"/>
        </w:rPr>
      </w:pPr>
      <w:r w:rsidRPr="00B12C88">
        <w:rPr>
          <w:rFonts w:ascii="Montserrat" w:eastAsia="Times New Roman" w:hAnsi="Montserrat" w:cs="Times New Roman"/>
          <w:color w:val="000000"/>
          <w:sz w:val="18"/>
          <w:szCs w:val="18"/>
        </w:rPr>
        <w:t>La Dirección General de Recursos Materiales y Servicios Generales (DGRMSG), mencionó que localizó en el periodo requerido siete instrumentos jurídicos con un objeto similar a lo solicitado y que a continuación se mencionan:</w:t>
      </w:r>
    </w:p>
    <w:p w:rsidR="00B12C88" w:rsidRPr="00B12C88" w:rsidRDefault="00B12C88" w:rsidP="00B12C88">
      <w:pPr>
        <w:shd w:val="clear" w:color="auto" w:fill="FFFFFF"/>
        <w:jc w:val="center"/>
        <w:rPr>
          <w:rFonts w:ascii="Times New Roman" w:eastAsia="Times New Roman" w:hAnsi="Times New Roman" w:cs="Times New Roman"/>
        </w:rPr>
      </w:pPr>
      <w:r w:rsidRPr="00B12C88">
        <w:rPr>
          <w:rFonts w:ascii="Times New Roman" w:eastAsia="Times New Roman" w:hAnsi="Times New Roman" w:cs="Times New Roman"/>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546"/>
        <w:gridCol w:w="5638"/>
      </w:tblGrid>
      <w:tr w:rsidR="00B12C88" w:rsidRPr="00206A71" w:rsidTr="00206A71">
        <w:trPr>
          <w:trHeight w:val="374"/>
          <w:tblHeader/>
          <w:jc w:val="center"/>
        </w:trPr>
        <w:tc>
          <w:tcPr>
            <w:tcW w:w="0" w:type="auto"/>
            <w:tcBorders>
              <w:top w:val="single" w:sz="8" w:space="0" w:color="D9D9D9"/>
              <w:left w:val="single" w:sz="8" w:space="0" w:color="D9D9D9"/>
              <w:bottom w:val="single" w:sz="8" w:space="0" w:color="D9D9D9"/>
              <w:right w:val="single" w:sz="8" w:space="0" w:color="D9D9D9"/>
            </w:tcBorders>
            <w:shd w:val="clear" w:color="auto" w:fill="4C1130"/>
            <w:tcMar>
              <w:top w:w="0" w:type="dxa"/>
              <w:left w:w="70" w:type="dxa"/>
              <w:bottom w:w="0" w:type="dxa"/>
              <w:right w:w="70" w:type="dxa"/>
            </w:tcMar>
            <w:vAlign w:val="center"/>
            <w:hideMark/>
          </w:tcPr>
          <w:p w:rsidR="00B12C88" w:rsidRPr="00206A71" w:rsidRDefault="00B12C88" w:rsidP="00B12C88">
            <w:pPr>
              <w:jc w:val="center"/>
              <w:rPr>
                <w:rFonts w:ascii="Times New Roman" w:eastAsia="Times New Roman" w:hAnsi="Times New Roman" w:cs="Times New Roman"/>
                <w:sz w:val="16"/>
                <w:szCs w:val="16"/>
                <w:lang w:val="en-US"/>
              </w:rPr>
            </w:pPr>
            <w:r w:rsidRPr="00206A71">
              <w:rPr>
                <w:rFonts w:ascii="Montserrat" w:eastAsia="Times New Roman" w:hAnsi="Montserrat" w:cs="Times New Roman"/>
                <w:color w:val="FFFFFF"/>
                <w:sz w:val="16"/>
                <w:szCs w:val="16"/>
                <w:lang w:val="en-US"/>
              </w:rPr>
              <w:t xml:space="preserve">No. de </w:t>
            </w:r>
            <w:proofErr w:type="spellStart"/>
            <w:r w:rsidRPr="00206A71">
              <w:rPr>
                <w:rFonts w:ascii="Montserrat" w:eastAsia="Times New Roman" w:hAnsi="Montserrat" w:cs="Times New Roman"/>
                <w:color w:val="FFFFFF"/>
                <w:sz w:val="16"/>
                <w:szCs w:val="16"/>
                <w:lang w:val="en-US"/>
              </w:rPr>
              <w:t>contrato</w:t>
            </w:r>
            <w:proofErr w:type="spellEnd"/>
          </w:p>
        </w:tc>
        <w:tc>
          <w:tcPr>
            <w:tcW w:w="0" w:type="auto"/>
            <w:tcBorders>
              <w:top w:val="single" w:sz="8" w:space="0" w:color="D9D9D9"/>
              <w:left w:val="single" w:sz="8" w:space="0" w:color="D9D9D9"/>
              <w:bottom w:val="single" w:sz="8" w:space="0" w:color="D9D9D9"/>
              <w:right w:val="single" w:sz="8" w:space="0" w:color="D9D9D9"/>
            </w:tcBorders>
            <w:shd w:val="clear" w:color="auto" w:fill="4C1130"/>
            <w:tcMar>
              <w:top w:w="0" w:type="dxa"/>
              <w:left w:w="70" w:type="dxa"/>
              <w:bottom w:w="0" w:type="dxa"/>
              <w:right w:w="70" w:type="dxa"/>
            </w:tcMar>
            <w:vAlign w:val="center"/>
            <w:hideMark/>
          </w:tcPr>
          <w:p w:rsidR="00B12C88" w:rsidRPr="00206A71" w:rsidRDefault="00B12C88" w:rsidP="00B12C88">
            <w:pPr>
              <w:jc w:val="center"/>
              <w:rPr>
                <w:rFonts w:ascii="Times New Roman" w:eastAsia="Times New Roman" w:hAnsi="Times New Roman" w:cs="Times New Roman"/>
                <w:sz w:val="16"/>
                <w:szCs w:val="16"/>
                <w:lang w:val="en-US"/>
              </w:rPr>
            </w:pPr>
            <w:proofErr w:type="spellStart"/>
            <w:r w:rsidRPr="00206A71">
              <w:rPr>
                <w:rFonts w:ascii="Montserrat" w:eastAsia="Times New Roman" w:hAnsi="Montserrat" w:cs="Times New Roman"/>
                <w:color w:val="FFFFFF"/>
                <w:sz w:val="16"/>
                <w:szCs w:val="16"/>
                <w:lang w:val="en-US"/>
              </w:rPr>
              <w:t>Proveedor</w:t>
            </w:r>
            <w:proofErr w:type="spellEnd"/>
            <w:r w:rsidRPr="00206A71">
              <w:rPr>
                <w:rFonts w:ascii="Montserrat" w:eastAsia="Times New Roman" w:hAnsi="Montserrat" w:cs="Times New Roman"/>
                <w:color w:val="FFFFFF"/>
                <w:sz w:val="16"/>
                <w:szCs w:val="16"/>
                <w:lang w:val="en-US"/>
              </w:rPr>
              <w:t> </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DC-262-2017</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000000"/>
                <w:sz w:val="16"/>
                <w:szCs w:val="16"/>
              </w:rPr>
              <w:t>ADMINISTRACIÓN VIRTUAL DEL SERVICIO DE LIMPIEZA,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DC-001-2018</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000000"/>
                <w:sz w:val="16"/>
                <w:szCs w:val="16"/>
              </w:rPr>
              <w:t>FIREKY,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DC-540-2018</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000000"/>
                <w:sz w:val="16"/>
                <w:szCs w:val="16"/>
              </w:rPr>
              <w:t>AL GAU,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DC-543-2018</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000000"/>
                <w:sz w:val="16"/>
                <w:szCs w:val="16"/>
              </w:rPr>
              <w:t>AL GAU,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DC-ESP-002-2019</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212121"/>
                <w:sz w:val="16"/>
                <w:szCs w:val="16"/>
              </w:rPr>
              <w:t>CERVICA TEX,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DC-666-2021</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212121"/>
                <w:sz w:val="16"/>
                <w:szCs w:val="16"/>
              </w:rPr>
              <w:t>CERVICA TEX, S.A. DE C.V.</w:t>
            </w:r>
          </w:p>
        </w:tc>
      </w:tr>
      <w:tr w:rsidR="00B12C88" w:rsidRPr="00206A71" w:rsidTr="00B12C88">
        <w:trPr>
          <w:trHeight w:val="374"/>
          <w:jc w:val="center"/>
        </w:trPr>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lang w:val="en-US"/>
              </w:rPr>
            </w:pPr>
            <w:r w:rsidRPr="00206A71">
              <w:rPr>
                <w:rFonts w:ascii="Montserrat" w:eastAsia="Times New Roman" w:hAnsi="Montserrat" w:cs="Times New Roman"/>
                <w:color w:val="000000"/>
                <w:sz w:val="16"/>
                <w:szCs w:val="16"/>
                <w:lang w:val="en-US"/>
              </w:rPr>
              <w:t>DC-691-2021</w:t>
            </w:r>
          </w:p>
        </w:tc>
        <w:tc>
          <w:tcPr>
            <w:tcW w:w="0" w:type="auto"/>
            <w:tcBorders>
              <w:top w:val="single" w:sz="8" w:space="0" w:color="D9D9D9"/>
              <w:left w:val="single" w:sz="8" w:space="0" w:color="D9D9D9"/>
              <w:bottom w:val="single" w:sz="8" w:space="0" w:color="D9D9D9"/>
              <w:right w:val="single" w:sz="8" w:space="0" w:color="D9D9D9"/>
            </w:tcBorders>
            <w:shd w:val="clear" w:color="auto" w:fill="FFFFFF"/>
            <w:tcMar>
              <w:top w:w="0" w:type="dxa"/>
              <w:left w:w="70" w:type="dxa"/>
              <w:bottom w:w="0" w:type="dxa"/>
              <w:right w:w="70" w:type="dxa"/>
            </w:tcMar>
            <w:vAlign w:val="center"/>
            <w:hideMark/>
          </w:tcPr>
          <w:p w:rsidR="00B12C88" w:rsidRPr="00206A71" w:rsidRDefault="00B12C88" w:rsidP="00B12C88">
            <w:pPr>
              <w:jc w:val="both"/>
              <w:rPr>
                <w:rFonts w:ascii="Times New Roman" w:eastAsia="Times New Roman" w:hAnsi="Times New Roman" w:cs="Times New Roman"/>
                <w:sz w:val="16"/>
                <w:szCs w:val="16"/>
              </w:rPr>
            </w:pPr>
            <w:r w:rsidRPr="00206A71">
              <w:rPr>
                <w:rFonts w:ascii="Montserrat" w:eastAsia="Times New Roman" w:hAnsi="Montserrat" w:cs="Times New Roman"/>
                <w:color w:val="212121"/>
                <w:sz w:val="16"/>
                <w:szCs w:val="16"/>
              </w:rPr>
              <w:t>JOAD LIMPIEZA Y SERVICIOS, S.A. de C.V.</w:t>
            </w:r>
          </w:p>
        </w:tc>
      </w:tr>
    </w:tbl>
    <w:p w:rsidR="00B12C88" w:rsidRPr="00B12C88" w:rsidRDefault="00B12C88" w:rsidP="00206A71">
      <w:pPr>
        <w:shd w:val="clear" w:color="auto" w:fill="FFFFFF"/>
        <w:rPr>
          <w:rFonts w:ascii="Times New Roman" w:eastAsia="Times New Roman" w:hAnsi="Times New Roman" w:cs="Times New Roman"/>
        </w:rPr>
      </w:pPr>
      <w:r w:rsidRPr="00B12C88">
        <w:rPr>
          <w:rFonts w:ascii="Montserrat" w:eastAsia="Times New Roman" w:hAnsi="Montserrat" w:cs="Times New Roman"/>
          <w:color w:val="000000"/>
          <w:sz w:val="18"/>
          <w:szCs w:val="18"/>
        </w:rPr>
        <w:lastRenderedPageBreak/>
        <w:t>En este sentido, derivado de las versiones públicas remitidas por la DGRMSG se emite la siguiente resolución:</w:t>
      </w:r>
    </w:p>
    <w:p w:rsidR="00B12C88" w:rsidRPr="00B12C88" w:rsidRDefault="00B12C88" w:rsidP="00B12C88">
      <w:pPr>
        <w:rPr>
          <w:rFonts w:ascii="Times New Roman" w:eastAsia="Times New Roman" w:hAnsi="Times New Roman" w:cs="Times New Roman"/>
        </w:rPr>
      </w:pPr>
    </w:p>
    <w:p w:rsidR="00B12C88" w:rsidRPr="00206A71" w:rsidRDefault="00B12C88" w:rsidP="00B12C88">
      <w:pPr>
        <w:shd w:val="clear" w:color="auto" w:fill="FFFFFF"/>
        <w:jc w:val="both"/>
        <w:rPr>
          <w:rFonts w:ascii="Times New Roman" w:eastAsia="Times New Roman" w:hAnsi="Times New Roman" w:cs="Times New Roman"/>
        </w:rPr>
      </w:pPr>
      <w:r w:rsidRPr="00206A71">
        <w:rPr>
          <w:rFonts w:ascii="Montserrat" w:eastAsia="Times New Roman" w:hAnsi="Montserrat" w:cs="Times New Roman"/>
          <w:b/>
          <w:bCs/>
          <w:color w:val="00000A"/>
          <w:sz w:val="18"/>
          <w:szCs w:val="18"/>
        </w:rPr>
        <w:t xml:space="preserve">II.B.3.1.ORD.34.22: </w:t>
      </w:r>
      <w:r w:rsidRPr="00206A71">
        <w:rPr>
          <w:rFonts w:ascii="Montserrat" w:eastAsia="Times New Roman" w:hAnsi="Montserrat" w:cs="Times New Roman"/>
          <w:b/>
          <w:bCs/>
          <w:color w:val="000000"/>
          <w:sz w:val="18"/>
          <w:szCs w:val="18"/>
        </w:rPr>
        <w:t xml:space="preserve">CONFIRMAR </w:t>
      </w:r>
      <w:r w:rsidRPr="00206A71">
        <w:rPr>
          <w:rFonts w:ascii="Montserrat" w:eastAsia="Times New Roman" w:hAnsi="Montserrat" w:cs="Times New Roman"/>
          <w:color w:val="000000"/>
          <w:sz w:val="18"/>
          <w:szCs w:val="18"/>
        </w:rPr>
        <w:t xml:space="preserve">la clasificación de confidencialidad invocada por la DGRMSG respecto de los datos contenidos en la credencial de elector en términos del artículo 113, fracción I, de la Ley Federal de Transparencia y Acceso a la Información Pública. </w:t>
      </w:r>
    </w:p>
    <w:p w:rsidR="00B12C88" w:rsidRPr="00206A71" w:rsidRDefault="00B12C88" w:rsidP="00B12C88">
      <w:pPr>
        <w:shd w:val="clear" w:color="auto" w:fill="FFFFFF"/>
        <w:jc w:val="both"/>
        <w:rPr>
          <w:rFonts w:ascii="Times New Roman" w:eastAsia="Times New Roman" w:hAnsi="Times New Roman" w:cs="Times New Roman"/>
        </w:rPr>
      </w:pPr>
      <w:r w:rsidRPr="00206A71">
        <w:rPr>
          <w:rFonts w:ascii="Times New Roman" w:eastAsia="Times New Roman" w:hAnsi="Times New Roman" w:cs="Times New Roman"/>
        </w:rPr>
        <w:t> </w:t>
      </w:r>
    </w:p>
    <w:p w:rsidR="00B12C88" w:rsidRPr="00B12C88" w:rsidRDefault="00B12C88" w:rsidP="00B12C88">
      <w:pPr>
        <w:shd w:val="clear" w:color="auto" w:fill="FFFFFF"/>
        <w:jc w:val="both"/>
        <w:rPr>
          <w:rFonts w:ascii="Times New Roman" w:eastAsia="Times New Roman" w:hAnsi="Times New Roman" w:cs="Times New Roman"/>
        </w:rPr>
      </w:pPr>
      <w:r w:rsidRPr="00206A71">
        <w:rPr>
          <w:rFonts w:ascii="Montserrat" w:eastAsia="Times New Roman" w:hAnsi="Montserrat" w:cs="Times New Roman"/>
          <w:b/>
          <w:bCs/>
          <w:color w:val="00000A"/>
          <w:sz w:val="18"/>
          <w:szCs w:val="18"/>
        </w:rPr>
        <w:t>II.B.3.2.ORD.34.22:</w:t>
      </w:r>
      <w:r w:rsidRPr="00206A71">
        <w:rPr>
          <w:rFonts w:ascii="Montserrat" w:eastAsia="Times New Roman" w:hAnsi="Montserrat" w:cs="Times New Roman"/>
          <w:color w:val="000000"/>
          <w:sz w:val="18"/>
          <w:szCs w:val="18"/>
        </w:rPr>
        <w:t> </w:t>
      </w:r>
      <w:r w:rsidRPr="00206A71">
        <w:rPr>
          <w:rFonts w:ascii="Montserrat" w:eastAsia="Times New Roman" w:hAnsi="Montserrat" w:cs="Times New Roman"/>
          <w:b/>
          <w:bCs/>
          <w:color w:val="000000"/>
          <w:sz w:val="18"/>
          <w:szCs w:val="18"/>
        </w:rPr>
        <w:t xml:space="preserve">CONFIRMAR </w:t>
      </w:r>
      <w:r w:rsidRPr="00206A71">
        <w:rPr>
          <w:rFonts w:ascii="Montserrat" w:eastAsia="Times New Roman" w:hAnsi="Montserrat" w:cs="Times New Roman"/>
          <w:color w:val="000000"/>
          <w:sz w:val="18"/>
          <w:szCs w:val="18"/>
        </w:rPr>
        <w:t>la clasificación de confidencialidad invocada por la DGRMSG respecto de la cuenta bancaria, número de cuenta bancaria y/o clave bancaria en términos del artículo 113, fracción III, de la Ley Federal de Transparencia y Acceso a la Información Pública.</w:t>
      </w:r>
      <w:r>
        <w:rPr>
          <w:rFonts w:ascii="Montserrat" w:eastAsia="Times New Roman" w:hAnsi="Montserrat" w:cs="Times New Roman"/>
          <w:color w:val="000000"/>
          <w:sz w:val="18"/>
          <w:szCs w:val="18"/>
        </w:rPr>
        <w:t xml:space="preserve"> </w:t>
      </w:r>
    </w:p>
    <w:p w:rsidR="008826FD" w:rsidRDefault="00B12C88" w:rsidP="00B12C88">
      <w:pPr>
        <w:shd w:val="clear" w:color="auto" w:fill="FFFFFF"/>
        <w:jc w:val="both"/>
        <w:rPr>
          <w:rFonts w:ascii="Montserrat" w:eastAsia="Montserrat" w:hAnsi="Montserrat" w:cs="Montserrat"/>
          <w:b/>
          <w:color w:val="00000A"/>
          <w:sz w:val="18"/>
          <w:szCs w:val="18"/>
        </w:rPr>
      </w:pPr>
      <w:r w:rsidRPr="00B12C88">
        <w:rPr>
          <w:rFonts w:ascii="Times New Roman" w:eastAsia="Times New Roman" w:hAnsi="Times New Roman" w:cs="Times New Roman"/>
        </w:rPr>
        <w:t> </w:t>
      </w:r>
    </w:p>
    <w:p w:rsidR="0006453C" w:rsidRDefault="00705CC6" w:rsidP="0006453C">
      <w:pPr>
        <w:jc w:val="both"/>
        <w:rPr>
          <w:rFonts w:ascii="Montserrat" w:eastAsia="Montserrat" w:hAnsi="Montserrat" w:cs="Montserrat"/>
          <w:b/>
          <w:sz w:val="18"/>
          <w:szCs w:val="18"/>
        </w:rPr>
      </w:pPr>
      <w:r>
        <w:rPr>
          <w:rFonts w:ascii="Montserrat" w:eastAsia="Montserrat" w:hAnsi="Montserrat" w:cs="Montserrat"/>
          <w:b/>
          <w:color w:val="00000A"/>
          <w:sz w:val="18"/>
          <w:szCs w:val="18"/>
        </w:rPr>
        <w:t>B.2</w:t>
      </w:r>
      <w:r w:rsidR="001972D6">
        <w:rPr>
          <w:rFonts w:ascii="Montserrat" w:eastAsia="Montserrat" w:hAnsi="Montserrat" w:cs="Montserrat"/>
          <w:b/>
          <w:color w:val="00000A"/>
          <w:sz w:val="18"/>
          <w:szCs w:val="18"/>
        </w:rPr>
        <w:t xml:space="preserve"> Folio</w:t>
      </w:r>
      <w:r w:rsidR="001972D6">
        <w:rPr>
          <w:rFonts w:ascii="Montserrat" w:eastAsia="Montserrat" w:hAnsi="Montserrat" w:cs="Montserrat"/>
          <w:color w:val="00000A"/>
          <w:sz w:val="18"/>
          <w:szCs w:val="18"/>
        </w:rPr>
        <w:t xml:space="preserve"> </w:t>
      </w:r>
      <w:r w:rsidR="001972D6">
        <w:rPr>
          <w:rFonts w:ascii="Montserrat" w:eastAsia="Montserrat" w:hAnsi="Montserrat" w:cs="Montserrat"/>
          <w:b/>
          <w:sz w:val="18"/>
          <w:szCs w:val="18"/>
        </w:rPr>
        <w:t>330026522002179</w:t>
      </w:r>
    </w:p>
    <w:p w:rsidR="008826FD" w:rsidRPr="0006453C" w:rsidRDefault="001972D6" w:rsidP="0006453C">
      <w:pPr>
        <w:jc w:val="both"/>
        <w:rPr>
          <w:rFonts w:ascii="Montserrat" w:eastAsia="Montserrat" w:hAnsi="Montserrat" w:cs="Montserrat"/>
          <w:b/>
          <w:sz w:val="18"/>
          <w:szCs w:val="18"/>
        </w:rPr>
      </w:pPr>
      <w:r>
        <w:rPr>
          <w:rFonts w:ascii="Montserrat" w:eastAsia="Montserrat" w:hAnsi="Montserrat" w:cs="Montserrat"/>
          <w:sz w:val="18"/>
          <w:szCs w:val="18"/>
        </w:rPr>
        <w:t>La Dirección General de Recursos Humanos (DGRH), remitió la versión pública del reporte individual de la convocatoria pública abierta No. 426, relativa al puesto DIRECTOR(A) DE VINCULACIÓN CON EL SISTEMA NACIONAL DE FISCALIZACIÓN, por lo que, se emiten las siguientes resoluciones por unanimidad:</w:t>
      </w:r>
    </w:p>
    <w:p w:rsidR="008826FD" w:rsidRDefault="008826FD">
      <w:pPr>
        <w:jc w:val="both"/>
        <w:rPr>
          <w:rFonts w:ascii="Montserrat" w:eastAsia="Montserrat" w:hAnsi="Montserrat" w:cs="Montserrat"/>
          <w:sz w:val="18"/>
          <w:szCs w:val="18"/>
        </w:rPr>
      </w:pPr>
    </w:p>
    <w:p w:rsidR="008826FD" w:rsidRDefault="00705CC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II.B.2</w:t>
      </w:r>
      <w:r w:rsidR="001972D6">
        <w:rPr>
          <w:rFonts w:ascii="Montserrat" w:eastAsia="Montserrat" w:hAnsi="Montserrat" w:cs="Montserrat"/>
          <w:b/>
          <w:color w:val="00000A"/>
          <w:sz w:val="18"/>
          <w:szCs w:val="18"/>
        </w:rPr>
        <w:t xml:space="preserve">.1.ORD.34.22: </w:t>
      </w:r>
      <w:r w:rsidR="001972D6">
        <w:rPr>
          <w:rFonts w:ascii="Montserrat" w:eastAsia="Montserrat" w:hAnsi="Montserrat" w:cs="Montserrat"/>
          <w:b/>
          <w:sz w:val="18"/>
          <w:szCs w:val="18"/>
        </w:rPr>
        <w:t xml:space="preserve">CONFIRMAR </w:t>
      </w:r>
      <w:r w:rsidR="001972D6">
        <w:rPr>
          <w:rFonts w:ascii="Montserrat" w:eastAsia="Montserrat" w:hAnsi="Montserrat" w:cs="Montserrat"/>
          <w:sz w:val="18"/>
          <w:szCs w:val="18"/>
        </w:rPr>
        <w:t xml:space="preserve">la clasificación de confidencialidad invocada por la DGRH respecto del folio de registro en el portal </w:t>
      </w:r>
      <w:proofErr w:type="spellStart"/>
      <w:r w:rsidR="001972D6">
        <w:rPr>
          <w:rFonts w:ascii="Montserrat" w:eastAsia="Montserrat" w:hAnsi="Montserrat" w:cs="Montserrat"/>
          <w:sz w:val="18"/>
          <w:szCs w:val="18"/>
        </w:rPr>
        <w:t>trabajaen</w:t>
      </w:r>
      <w:proofErr w:type="spellEnd"/>
      <w:r w:rsidR="001972D6">
        <w:rPr>
          <w:rFonts w:ascii="Montserrat" w:eastAsia="Montserrat" w:hAnsi="Montserrat" w:cs="Montserrat"/>
          <w:sz w:val="18"/>
          <w:szCs w:val="18"/>
        </w:rPr>
        <w:t xml:space="preserve"> y nombre de particulares en términos del a</w:t>
      </w:r>
      <w:r w:rsidR="0006453C">
        <w:rPr>
          <w:rFonts w:ascii="Montserrat" w:eastAsia="Montserrat" w:hAnsi="Montserrat" w:cs="Montserrat"/>
          <w:sz w:val="18"/>
          <w:szCs w:val="18"/>
        </w:rPr>
        <w:t xml:space="preserve">rtículo 113, fracción I, de la </w:t>
      </w:r>
      <w:r w:rsidR="001972D6">
        <w:rPr>
          <w:rFonts w:ascii="Montserrat" w:eastAsia="Montserrat" w:hAnsi="Montserrat" w:cs="Montserrat"/>
          <w:sz w:val="18"/>
          <w:szCs w:val="18"/>
        </w:rPr>
        <w:t xml:space="preserve">Ley Federal de Transparencia y Acceso a la Información Pública. </w:t>
      </w:r>
    </w:p>
    <w:p w:rsidR="008826FD" w:rsidRDefault="008826FD">
      <w:pPr>
        <w:shd w:val="clear" w:color="auto" w:fill="FFFFFF"/>
        <w:jc w:val="both"/>
        <w:rPr>
          <w:rFonts w:ascii="Montserrat" w:eastAsia="Montserrat" w:hAnsi="Montserrat" w:cs="Montserrat"/>
          <w:b/>
          <w:sz w:val="18"/>
          <w:szCs w:val="18"/>
        </w:rPr>
      </w:pPr>
    </w:p>
    <w:p w:rsidR="008826FD" w:rsidRDefault="00705CC6" w:rsidP="00206A71">
      <w:pPr>
        <w:shd w:val="clear" w:color="auto" w:fill="FFFFFF"/>
        <w:jc w:val="both"/>
        <w:rPr>
          <w:rFonts w:ascii="Montserrat" w:eastAsia="Montserrat" w:hAnsi="Montserrat" w:cs="Montserrat"/>
          <w:b/>
          <w:sz w:val="18"/>
          <w:szCs w:val="18"/>
        </w:rPr>
      </w:pPr>
      <w:r>
        <w:rPr>
          <w:rFonts w:ascii="Montserrat" w:eastAsia="Montserrat" w:hAnsi="Montserrat" w:cs="Montserrat"/>
          <w:b/>
          <w:color w:val="00000A"/>
          <w:sz w:val="18"/>
          <w:szCs w:val="18"/>
        </w:rPr>
        <w:t>II.B.2</w:t>
      </w:r>
      <w:r w:rsidR="001972D6">
        <w:rPr>
          <w:rFonts w:ascii="Montserrat" w:eastAsia="Montserrat" w:hAnsi="Montserrat" w:cs="Montserrat"/>
          <w:b/>
          <w:color w:val="00000A"/>
          <w:sz w:val="18"/>
          <w:szCs w:val="18"/>
        </w:rPr>
        <w:t xml:space="preserve">.2.ORD.34.22: </w:t>
      </w:r>
      <w:r w:rsidR="001972D6">
        <w:rPr>
          <w:rFonts w:ascii="Montserrat" w:eastAsia="Montserrat" w:hAnsi="Montserrat" w:cs="Montserrat"/>
          <w:b/>
          <w:sz w:val="18"/>
          <w:szCs w:val="18"/>
        </w:rPr>
        <w:t xml:space="preserve">CONFIRMAR </w:t>
      </w:r>
      <w:r w:rsidR="001972D6">
        <w:rPr>
          <w:rFonts w:ascii="Montserrat" w:eastAsia="Montserrat" w:hAnsi="Montserrat" w:cs="Montserrat"/>
          <w:sz w:val="18"/>
          <w:szCs w:val="18"/>
        </w:rPr>
        <w:t xml:space="preserve">la clasificación de reserva invocada por la DGRH respecto de los reportes individuales de entrevista del CTS, elaborados durante el desahogo de la Etapa IV. Entrevista del concurso 97049 en términos del artículo </w:t>
      </w:r>
      <w:sdt>
        <w:sdtPr>
          <w:tag w:val="goog_rdk_48"/>
          <w:id w:val="1549255238"/>
        </w:sdtPr>
        <w:sdtContent/>
      </w:sdt>
      <w:sdt>
        <w:sdtPr>
          <w:tag w:val="goog_rdk_49"/>
          <w:id w:val="1594054975"/>
        </w:sdtPr>
        <w:sdtContent/>
      </w:sdt>
      <w:r w:rsidR="001972D6">
        <w:rPr>
          <w:rFonts w:ascii="Montserrat" w:eastAsia="Montserrat" w:hAnsi="Montserrat" w:cs="Montserrat"/>
          <w:sz w:val="18"/>
          <w:szCs w:val="18"/>
        </w:rPr>
        <w:t xml:space="preserve">110, fracción VIII, de la  Ley Federal de Transparencia y Acceso a la Información Pública, por el periodo de </w:t>
      </w:r>
      <w:r w:rsidR="001972D6">
        <w:rPr>
          <w:rFonts w:ascii="Montserrat" w:eastAsia="Montserrat" w:hAnsi="Montserrat" w:cs="Montserrat"/>
          <w:b/>
          <w:sz w:val="18"/>
          <w:szCs w:val="18"/>
        </w:rPr>
        <w:t xml:space="preserve">3 años. </w:t>
      </w:r>
    </w:p>
    <w:p w:rsidR="00206A71" w:rsidRDefault="00206A71" w:rsidP="00206A71">
      <w:pPr>
        <w:shd w:val="clear" w:color="auto" w:fill="FFFFFF"/>
        <w:jc w:val="both"/>
        <w:rPr>
          <w:rFonts w:ascii="Montserrat" w:eastAsia="Montserrat" w:hAnsi="Montserrat" w:cs="Montserrat"/>
          <w:sz w:val="18"/>
          <w:szCs w:val="18"/>
        </w:rPr>
      </w:pPr>
    </w:p>
    <w:p w:rsidR="008826FD" w:rsidRDefault="001972D6" w:rsidP="00206A71">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206A71" w:rsidRDefault="00206A71">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Los reportes individuales de entrevista del CTS, elaborados durante el desahogo de la Etapa IV. Entrevista del concurso 97049, contienen las preguntas de entrevista realizadas por dicho Órgano Colegiado y las respuestas proporcionadas por las personas aspirantes, siendo que tales preguntas son una herramienta de valoración que son utilizadas continuamente, de manera total o parcial, en posteriores procedimientos de selección mediante concurso en esta Secretaría, conforme lo establece el artículo 34 del Reglamento de la Ley del Servicio Profesional de Carrera en la Administración Pública Federal (Reglamento de la Ley), es decir, son insumos informativos y/o de apoyo directo para el proceso deliberativo en el que</w:t>
      </w:r>
      <w:r w:rsidR="00206A71">
        <w:rPr>
          <w:rFonts w:ascii="Montserrat" w:eastAsia="Montserrat" w:hAnsi="Montserrat" w:cs="Montserrat"/>
          <w:sz w:val="18"/>
          <w:szCs w:val="18"/>
        </w:rPr>
        <w:t xml:space="preserve"> los integrantes del CTS, que co</w:t>
      </w:r>
      <w:r>
        <w:rPr>
          <w:rFonts w:ascii="Montserrat" w:eastAsia="Montserrat" w:hAnsi="Montserrat" w:cs="Montserrat"/>
          <w:sz w:val="18"/>
          <w:szCs w:val="18"/>
        </w:rPr>
        <w:t xml:space="preserve">mo Órgano Colegiado, determina resolver el procedimiento de selección.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En este sentido, a </w:t>
      </w:r>
      <w:r w:rsidR="00705CC6">
        <w:rPr>
          <w:rFonts w:ascii="Montserrat" w:eastAsia="Montserrat" w:hAnsi="Montserrat" w:cs="Montserrat"/>
          <w:sz w:val="18"/>
          <w:szCs w:val="18"/>
        </w:rPr>
        <w:t>continuación,</w:t>
      </w:r>
      <w:r>
        <w:rPr>
          <w:rFonts w:ascii="Montserrat" w:eastAsia="Montserrat" w:hAnsi="Montserrat" w:cs="Montserrat"/>
          <w:sz w:val="18"/>
          <w:szCs w:val="18"/>
        </w:rPr>
        <w:t xml:space="preserve"> se cita lo que establece el apartado Vigésimo Séptimo de los Lineamientos Generales en Materia de Clasificación y Desclasificación de Información: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8826FD" w:rsidRDefault="008826FD">
      <w:pPr>
        <w:shd w:val="clear" w:color="auto" w:fill="FFFFFF"/>
        <w:jc w:val="both"/>
        <w:rPr>
          <w:rFonts w:ascii="Montserrat" w:eastAsia="Montserrat" w:hAnsi="Montserrat" w:cs="Montserrat"/>
          <w:sz w:val="18"/>
          <w:szCs w:val="18"/>
        </w:rPr>
      </w:pPr>
    </w:p>
    <w:p w:rsidR="00014C9F" w:rsidRDefault="00014C9F">
      <w:pPr>
        <w:rPr>
          <w:rFonts w:ascii="Montserrat" w:eastAsia="Montserrat" w:hAnsi="Montserrat" w:cs="Montserrat"/>
          <w:sz w:val="18"/>
          <w:szCs w:val="18"/>
        </w:rPr>
      </w:pPr>
      <w:r>
        <w:rPr>
          <w:rFonts w:ascii="Montserrat" w:eastAsia="Montserrat" w:hAnsi="Montserrat" w:cs="Montserrat"/>
          <w:sz w:val="18"/>
          <w:szCs w:val="18"/>
        </w:rPr>
        <w:br w:type="page"/>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En apego a lo establecido en el artículo 104 de la Ley General de Transparencia y Acceso a la Información Pública, y en observancia del numeral Trigésimo Tercero de los Lineamientos Generales en Materia de Clasificación y Desclasificación de la Información, se informa que la prueba de daño radica en el hecho de que, dar a conocer las preguntas de entrevista del CTS y las respuestas proporcionadas por las personas aspirantes, que derivaron de las preguntas en comento, vulneraría los procedimientos de selección de concursos del Servicio Profesional de Carrera en la Secretaría de la Función Pública, ya que no se tendría una visión objetiva de las respuestas que se obtengan durante tal etapa, al existir la posibilidad de que la persona candidata conozca con anticipación, directa o indirectamente, el sentido de las preguntas de entrevista y por lo tanto sepan acerca de las respuestas correctas o bien el sentido de las respuestas que de acuerdo al Órgano Colegiado calificaron con mejor puntuación, así como la justificación respectiva, lo que representa invariablemente en una ventaja sobre el resto de las y los aspirantes en un concurso público y abierto. Por lo que se pone en riesgo la legalidad, eficiencia, objetividad, calidad, imparcialidad, equidad, competencia por mérito, que son principios rectores del Sistema de Servicio Profesional de Carrera, establecidos en el artículo 2, de la Ley del Servicio Profesional de Carrera en la Administración Pública Federal, por lo cual, se actualiza lo establecido en los artículos 113, fracción VIII, de la Ley General de Transparencia y Acceso a la Información Pública y 110, fracción VIII, de la Ley Federal de Transparencia y Acceso a la Información Pública.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Los concursos de ingreso al Servicio Profesional de Carrera son procesos deliberativos que se componen de las siguientes etapas: I. Revisión curricular; II. Exámenes de conocimientos y evaluaciones de habilidades; III. Evaluación de la experiencia y valoración del mérito de los candidatos; IV. Entrevistas, y V. Determinación, siendo en la etapa IV donde las preguntas de entrevista representan una herramienta de evaluación que sirven de insumo para que los miembros del CTS obtengan información necesaria que les permita deliberar y tomar la decisión final en su determinación, con lo cual, se evidencia el hecho de que al proporcionar las preguntas y/o respuestas de las y los aspirantes de la Etapa IV. Entrevista del concurso 97049, se vulneraría la confidencialidad de los instrumentos de evaluación, ya que tales preguntas podrán ser utilizadas de manera total o parcial en posteriores concursos y las respuestas que cada aspirante proporcionó servirían de guía para preparar las respuestas </w:t>
      </w:r>
      <w:r>
        <w:rPr>
          <w:rFonts w:ascii="Montserrat" w:eastAsia="Montserrat" w:hAnsi="Montserrat" w:cs="Montserrat"/>
          <w:i/>
          <w:sz w:val="18"/>
          <w:szCs w:val="18"/>
        </w:rPr>
        <w:t>a priori</w:t>
      </w:r>
      <w:r>
        <w:rPr>
          <w:rFonts w:ascii="Montserrat" w:eastAsia="Montserrat" w:hAnsi="Montserrat" w:cs="Montserrat"/>
          <w:sz w:val="18"/>
          <w:szCs w:val="18"/>
        </w:rPr>
        <w:t xml:space="preserve"> de la persona que tenga acceso a ellas, siendo contrario a lo establecido en el último párrafo del artículo 34, del Reglamento de la Ley del Servicio Profesional de Carrera en la Administración Pública Federal, en el cual se señala expresamente que la DGRH adoptará las medidas que garanticen la confidencialidad de los instrumentos de evaluación respectivos.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se precisa que las documentales que integran la etapa de Entrevista, forman parte de las constancias que obran en el expediente del concurso 97049, por lo que, en términos de lo previsto en el numeral 123 de las Disposiciones en las materias de Recursos Humanos y del Servicio Profesional de Carrera, se solicita al Comité de Transparencia de la Secretaría la reserva por 3 años de la información que contienen los reportes individuales de entrevista de los integrantes del CTS del concurso 97049, que contienen las preguntas de entrevista realizadas por dicho Órgano Colegiado y las respuestas proporcionadas por las personas aspirantes.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Para esta reserva de información, también se invoca la aplicación del CRITERIO 5/2014 emitido por el otrora pleno del Instituto Federal de Acceso a la Información y Protección de Datos, que señala: Baterías de pruebas, preguntas, reactivos y opciones de respuesta. Procede su clasificación cuando son reutilizables en otros procesos deliberativos.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 continuación, se precisa el marco jurídico invocado que fundamenta la reserva de información: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Ley General de Transparencia y Acceso a la Información Pública:</w:t>
      </w:r>
    </w:p>
    <w:p w:rsidR="008826FD" w:rsidRDefault="008826FD">
      <w:pPr>
        <w:shd w:val="clear" w:color="auto" w:fill="FFFFFF"/>
        <w:jc w:val="both"/>
        <w:rPr>
          <w:rFonts w:ascii="Montserrat" w:eastAsia="Montserrat" w:hAnsi="Montserrat" w:cs="Montserrat"/>
          <w:sz w:val="18"/>
          <w:szCs w:val="18"/>
        </w:rPr>
      </w:pPr>
    </w:p>
    <w:p w:rsidR="008826FD" w:rsidRDefault="001972D6" w:rsidP="00705CC6">
      <w:pPr>
        <w:shd w:val="clear" w:color="auto" w:fill="FFFFFF"/>
        <w:ind w:left="567" w:right="567"/>
        <w:jc w:val="both"/>
        <w:rPr>
          <w:rFonts w:ascii="Montserrat" w:eastAsia="Montserrat" w:hAnsi="Montserrat" w:cs="Montserrat"/>
          <w:sz w:val="18"/>
          <w:szCs w:val="18"/>
        </w:rPr>
      </w:pPr>
      <w:r>
        <w:rPr>
          <w:rFonts w:ascii="Montserrat" w:eastAsia="Montserrat" w:hAnsi="Montserrat" w:cs="Montserrat"/>
          <w:sz w:val="18"/>
          <w:szCs w:val="18"/>
        </w:rPr>
        <w:t>Artículo 113. Como información reservada podrá clasificarse aquella cuya publicación:</w:t>
      </w:r>
    </w:p>
    <w:p w:rsidR="008826FD" w:rsidRDefault="001972D6" w:rsidP="00705CC6">
      <w:pPr>
        <w:shd w:val="clear" w:color="auto" w:fill="FFFFFF"/>
        <w:ind w:left="567" w:right="567"/>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1972D6" w:rsidP="00014C9F">
      <w:pPr>
        <w:shd w:val="clear" w:color="auto" w:fill="FFFFFF"/>
        <w:tabs>
          <w:tab w:val="left" w:pos="8931"/>
        </w:tabs>
        <w:ind w:left="567" w:right="997"/>
        <w:jc w:val="both"/>
        <w:rPr>
          <w:rFonts w:ascii="Montserrat" w:eastAsia="Montserrat" w:hAnsi="Montserrat" w:cs="Montserrat"/>
          <w:sz w:val="18"/>
          <w:szCs w:val="18"/>
        </w:rPr>
      </w:pPr>
      <w:r>
        <w:rPr>
          <w:rFonts w:ascii="Montserrat" w:eastAsia="Montserrat" w:hAnsi="Montserrat" w:cs="Montserrat"/>
          <w:sz w:val="18"/>
          <w:szCs w:val="18"/>
        </w:rPr>
        <w:lastRenderedPageBreak/>
        <w:t>VIII. La que contenga las opiniones, recomendaciones o puntos de vista que formen parte del proceso deliberativo de los servidores públicos, hasta en tanto no sea adoptada la decisión definitiva, la cual deberá estar documentada;</w:t>
      </w:r>
    </w:p>
    <w:p w:rsidR="008826FD" w:rsidRDefault="001972D6" w:rsidP="00705CC6">
      <w:pPr>
        <w:shd w:val="clear" w:color="auto" w:fill="FFFFFF"/>
        <w:ind w:left="567" w:right="567"/>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rsidR="008826FD" w:rsidRDefault="008826FD">
      <w:pPr>
        <w:shd w:val="clear" w:color="auto" w:fill="FFFFFF"/>
        <w:jc w:val="both"/>
        <w:rPr>
          <w:rFonts w:ascii="Montserrat" w:eastAsia="Montserrat" w:hAnsi="Montserrat" w:cs="Montserrat"/>
          <w:sz w:val="18"/>
          <w:szCs w:val="18"/>
        </w:rPr>
      </w:pPr>
    </w:p>
    <w:p w:rsidR="008826FD" w:rsidRDefault="001972D6" w:rsidP="00014C9F">
      <w:pPr>
        <w:shd w:val="clear" w:color="auto" w:fill="FFFFFF"/>
        <w:ind w:left="567" w:right="856"/>
        <w:jc w:val="both"/>
        <w:rPr>
          <w:rFonts w:ascii="Montserrat" w:eastAsia="Montserrat" w:hAnsi="Montserrat" w:cs="Montserrat"/>
          <w:sz w:val="18"/>
          <w:szCs w:val="18"/>
        </w:rPr>
      </w:pPr>
      <w:r>
        <w:rPr>
          <w:rFonts w:ascii="Montserrat" w:eastAsia="Montserrat" w:hAnsi="Montserrat" w:cs="Montserrat"/>
          <w:sz w:val="18"/>
          <w:szCs w:val="18"/>
        </w:rPr>
        <w:t>Artículo 110. Conforme a lo dispuesto por el artículo 113 de la Ley General, como información reservada podrá clasificarse aquella cuya publicación:</w:t>
      </w:r>
    </w:p>
    <w:p w:rsidR="008826FD" w:rsidRDefault="001972D6" w:rsidP="00014C9F">
      <w:pPr>
        <w:shd w:val="clear" w:color="auto" w:fill="FFFFFF"/>
        <w:ind w:left="567" w:right="856"/>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1972D6" w:rsidP="00014C9F">
      <w:pPr>
        <w:shd w:val="clear" w:color="auto" w:fill="FFFFFF"/>
        <w:ind w:left="567" w:right="856"/>
        <w:jc w:val="both"/>
        <w:rPr>
          <w:rFonts w:ascii="Montserrat" w:eastAsia="Montserrat" w:hAnsi="Montserrat" w:cs="Montserrat"/>
          <w:sz w:val="18"/>
          <w:szCs w:val="18"/>
        </w:rPr>
      </w:pPr>
      <w:r>
        <w:rPr>
          <w:rFonts w:ascii="Montserrat" w:eastAsia="Montserrat" w:hAnsi="Montserrat" w:cs="Montserrat"/>
          <w:sz w:val="18"/>
          <w:szCs w:val="18"/>
        </w:rPr>
        <w:t>VIII. La que contenga las opiniones, recomendaciones o puntos de vista que formen parte del proceso deliberativo de los Servidores Públicos, hasta en tanto no sea adoptada la decisión definitiva, la cual deberá estar documentada;</w:t>
      </w:r>
    </w:p>
    <w:p w:rsidR="008826FD" w:rsidRDefault="001972D6" w:rsidP="00014C9F">
      <w:pPr>
        <w:shd w:val="clear" w:color="auto" w:fill="FFFFFF"/>
        <w:ind w:left="567" w:right="856"/>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Reglamento de la Ley del Servicio Profesional de Carrera en la Administración Pública Federal:</w:t>
      </w:r>
    </w:p>
    <w:p w:rsidR="008826FD" w:rsidRDefault="008826FD">
      <w:pPr>
        <w:shd w:val="clear" w:color="auto" w:fill="FFFFFF"/>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Artículo 34.- El procedimiento de selección de los aspirantes comprenderá las siguientes etapas:</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IV. Entrevistas, y</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La DGRH será la responsable de aplicar los exámenes de conocimientos y las evaluaciones de habilidades, así como de evaluar la experiencia y el mérito de candidatos, por lo que adoptará las medidas que garanticen la confidencialidad de los exámenes e instrumentos de evaluación respectivos.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Disposiciones en las materias de Recursos Humanos y del Servicio Profesional de Carrera:</w:t>
      </w:r>
    </w:p>
    <w:p w:rsidR="008826FD" w:rsidRDefault="008826FD">
      <w:pPr>
        <w:shd w:val="clear" w:color="auto" w:fill="FFFFFF"/>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123. Las dependencias podrán reservar, en términos de la Ley Federal de Transparencia y Acceso a la Información Pública Gubernamental, su Reglamento y demás disposiciones aplicables, entre otras constancias, las que se integren a los expedientes de los concursos de ingreso, a los procedimientos de separación, inconformidades y recursos de revocación, así como los reactivos y las opciones de respuesta de las herramientas de evaluación como son: las de conocimientos, las psicométricas, las relativas a la capacitación y las de capacidades profesionales.</w:t>
      </w:r>
    </w:p>
    <w:p w:rsidR="008826FD" w:rsidRDefault="008826FD" w:rsidP="00014C9F">
      <w:pPr>
        <w:shd w:val="clear" w:color="auto" w:fill="FFFFFF"/>
        <w:ind w:left="567" w:right="997"/>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En cualquier caso, al término de la reserva, salvo en los casos previstos por las disposiciones jurídicas indicadas, dicha información será considerada pública.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 Lineamientos Generales en Materia de Clasificación y Desclasificación de la Información:</w:t>
      </w:r>
    </w:p>
    <w:p w:rsidR="008826FD" w:rsidRDefault="008826FD">
      <w:pPr>
        <w:shd w:val="clear" w:color="auto" w:fill="FFFFFF"/>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w:t>
      </w: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Que la información se encuentre relacionada, de manera directa, con el proceso deliberativo, y</w:t>
      </w:r>
    </w:p>
    <w:p w:rsidR="008826FD" w:rsidRDefault="008826FD" w:rsidP="00014C9F">
      <w:pPr>
        <w:shd w:val="clear" w:color="auto" w:fill="FFFFFF"/>
        <w:ind w:left="567" w:right="997"/>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lastRenderedPageBreak/>
        <w:t>II. Que con su difusión se pueda llegar a interrumpir, menoscabar o inhibir el diseño, negociación, determinación o implementación de los asuntos sometidos a deliberación.</w:t>
      </w:r>
    </w:p>
    <w:p w:rsidR="008826FD" w:rsidRDefault="008826FD" w:rsidP="00014C9F">
      <w:pPr>
        <w:shd w:val="clear" w:color="auto" w:fill="FFFFFF"/>
        <w:ind w:left="567" w:right="997"/>
        <w:jc w:val="both"/>
        <w:rPr>
          <w:rFonts w:ascii="Montserrat" w:eastAsia="Montserrat" w:hAnsi="Montserrat" w:cs="Montserrat"/>
          <w:sz w:val="18"/>
          <w:szCs w:val="18"/>
        </w:rPr>
      </w:pPr>
    </w:p>
    <w:p w:rsidR="008826FD" w:rsidRDefault="001972D6" w:rsidP="00014C9F">
      <w:pPr>
        <w:shd w:val="clear" w:color="auto" w:fill="FFFFFF"/>
        <w:ind w:left="567" w:right="997"/>
        <w:jc w:val="both"/>
        <w:rPr>
          <w:rFonts w:ascii="Montserrat" w:eastAsia="Montserrat" w:hAnsi="Montserrat" w:cs="Montserrat"/>
          <w:sz w:val="18"/>
          <w:szCs w:val="18"/>
        </w:rPr>
      </w:pPr>
      <w:r>
        <w:rPr>
          <w:rFonts w:ascii="Montserrat" w:eastAsia="Montserrat" w:hAnsi="Montserrat" w:cs="Montserrat"/>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06453C" w:rsidRDefault="0006453C">
      <w:pPr>
        <w:shd w:val="clear" w:color="auto" w:fill="FFFFFF"/>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w:t>
      </w:r>
      <w:r w:rsidR="0006453C">
        <w:rPr>
          <w:rFonts w:ascii="Montserrat" w:eastAsia="Montserrat" w:hAnsi="Montserrat" w:cs="Montserrat"/>
          <w:sz w:val="18"/>
          <w:szCs w:val="18"/>
        </w:rPr>
        <w:t xml:space="preserve">plazo de reserva deberá ser de </w:t>
      </w:r>
      <w:r>
        <w:rPr>
          <w:rFonts w:ascii="Montserrat" w:eastAsia="Montserrat" w:hAnsi="Montserrat" w:cs="Montserrat"/>
          <w:b/>
          <w:sz w:val="18"/>
          <w:szCs w:val="18"/>
        </w:rPr>
        <w:t>3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jc w:val="both"/>
        <w:rPr>
          <w:rFonts w:ascii="Montserrat" w:eastAsia="Montserrat" w:hAnsi="Montserrat" w:cs="Montserrat"/>
          <w:b/>
          <w:color w:val="00000A"/>
          <w:sz w:val="18"/>
          <w:szCs w:val="18"/>
        </w:rPr>
      </w:pPr>
    </w:p>
    <w:p w:rsidR="008826FD" w:rsidRDefault="001972D6" w:rsidP="00F85A73">
      <w:pPr>
        <w:spacing w:after="160"/>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330026522002029</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Trabajo y Previsión Social (OIC-STPS), remitió la versión pública del expediente solicitando que se clasifiquen como confidenciales la clave SIDEC, nombre de persona moral, nombre de particulares y correos electrónicos.</w:t>
      </w:r>
    </w:p>
    <w:p w:rsidR="008826FD" w:rsidRDefault="001972D6">
      <w:pPr>
        <w:spacing w:before="220" w:after="1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III.A.1.1.ORD.34.22: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respuesta emitida por el OIC-STPS e instruir a efecto de que emita pronunciamiento en términos de lo dispuesto en la Ley General de Protección de Datos Personales en Posesión de Sujetos Obligados (LGPDPPSO), ya que la solicitud ingresó como de Ejercicio de Derechos ARCO.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Máxime que la persona requirente se acreditó en términos del artículo 49, de la Ley General de Protección de Datos Personales en Posesión de Sujetos Obligados (LGPDPPSO). </w:t>
      </w:r>
    </w:p>
    <w:p w:rsidR="008826FD" w:rsidRDefault="001972D6">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8826FD" w:rsidRDefault="001972D6">
      <w:pPr>
        <w:shd w:val="clear" w:color="auto" w:fill="FFFFFF"/>
        <w:jc w:val="both"/>
        <w:rPr>
          <w:rFonts w:ascii="Times New Roman" w:eastAsia="Times New Roman" w:hAnsi="Times New Roman" w:cs="Times New Roman"/>
        </w:rPr>
      </w:pPr>
      <w:r>
        <w:rPr>
          <w:rFonts w:ascii="Montserrat" w:eastAsia="Montserrat" w:hAnsi="Montserrat" w:cs="Montserrat"/>
          <w:b/>
          <w:color w:val="00000A"/>
          <w:sz w:val="18"/>
          <w:szCs w:val="18"/>
        </w:rPr>
        <w:t xml:space="preserve">III.A.1.2.ORD.34.22: </w:t>
      </w:r>
      <w:r>
        <w:rPr>
          <w:rFonts w:ascii="Montserrat" w:eastAsia="Montserrat" w:hAnsi="Montserrat" w:cs="Montserrat"/>
          <w:b/>
          <w:sz w:val="18"/>
          <w:szCs w:val="18"/>
        </w:rPr>
        <w:t xml:space="preserve">REVOCAR </w:t>
      </w:r>
      <w:r>
        <w:rPr>
          <w:rFonts w:ascii="Montserrat" w:eastAsia="Montserrat" w:hAnsi="Montserrat" w:cs="Montserrat"/>
          <w:sz w:val="18"/>
          <w:szCs w:val="18"/>
        </w:rPr>
        <w:t>la respuesta emitida por el OIC-STPS e instruir a efecto de que solicite la improcedencia de acceso a datos personales de particulares o terceros, así como de la persona denunciante; lo anterior en términos del artículo 55, fracción IV, de la LGPDPPSO.</w:t>
      </w:r>
    </w:p>
    <w:p w:rsidR="008826FD" w:rsidRDefault="001972D6">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8826FD" w:rsidRDefault="001972D6">
      <w:pPr>
        <w:shd w:val="clear" w:color="auto" w:fill="FFFFFF"/>
        <w:jc w:val="both"/>
        <w:rPr>
          <w:rFonts w:ascii="Times New Roman" w:eastAsia="Times New Roman" w:hAnsi="Times New Roman" w:cs="Times New Roman"/>
        </w:rPr>
      </w:pPr>
      <w:r>
        <w:rPr>
          <w:rFonts w:ascii="Montserrat" w:eastAsia="Montserrat" w:hAnsi="Montserrat" w:cs="Montserrat"/>
          <w:b/>
          <w:color w:val="00000A"/>
          <w:sz w:val="18"/>
          <w:szCs w:val="18"/>
        </w:rPr>
        <w:t xml:space="preserve">III.A.1.3.ORD.34.22: </w:t>
      </w:r>
      <w:r>
        <w:rPr>
          <w:rFonts w:ascii="Montserrat" w:eastAsia="Montserrat" w:hAnsi="Montserrat" w:cs="Montserrat"/>
          <w:b/>
          <w:sz w:val="18"/>
          <w:szCs w:val="18"/>
        </w:rPr>
        <w:t>REVOCAR</w:t>
      </w:r>
      <w:r>
        <w:rPr>
          <w:rFonts w:ascii="Montserrat" w:eastAsia="Montserrat" w:hAnsi="Montserrat" w:cs="Montserrat"/>
          <w:sz w:val="18"/>
          <w:szCs w:val="18"/>
        </w:rPr>
        <w:t xml:space="preserve"> la respuesta emitida por el OIC-STPS e instruir a efecto de que remita la versión testada en negro y de manera homogénea en términos de dispuesto en el Capítulo IX, anexo 1 y 2 de los Lineamientos generales en materia de clasificación y desclasificación de la información, así como para la elaboración de versiones públicas. </w:t>
      </w:r>
    </w:p>
    <w:p w:rsidR="008826FD" w:rsidRDefault="001972D6">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III.A.1.4.ORD.34.22: </w:t>
      </w:r>
      <w:r>
        <w:rPr>
          <w:rFonts w:ascii="Montserrat" w:eastAsia="Montserrat" w:hAnsi="Montserrat" w:cs="Montserrat"/>
          <w:b/>
          <w:sz w:val="18"/>
          <w:szCs w:val="18"/>
        </w:rPr>
        <w:t>REVOCAR</w:t>
      </w:r>
      <w:r>
        <w:rPr>
          <w:rFonts w:ascii="Montserrat" w:eastAsia="Montserrat" w:hAnsi="Montserrat" w:cs="Montserrat"/>
          <w:sz w:val="18"/>
          <w:szCs w:val="18"/>
        </w:rPr>
        <w:t xml:space="preserve"> la respuesta emitida por el OIC-STPS e instruir a efecto de que remita oficio de respuesta debidamente formalizado por la persona enlace de transparencia en términos del Capítulo Primero de la Ley Federal del Procedimiento Administrativo, así como el punto 7 del oficio No. UTPA/120/120-4/2022.</w:t>
      </w:r>
    </w:p>
    <w:p w:rsidR="008826FD" w:rsidRDefault="008826FD">
      <w:pPr>
        <w:shd w:val="clear" w:color="auto" w:fill="FFFFFF"/>
        <w:jc w:val="both"/>
        <w:rPr>
          <w:rFonts w:ascii="Montserrat" w:eastAsia="Montserrat" w:hAnsi="Montserrat" w:cs="Montserrat"/>
          <w:sz w:val="18"/>
          <w:szCs w:val="18"/>
        </w:rPr>
      </w:pPr>
    </w:p>
    <w:p w:rsidR="008826FD" w:rsidRDefault="00206A71">
      <w:pPr>
        <w:jc w:val="both"/>
        <w:rPr>
          <w:rFonts w:ascii="Montserrat" w:eastAsia="Montserrat" w:hAnsi="Montserrat" w:cs="Montserrat"/>
          <w:b/>
          <w:sz w:val="18"/>
          <w:szCs w:val="18"/>
        </w:rPr>
      </w:pPr>
      <w:sdt>
        <w:sdtPr>
          <w:tag w:val="goog_rdk_50"/>
          <w:id w:val="-1057472225"/>
        </w:sdtPr>
        <w:sdtContent/>
      </w:sdt>
      <w:sdt>
        <w:sdtPr>
          <w:tag w:val="goog_rdk_51"/>
          <w:id w:val="-1978144833"/>
        </w:sdtPr>
        <w:sdtContent/>
      </w:sdt>
      <w:r w:rsidR="001972D6">
        <w:rPr>
          <w:rFonts w:ascii="Montserrat" w:eastAsia="Montserrat" w:hAnsi="Montserrat" w:cs="Montserrat"/>
          <w:b/>
          <w:color w:val="00000A"/>
          <w:sz w:val="18"/>
          <w:szCs w:val="18"/>
        </w:rPr>
        <w:t xml:space="preserve">A.2 Folio </w:t>
      </w:r>
      <w:r w:rsidR="001972D6">
        <w:rPr>
          <w:rFonts w:ascii="Montserrat" w:eastAsia="Montserrat" w:hAnsi="Montserrat" w:cs="Montserrat"/>
          <w:b/>
          <w:sz w:val="18"/>
          <w:szCs w:val="18"/>
        </w:rPr>
        <w:t>330026522002104</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Trabajo y Previsión Social (OIC-STPS), proporcionó el expediente </w:t>
      </w:r>
      <w:r>
        <w:rPr>
          <w:rFonts w:ascii="Montserrat" w:eastAsia="Montserrat" w:hAnsi="Montserrat" w:cs="Montserrat"/>
          <w:color w:val="00000A"/>
          <w:sz w:val="18"/>
          <w:szCs w:val="18"/>
        </w:rPr>
        <w:t xml:space="preserve">2021/STPS/DE83 en el que resulta </w:t>
      </w:r>
      <w:r>
        <w:rPr>
          <w:rFonts w:ascii="Montserrat" w:eastAsia="Montserrat" w:hAnsi="Montserrat" w:cs="Montserrat"/>
          <w:sz w:val="18"/>
          <w:szCs w:val="18"/>
        </w:rPr>
        <w:t>improcedente el acceso a datos de servidores públicos investigados en términos del artículo 55, fracción IV, de la LGPDPPSO.</w:t>
      </w:r>
    </w:p>
    <w:p w:rsidR="008826FD" w:rsidRDefault="008826FD">
      <w:pPr>
        <w:jc w:val="both"/>
        <w:rPr>
          <w:rFonts w:ascii="Montserrat" w:eastAsia="Montserrat" w:hAnsi="Montserrat" w:cs="Montserrat"/>
          <w:sz w:val="16"/>
          <w:szCs w:val="16"/>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III.A.2.1.ORD.34.22: </w:t>
      </w:r>
      <w:r>
        <w:rPr>
          <w:rFonts w:ascii="Montserrat" w:eastAsia="Montserrat" w:hAnsi="Montserrat" w:cs="Montserrat"/>
          <w:b/>
          <w:sz w:val="18"/>
          <w:szCs w:val="18"/>
        </w:rPr>
        <w:t>REVOCAR</w:t>
      </w:r>
      <w:r>
        <w:rPr>
          <w:rFonts w:ascii="Montserrat" w:eastAsia="Montserrat" w:hAnsi="Montserrat" w:cs="Montserrat"/>
          <w:sz w:val="18"/>
          <w:szCs w:val="18"/>
        </w:rPr>
        <w:t xml:space="preserve"> la respuesta emitida por el OIC-STPS e instruir a efecto de que emita su pronunciamiento en el marco de la Ley General de Protección de Datos Personales en Posesión de Sujetos Obligados (LGPDPPSO).</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III.A.2.2.ORD.34.22: </w:t>
      </w:r>
      <w:r>
        <w:rPr>
          <w:rFonts w:ascii="Montserrat" w:eastAsia="Montserrat" w:hAnsi="Montserrat" w:cs="Montserrat"/>
          <w:b/>
          <w:sz w:val="18"/>
          <w:szCs w:val="18"/>
        </w:rPr>
        <w:t>REVOCAR</w:t>
      </w:r>
      <w:r>
        <w:rPr>
          <w:rFonts w:ascii="Montserrat" w:eastAsia="Montserrat" w:hAnsi="Montserrat" w:cs="Montserrat"/>
          <w:sz w:val="18"/>
          <w:szCs w:val="18"/>
        </w:rPr>
        <w:t xml:space="preserve"> la respuesta emitida por el OIC-STPS e instruir a efecto de que solicite la improcedencia de acceso a datos de servidores públicos investigados en términos del artículo 55, fracción IV, de la LGPDPPSO.</w:t>
      </w:r>
    </w:p>
    <w:p w:rsidR="008826FD" w:rsidRPr="00FC62EE" w:rsidRDefault="008826FD">
      <w:pPr>
        <w:jc w:val="both"/>
        <w:rPr>
          <w:rFonts w:ascii="Montserrat" w:eastAsia="Montserrat" w:hAnsi="Montserrat" w:cs="Montserrat"/>
          <w:color w:val="00000A"/>
          <w:sz w:val="10"/>
          <w:szCs w:val="18"/>
        </w:rPr>
      </w:pPr>
    </w:p>
    <w:p w:rsidR="008826FD" w:rsidRDefault="001972D6">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CUARTO PUNTO DEL ORDEN DEL DÍA</w:t>
      </w:r>
    </w:p>
    <w:p w:rsidR="008826FD" w:rsidRPr="00FC62EE" w:rsidRDefault="008826FD">
      <w:pPr>
        <w:ind w:left="2160" w:firstLine="720"/>
        <w:jc w:val="both"/>
        <w:rPr>
          <w:rFonts w:ascii="Montserrat" w:eastAsia="Montserrat" w:hAnsi="Montserrat" w:cs="Montserrat"/>
          <w:b/>
          <w:sz w:val="10"/>
          <w:szCs w:val="18"/>
        </w:rPr>
      </w:pPr>
    </w:p>
    <w:p w:rsidR="008826FD" w:rsidRDefault="001972D6">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8826FD" w:rsidRDefault="001972D6">
      <w:pPr>
        <w:spacing w:before="240" w:after="240"/>
        <w:jc w:val="both"/>
        <w:rPr>
          <w:rFonts w:ascii="Times New Roman" w:eastAsia="Times New Roman" w:hAnsi="Times New Roman" w:cs="Times New Roman"/>
        </w:rPr>
      </w:pPr>
      <w:r>
        <w:rPr>
          <w:rFonts w:ascii="Montserrat" w:eastAsia="Montserrat" w:hAnsi="Montserrat" w:cs="Montserrat"/>
          <w:b/>
          <w:color w:val="201F1E"/>
          <w:sz w:val="18"/>
          <w:szCs w:val="18"/>
        </w:rPr>
        <w:t>A.1 Folio 330026522000276   RRA 3898/22</w:t>
      </w:r>
    </w:p>
    <w:p w:rsidR="008826FD" w:rsidRDefault="001972D6">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revocar la respuesta e instruir a efecto de:</w:t>
      </w:r>
    </w:p>
    <w:p w:rsidR="008826FD" w:rsidRDefault="001972D6" w:rsidP="006743B3">
      <w:pPr>
        <w:spacing w:before="240" w:after="240"/>
        <w:ind w:left="567" w:right="567"/>
        <w:jc w:val="both"/>
        <w:rPr>
          <w:rFonts w:ascii="Montserrat" w:eastAsia="Montserrat" w:hAnsi="Montserrat" w:cs="Montserrat"/>
          <w:color w:val="00000A"/>
          <w:sz w:val="18"/>
          <w:szCs w:val="18"/>
          <w:highlight w:val="white"/>
        </w:rPr>
      </w:pPr>
      <w:r>
        <w:rPr>
          <w:rFonts w:ascii="Montserrat" w:eastAsia="Montserrat" w:hAnsi="Montserrat" w:cs="Montserrat"/>
          <w:i/>
          <w:color w:val="00000A"/>
          <w:sz w:val="18"/>
          <w:szCs w:val="18"/>
        </w:rPr>
        <w:t xml:space="preserve"> “…Remita las versiones públicas de las resoluciones definitivas emitidas por el sujeto obligado en la tramitación de las reclamaciones presentadas en términos de la Ley Federal de Responsabilidad Patrimonial del Estado, por el periodo del uno de enero de dos mil nueve al tres de febrero de dos mil veintidós.</w:t>
      </w:r>
    </w:p>
    <w:p w:rsidR="008826FD" w:rsidRDefault="001972D6" w:rsidP="006743B3">
      <w:pPr>
        <w:spacing w:before="280" w:after="280"/>
        <w:ind w:left="560" w:right="567"/>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Ahora bien, toda vez que la modalidad elegida por la persona recurrente fue en medios electrónicos a través de la Plataforma Nacional de Transparencia; el sujeto obligado deberá entregar la referida información, mediante dicha modalidad.</w:t>
      </w:r>
    </w:p>
    <w:p w:rsidR="008826FD" w:rsidRDefault="001972D6" w:rsidP="006743B3">
      <w:pPr>
        <w:spacing w:before="280" w:after="280"/>
        <w:ind w:left="560" w:right="567"/>
        <w:jc w:val="both"/>
        <w:rPr>
          <w:rFonts w:ascii="Times New Roman" w:eastAsia="Times New Roman" w:hAnsi="Times New Roman" w:cs="Times New Roman"/>
        </w:rPr>
      </w:pPr>
      <w:r>
        <w:rPr>
          <w:rFonts w:ascii="Montserrat" w:eastAsia="Montserrat" w:hAnsi="Montserrat" w:cs="Montserrat"/>
          <w:i/>
          <w:color w:val="00000A"/>
          <w:sz w:val="18"/>
          <w:szCs w:val="18"/>
        </w:rPr>
        <w:t>Lo anterior, deberá hacerlo del conocimiento de la persona recurrente, a través del medio señalado en el recurso de revisión para efecto de recibir notificaciones…” (sic)</w:t>
      </w:r>
    </w:p>
    <w:p w:rsidR="008826FD" w:rsidRDefault="001972D6">
      <w:pPr>
        <w:spacing w:before="240"/>
        <w:jc w:val="both"/>
        <w:rPr>
          <w:rFonts w:ascii="Times New Roman" w:eastAsia="Times New Roman" w:hAnsi="Times New Roman" w:cs="Times New Roman"/>
        </w:rPr>
      </w:pPr>
      <w:r>
        <w:rPr>
          <w:rFonts w:ascii="Montserrat" w:eastAsia="Montserrat" w:hAnsi="Montserrat" w:cs="Montserrat"/>
          <w:color w:val="00000A"/>
          <w:sz w:val="18"/>
          <w:szCs w:val="18"/>
        </w:rPr>
        <w:t>Para cumplimentar la resolución, se turnó para su atención al Órgano Interno de Control en esta Dependencia –OIC-SFP- para que se pronunciara al respecto.</w:t>
      </w:r>
    </w:p>
    <w:p w:rsidR="008826FD" w:rsidRDefault="001972D6">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le OIC-SFP, solicitó la clasificación de confidencialidad de los datos relativos a nombre y firma de particulares y/o terceros, información relacionada con un expediente clínico, estado de salud, domicilio particular, número de empleado (siempre y cuando no se requiera de contraseña para acceder a otros datos personales), registro federal de contribuyentes (RFC), clave única de registro de población (CURP), fecha de nacimiento, edad, vida familiar, información relacionada con el patrimonio de personas físicas, datos contenidos en credencial para votar, número de póliza, sanciones administrativas impuestas en un procedimiento de responsabilidad administrativa referidas en un procedimiento de responsabilidad de patrimonio del Estado, nivel máximo de estudios, profesión con fundamento en el artículo 113, fracción I,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color w:val="00000A"/>
          <w:sz w:val="18"/>
          <w:szCs w:val="18"/>
        </w:rPr>
        <w:t xml:space="preserve">, de las siguientes </w:t>
      </w:r>
      <w:r>
        <w:rPr>
          <w:rFonts w:ascii="Montserrat" w:eastAsia="Montserrat" w:hAnsi="Montserrat" w:cs="Montserrat"/>
          <w:sz w:val="18"/>
          <w:szCs w:val="18"/>
        </w:rPr>
        <w:t>resoluciones definitivas emitidas en la tramitación de las Reclamaciones presentadas en términos de la Ley Federal de Responsabilidad Patrimonial del Estado</w:t>
      </w:r>
      <w:r>
        <w:rPr>
          <w:rFonts w:ascii="Arial" w:eastAsia="Arial" w:hAnsi="Arial" w:cs="Arial"/>
          <w:color w:val="1D1C1D"/>
          <w:sz w:val="23"/>
          <w:szCs w:val="23"/>
          <w:shd w:val="clear" w:color="auto" w:fill="F8F8F8"/>
        </w:rPr>
        <w:t xml:space="preserve"> </w:t>
      </w:r>
      <w:r>
        <w:rPr>
          <w:rFonts w:ascii="Montserrat" w:eastAsia="Montserrat" w:hAnsi="Montserrat" w:cs="Montserrat"/>
          <w:sz w:val="18"/>
          <w:szCs w:val="18"/>
        </w:rPr>
        <w:t>como se desglosan a continuación:</w:t>
      </w:r>
    </w:p>
    <w:p w:rsidR="008826FD" w:rsidRDefault="008826FD">
      <w:pPr>
        <w:rPr>
          <w:rFonts w:ascii="Times New Roman" w:eastAsia="Times New Roman" w:hAnsi="Times New Roman" w:cs="Times New Roman"/>
        </w:rPr>
      </w:pPr>
    </w:p>
    <w:tbl>
      <w:tblPr>
        <w:tblStyle w:val="aff3"/>
        <w:tblW w:w="9635" w:type="dxa"/>
        <w:tblInd w:w="220" w:type="dxa"/>
        <w:tblLayout w:type="fixed"/>
        <w:tblLook w:val="0400" w:firstRow="0" w:lastRow="0" w:firstColumn="0" w:lastColumn="0" w:noHBand="0" w:noVBand="1"/>
      </w:tblPr>
      <w:tblGrid>
        <w:gridCol w:w="1927"/>
        <w:gridCol w:w="1927"/>
        <w:gridCol w:w="1927"/>
        <w:gridCol w:w="1927"/>
        <w:gridCol w:w="1927"/>
      </w:tblGrid>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PRPE/001/2009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PRPE/002/2009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PRPE/003/2010</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PRPE/004/2010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PRPE/005/2010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PRPE/006/2010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PRPE/007/2010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PRPE/008/2010</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PRPE/009/2010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PRPE/010/2010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PRPE/011/2010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PRPE/012/2010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PRPE/013/2010</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PRPE/014/2010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PRPE/003/2011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PRPE/004/2011</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PRPE/005/2011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PRPE/006/2011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PRPE/007/2011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PRPE/008/2011</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PRPE/009/2011</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PRPE/003/2012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PRPE/004/2012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PRPE/005/2012</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PRPE/001/2012</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lastRenderedPageBreak/>
              <w:t>PRPE/006/2012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PRPE/007/2012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PRPE/009/2012</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PRPE/010/2012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PRPE/011/2012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PRPE/013/2012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PRPE/014/2012</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PRPE/015/2012</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PRPE/003/2013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PRPE/004/2013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PRPE/005/2013</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PRPE/006/2013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PRPE/007/2013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PRPE/009/2013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PRPE/010/2013</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PRPE/011/2013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PRPE/0013/2013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PRPE/0014/2013</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PRPE/001/2014</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PRPE/002/2014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PRPE/003/2014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PRPE/004/2014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PRPE/005/2014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PRPE/006/2014</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PRPE/007/2014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PRPE/008/2014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PRPE/010/2014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PRPE/011/2014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pPr>
              <w:jc w:val="center"/>
              <w:rPr>
                <w:rFonts w:ascii="Times New Roman" w:eastAsia="Times New Roman" w:hAnsi="Times New Roman" w:cs="Times New Roman"/>
              </w:rPr>
            </w:pPr>
            <w:r>
              <w:rPr>
                <w:rFonts w:ascii="Montserrat" w:eastAsia="Montserrat" w:hAnsi="Montserrat" w:cs="Montserrat"/>
                <w:sz w:val="18"/>
                <w:szCs w:val="18"/>
              </w:rPr>
              <w:t>PRPE/012/2014</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PRPE/03/2015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PRPE/04/2015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PRPE/06/2015</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PRPE/07/2015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PRPE/08/2015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PRPE/09/2015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PRPE/10/2015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PRPE/11/2015</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PRPE/12/2015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PRPE/13/2015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PRPE/14/2015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PRPE/15/2015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PRPE/16/2015</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PRPE/17/2015</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PRPE/001/2016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PRPE/003/2016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PRPE/005/2016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PRPE/006/2016</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PRPE/007/2016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PRPE/008/2016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PRPE/010/2016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PRPE/011/2016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PRPE/012/2016</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PRPE/013/2016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PRPE/015/2016</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PRPE/001/2017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PRPE/002/2017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PRPE/004/2017</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PRPE/005/2017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PRPE/006/2017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PRPE/008/2017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PRPE/009/2017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PRPE/010/2017</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PRPE/011/2017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PRPE/012/2017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PRPE/013/2017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PRPE/014/2017</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PRPE/016/2017</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PRPE/001/2018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PRPE/002/2018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PRPE/003/2018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PRPE/004/2018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PRPE/005/2018</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PRPE/006/2018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PRPE/007/2018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PRPE/008/2018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PRPE/009/2018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PRPE/010/2018</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PRPE/011/2018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PRPE/012/2018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PRPE/013/2018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PRPE/014/2018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PRPE/016/2018</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PRPE/017/2018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PRPE/019/2018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PRPE/021/2018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PRPE/023/2018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PRPE/024/2018</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PRPE/025/2018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PRPE/026/2018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PRPE/027/2018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PRPE/028/2018</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PRPE/001/2019</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PRPE/003/2019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PRPE/004/2019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PRPE/006/2019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PRPE/008/2019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PRPE/009/2019</w:t>
            </w:r>
          </w:p>
        </w:tc>
      </w:tr>
      <w:tr w:rsidR="008826FD" w:rsidTr="006743B3">
        <w:trPr>
          <w:trHeight w:val="227"/>
        </w:trPr>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PRPE/014/2019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PRPE/015/2019</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PRPE/004/2020</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1972D6" w:rsidP="006743B3">
            <w:pPr>
              <w:jc w:val="center"/>
              <w:rPr>
                <w:rFonts w:ascii="Times New Roman" w:eastAsia="Times New Roman" w:hAnsi="Times New Roman" w:cs="Times New Roman"/>
              </w:rPr>
            </w:pPr>
            <w:r>
              <w:rPr>
                <w:rFonts w:ascii="Montserrat" w:eastAsia="Montserrat" w:hAnsi="Montserrat" w:cs="Montserrat"/>
                <w:sz w:val="18"/>
                <w:szCs w:val="18"/>
              </w:rPr>
              <w:t>PRPE-014-2014</w:t>
            </w:r>
          </w:p>
        </w:tc>
        <w:tc>
          <w:tcPr>
            <w:tcW w:w="1792"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tcPr>
          <w:p w:rsidR="008826FD" w:rsidRDefault="008826FD" w:rsidP="006743B3">
            <w:pPr>
              <w:rPr>
                <w:rFonts w:ascii="Times New Roman" w:eastAsia="Times New Roman" w:hAnsi="Times New Roman" w:cs="Times New Roman"/>
              </w:rPr>
            </w:pPr>
          </w:p>
        </w:tc>
      </w:tr>
    </w:tbl>
    <w:p w:rsidR="008826FD" w:rsidRDefault="001972D6" w:rsidP="00FC62EE">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8826FD" w:rsidRDefault="008826FD" w:rsidP="00FC62EE">
      <w:pPr>
        <w:widowControl w:val="0"/>
        <w:jc w:val="both"/>
        <w:rPr>
          <w:rFonts w:ascii="Montserrat" w:eastAsia="Montserrat" w:hAnsi="Montserrat" w:cs="Montserrat"/>
          <w:color w:val="00000A"/>
          <w:sz w:val="18"/>
          <w:szCs w:val="18"/>
        </w:rPr>
      </w:pPr>
    </w:p>
    <w:p w:rsidR="008826FD" w:rsidRDefault="001972D6" w:rsidP="00FC62EE">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IV.A.1.1.ORD.34.22: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OIC-SFP nombre y firma de particulares y/o terceros, información relacionada con un expediente clínico, estado de salud, domicilio particular, número de empleado (siempre y cuando no se requiera de contraseña para acceder a otros datos personales), registro federal de contribuyentes (RFC), clave única de registro de población (CURP), fecha de nacimiento, edad, vida familiar, información relacionada con el patrimonio de personas físicas, datos contenidos en credencial para votar, número de póliza, sanciones administrativas</w:t>
      </w:r>
      <w:r>
        <w:rPr>
          <w:rFonts w:ascii="Montserrat" w:eastAsia="Montserrat" w:hAnsi="Montserrat" w:cs="Montserrat"/>
          <w:b/>
          <w:sz w:val="18"/>
          <w:szCs w:val="18"/>
        </w:rPr>
        <w:t xml:space="preserve"> </w:t>
      </w:r>
      <w:r>
        <w:rPr>
          <w:rFonts w:ascii="Montserrat" w:eastAsia="Montserrat" w:hAnsi="Montserrat" w:cs="Montserrat"/>
          <w:sz w:val="18"/>
          <w:szCs w:val="18"/>
        </w:rPr>
        <w:t>impuestas en un procedimiento de responsabilidad administrativa referidas en un procedimiento de responsabilidad de patrimonio del Estado, nivel máximo de estudios, profesión con fundamento en el artículo 113, fracción I, de la Ley Federal de Transparencia y Acceso a la Información Pública</w:t>
      </w:r>
      <w:r>
        <w:rPr>
          <w:rFonts w:ascii="Montserrat" w:eastAsia="Montserrat" w:hAnsi="Montserrat" w:cs="Montserrat"/>
          <w:color w:val="00000A"/>
          <w:sz w:val="18"/>
          <w:szCs w:val="18"/>
        </w:rPr>
        <w:t>.</w:t>
      </w:r>
    </w:p>
    <w:p w:rsidR="00FC62EE" w:rsidRDefault="00FC62EE" w:rsidP="00FC62EE">
      <w:pPr>
        <w:jc w:val="both"/>
        <w:rPr>
          <w:rFonts w:ascii="Times New Roman" w:eastAsia="Times New Roman" w:hAnsi="Times New Roman" w:cs="Times New Roman"/>
        </w:rPr>
      </w:pPr>
    </w:p>
    <w:p w:rsidR="008826FD" w:rsidRDefault="001972D6" w:rsidP="00FC62E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330026522000501 RRA 7187/22</w:t>
      </w:r>
    </w:p>
    <w:p w:rsidR="00FC62EE" w:rsidRDefault="00FC62EE" w:rsidP="00FC62EE">
      <w:pPr>
        <w:jc w:val="both"/>
        <w:rPr>
          <w:rFonts w:ascii="Montserrat" w:eastAsia="Montserrat" w:hAnsi="Montserrat" w:cs="Montserrat"/>
          <w:sz w:val="18"/>
          <w:szCs w:val="18"/>
        </w:rPr>
      </w:pPr>
    </w:p>
    <w:p w:rsidR="008826FD" w:rsidRDefault="001972D6" w:rsidP="00FC62EE">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El Pleno del INAI al resolver el recurso de revisión determinó modificar la respuesta e instruir a efecto de: </w:t>
      </w:r>
    </w:p>
    <w:p w:rsidR="008826FD" w:rsidRDefault="008826FD" w:rsidP="00FC62EE">
      <w:pPr>
        <w:jc w:val="both"/>
        <w:rPr>
          <w:rFonts w:ascii="Montserrat" w:eastAsia="Montserrat" w:hAnsi="Montserrat" w:cs="Montserrat"/>
          <w:sz w:val="18"/>
          <w:szCs w:val="18"/>
          <w:highlight w:val="white"/>
        </w:rPr>
      </w:pPr>
    </w:p>
    <w:p w:rsidR="008826FD" w:rsidRDefault="001972D6" w:rsidP="00FC62EE">
      <w:pPr>
        <w:ind w:left="567" w:right="430"/>
        <w:jc w:val="both"/>
        <w:rPr>
          <w:rFonts w:ascii="Montserrat" w:eastAsia="Montserrat" w:hAnsi="Montserrat" w:cs="Montserrat"/>
          <w:i/>
          <w:sz w:val="18"/>
          <w:szCs w:val="18"/>
        </w:rPr>
      </w:pPr>
      <w:r>
        <w:rPr>
          <w:rFonts w:ascii="Montserrat" w:eastAsia="Montserrat" w:hAnsi="Montserrat" w:cs="Montserrat"/>
          <w:i/>
          <w:sz w:val="18"/>
          <w:szCs w:val="18"/>
        </w:rPr>
        <w:t>“…Proporcione en versión pública la resolución recaída al expediente 007/PAR/2010 de fecha 13 de septiembre de 2010, emitida por el Órgano Interno de Control de la Secretaría de la Defensa Nacional, dentro de la cual se podrán testar únicamente deberá proteger el nombre de la víctima, cargos o puesto y áreas de adscripción, hechos narrados de testigos y denunciantes que permitan que se identifique a las personas, informes anatómicos de la víctima, archivos digitales como videos, fotografías y audios, descripción de lugares y personas/ características de testigos, test de personalidad, circunstancias de tiempo, modo y lugar, información del servidor público como el lugar de nacimiento, clave Única de Registro de Población (CURP), registro Federal de Contribuyentes (RFC), edad, estado..”</w:t>
      </w:r>
    </w:p>
    <w:p w:rsidR="008826FD" w:rsidRDefault="001972D6">
      <w:pPr>
        <w:spacing w:before="220" w:after="140"/>
        <w:jc w:val="both"/>
        <w:rPr>
          <w:rFonts w:ascii="Montserrat" w:eastAsia="Montserrat" w:hAnsi="Montserrat" w:cs="Montserrat"/>
          <w:i/>
          <w:sz w:val="18"/>
          <w:szCs w:val="18"/>
        </w:rPr>
      </w:pPr>
      <w:r>
        <w:rPr>
          <w:rFonts w:ascii="Montserrat" w:eastAsia="Montserrat" w:hAnsi="Montserrat" w:cs="Montserrat"/>
          <w:sz w:val="18"/>
          <w:szCs w:val="18"/>
        </w:rPr>
        <w:t>En consecuencia, se emite la siguiente resolución por unanimidad:</w:t>
      </w:r>
    </w:p>
    <w:p w:rsidR="00014C9F" w:rsidRDefault="00014C9F">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i/>
          <w:sz w:val="18"/>
          <w:szCs w:val="18"/>
        </w:rPr>
      </w:pPr>
      <w:r>
        <w:rPr>
          <w:rFonts w:ascii="Montserrat" w:eastAsia="Montserrat" w:hAnsi="Montserrat" w:cs="Montserrat"/>
          <w:b/>
          <w:color w:val="00000A"/>
          <w:sz w:val="18"/>
          <w:szCs w:val="18"/>
        </w:rPr>
        <w:t xml:space="preserve">IV.A.2.ORD.34.22: </w:t>
      </w:r>
      <w:r>
        <w:rPr>
          <w:rFonts w:ascii="Montserrat" w:eastAsia="Montserrat" w:hAnsi="Montserrat" w:cs="Montserrat"/>
          <w:b/>
          <w:color w:val="00000A"/>
          <w:sz w:val="18"/>
          <w:szCs w:val="18"/>
          <w:highlight w:val="white"/>
        </w:rPr>
        <w:t xml:space="preserve">INSTRUIR </w:t>
      </w:r>
      <w:r>
        <w:rPr>
          <w:rFonts w:ascii="Montserrat" w:eastAsia="Montserrat" w:hAnsi="Montserrat" w:cs="Montserrat"/>
          <w:color w:val="00000A"/>
          <w:sz w:val="18"/>
          <w:szCs w:val="18"/>
          <w:highlight w:val="white"/>
        </w:rPr>
        <w:t>al OIC-SEDENA a que remita la versión pública de la resolución recaída al expediente 007/PAR/2010 de fecha 13 de septiembre de 2010, misma que fue instruida por el Pleno del INAI.</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t>A.3 Folio 330026522000502 RRA 7184/22</w:t>
      </w:r>
    </w:p>
    <w:p w:rsidR="008826FD" w:rsidRDefault="008826FD">
      <w:pPr>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826FD" w:rsidRDefault="008826FD">
      <w:pPr>
        <w:rPr>
          <w:rFonts w:ascii="Montserrat" w:eastAsia="Montserrat" w:hAnsi="Montserrat" w:cs="Montserrat"/>
          <w:i/>
          <w:sz w:val="18"/>
          <w:szCs w:val="18"/>
        </w:rPr>
      </w:pPr>
    </w:p>
    <w:p w:rsidR="008826FD" w:rsidRDefault="001972D6" w:rsidP="006743B3">
      <w:pPr>
        <w:ind w:left="567" w:right="430"/>
        <w:jc w:val="both"/>
        <w:rPr>
          <w:rFonts w:ascii="Montserrat" w:eastAsia="Montserrat" w:hAnsi="Montserrat" w:cs="Montserrat"/>
          <w:i/>
          <w:sz w:val="18"/>
          <w:szCs w:val="18"/>
        </w:rPr>
      </w:pPr>
      <w:r>
        <w:rPr>
          <w:rFonts w:ascii="Montserrat" w:eastAsia="Montserrat" w:hAnsi="Montserrat" w:cs="Montserrat"/>
          <w:i/>
          <w:sz w:val="18"/>
          <w:szCs w:val="18"/>
        </w:rPr>
        <w:t>“…Proporcione a la parte recurrente la versión pública de la resolución emitida en el expediente 001/PAR/2011 emitida el 03 de junio de 2011, en la que deberá dejar visible el nombre, cargo o puesto y áreas de adscripción del servidor público sancionado con falta administrativa no grave, así como el nombre de los servidores públicos adscritos al Órgano Interno de Control de la Secretaría de la Defensa Nacional.</w:t>
      </w:r>
    </w:p>
    <w:p w:rsidR="008826FD" w:rsidRDefault="008826FD" w:rsidP="006743B3">
      <w:pPr>
        <w:ind w:left="567" w:right="430"/>
        <w:jc w:val="both"/>
        <w:rPr>
          <w:rFonts w:ascii="Montserrat" w:eastAsia="Montserrat" w:hAnsi="Montserrat" w:cs="Montserrat"/>
          <w:i/>
          <w:sz w:val="18"/>
          <w:szCs w:val="18"/>
        </w:rPr>
      </w:pPr>
    </w:p>
    <w:p w:rsidR="008826FD" w:rsidRDefault="001972D6" w:rsidP="006743B3">
      <w:pPr>
        <w:ind w:left="567" w:right="430"/>
        <w:jc w:val="both"/>
        <w:rPr>
          <w:rFonts w:ascii="Montserrat" w:eastAsia="Montserrat" w:hAnsi="Montserrat" w:cs="Montserrat"/>
          <w:i/>
          <w:sz w:val="18"/>
          <w:szCs w:val="18"/>
        </w:rPr>
      </w:pPr>
      <w:r>
        <w:rPr>
          <w:rFonts w:ascii="Montserrat" w:eastAsia="Montserrat" w:hAnsi="Montserrat" w:cs="Montserrat"/>
          <w:i/>
          <w:sz w:val="18"/>
          <w:szCs w:val="18"/>
        </w:rPr>
        <w:t>Emita el acta correspondiente ante su Comité de Transparencia, en la que, de manera fundada y motivada clasifique como confidencial los hechos narrados de testigos y denunciantes que permitan que se identifique a las personas, informes anatómicos de la víctima, archivos digitales como videos, fotografías y audios, descripción de personas/características de testigos, test de personalidad, información del servidor público como es, lugar de nacimiento, edad, Clave Única de Registro de Población (CURP), Registro Federal de Contribuyentes (RFC), estado civil, teléfono personal, y correo electrónico personal, atendiendo a la fracción I del artículo 113, de la Ley Federal de Transparencia y Acceso a la Información Pública, y haga entrega de esta a la parte recurrente...”</w:t>
      </w:r>
    </w:p>
    <w:p w:rsidR="006743B3" w:rsidRDefault="006743B3" w:rsidP="006743B3">
      <w:pPr>
        <w:jc w:val="both"/>
        <w:rPr>
          <w:rFonts w:ascii="Montserrat" w:eastAsia="Montserrat" w:hAnsi="Montserrat" w:cs="Montserrat"/>
          <w:sz w:val="18"/>
          <w:szCs w:val="18"/>
        </w:rPr>
      </w:pPr>
    </w:p>
    <w:p w:rsidR="006743B3" w:rsidRDefault="001972D6" w:rsidP="00014C9F">
      <w:pPr>
        <w:jc w:val="both"/>
        <w:rPr>
          <w:rFonts w:ascii="Montserrat" w:eastAsia="Montserrat" w:hAnsi="Montserrat" w:cs="Montserrat"/>
          <w:sz w:val="18"/>
          <w:szCs w:val="18"/>
        </w:rPr>
      </w:pPr>
      <w:r>
        <w:rPr>
          <w:rFonts w:ascii="Montserrat" w:eastAsia="Montserrat" w:hAnsi="Montserrat" w:cs="Montserrat"/>
          <w:sz w:val="18"/>
          <w:szCs w:val="18"/>
        </w:rPr>
        <w:t>En cumplimiento a la resolución, se turnó para su atención al Órgano Interno de Control en la Secretaría de la Defensa Nacional (OIC-SEDENA), para que se pronunciara al respecto.</w:t>
      </w:r>
    </w:p>
    <w:p w:rsidR="006743B3" w:rsidRDefault="006743B3" w:rsidP="00014C9F">
      <w:pPr>
        <w:jc w:val="both"/>
        <w:rPr>
          <w:rFonts w:ascii="Montserrat" w:eastAsia="Montserrat" w:hAnsi="Montserrat" w:cs="Montserrat"/>
          <w:sz w:val="18"/>
          <w:szCs w:val="18"/>
        </w:rPr>
      </w:pPr>
    </w:p>
    <w:p w:rsidR="008826FD" w:rsidRDefault="001972D6" w:rsidP="00014C9F">
      <w:pPr>
        <w:jc w:val="both"/>
        <w:rPr>
          <w:rFonts w:ascii="Montserrat" w:eastAsia="Montserrat" w:hAnsi="Montserrat" w:cs="Montserrat"/>
          <w:sz w:val="18"/>
          <w:szCs w:val="18"/>
        </w:rPr>
      </w:pPr>
      <w:r>
        <w:rPr>
          <w:rFonts w:ascii="Montserrat" w:eastAsia="Montserrat" w:hAnsi="Montserrat" w:cs="Montserrat"/>
          <w:sz w:val="18"/>
          <w:szCs w:val="18"/>
        </w:rPr>
        <w:t xml:space="preserve">El OIC-SEDENA elaboró la versión pública de la resolución emitida en el expediente 001/PAR/2011 de fecha 3 de junio de 2011, de la que fueron testados los datos relativos a: </w:t>
      </w:r>
      <w:sdt>
        <w:sdtPr>
          <w:tag w:val="goog_rdk_52"/>
          <w:id w:val="-1448388688"/>
        </w:sdtPr>
        <w:sdtContent/>
      </w:sdt>
      <w:sdt>
        <w:sdtPr>
          <w:tag w:val="goog_rdk_53"/>
          <w:id w:val="1513483848"/>
        </w:sdtPr>
        <w:sdtContent/>
      </w:sdt>
      <w:r>
        <w:rPr>
          <w:rFonts w:ascii="Montserrat" w:eastAsia="Montserrat" w:hAnsi="Montserrat" w:cs="Montserrat"/>
          <w:sz w:val="18"/>
          <w:szCs w:val="18"/>
        </w:rPr>
        <w:t xml:space="preserve">nombre  y </w:t>
      </w:r>
      <w:r w:rsidR="006743B3">
        <w:rPr>
          <w:rFonts w:ascii="Montserrat" w:eastAsia="Montserrat" w:hAnsi="Montserrat" w:cs="Montserrat"/>
          <w:sz w:val="18"/>
          <w:szCs w:val="18"/>
        </w:rPr>
        <w:t xml:space="preserve">cargo de servidores públicos no </w:t>
      </w:r>
      <w:r>
        <w:rPr>
          <w:rFonts w:ascii="Montserrat" w:eastAsia="Montserrat" w:hAnsi="Montserrat" w:cs="Montserrat"/>
          <w:sz w:val="18"/>
          <w:szCs w:val="18"/>
        </w:rPr>
        <w:t>sancionados, terceros ajenos al procedimiento (excepto los del OIC) y declaraciones de los mismos, Datos</w:t>
      </w:r>
      <w:sdt>
        <w:sdtPr>
          <w:tag w:val="goog_rdk_54"/>
          <w:id w:val="-1225918780"/>
        </w:sdtPr>
        <w:sdtContent/>
      </w:sdt>
      <w:r>
        <w:rPr>
          <w:rFonts w:ascii="Montserrat" w:eastAsia="Montserrat" w:hAnsi="Montserrat" w:cs="Montserrat"/>
          <w:sz w:val="18"/>
          <w:szCs w:val="18"/>
        </w:rPr>
        <w:t xml:space="preserve"> personales de los Servidores Públicos sancionados (clave única de registro de población, correo electrónico, teléfono).</w:t>
      </w:r>
    </w:p>
    <w:p w:rsidR="006743B3" w:rsidRDefault="006743B3" w:rsidP="00014C9F">
      <w:pPr>
        <w:jc w:val="both"/>
        <w:rPr>
          <w:rFonts w:ascii="Montserrat" w:eastAsia="Montserrat" w:hAnsi="Montserrat" w:cs="Montserrat"/>
          <w:sz w:val="18"/>
          <w:szCs w:val="18"/>
        </w:rPr>
      </w:pPr>
    </w:p>
    <w:p w:rsidR="008826FD" w:rsidRDefault="001972D6" w:rsidP="00014C9F">
      <w:pPr>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826FD" w:rsidRDefault="008826FD">
      <w:pPr>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IV.A.3.ORD.34.22: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y cargo de servidores públicos no sancionados, terceros ajenos al procedimiento (excepto los del OIC) y declaraciones de los mismos, datos personales de los Servidores Públicos sancionados (clave única de registro de población, correo electrónico, teléfono), en términos del artículo 113, fracción I, de la Ley Federal de Transparencia y Acceso a la Información Pública.</w:t>
      </w:r>
    </w:p>
    <w:p w:rsidR="00014C9F" w:rsidRDefault="00014C9F">
      <w:pPr>
        <w:rPr>
          <w:rFonts w:ascii="Montserrat" w:eastAsia="Montserrat" w:hAnsi="Montserrat" w:cs="Montserrat"/>
          <w:b/>
          <w:color w:val="201F1E"/>
          <w:sz w:val="18"/>
          <w:szCs w:val="18"/>
        </w:rPr>
      </w:pPr>
      <w:r>
        <w:rPr>
          <w:rFonts w:ascii="Montserrat" w:eastAsia="Montserrat" w:hAnsi="Montserrat" w:cs="Montserrat"/>
          <w:b/>
          <w:color w:val="201F1E"/>
          <w:sz w:val="18"/>
          <w:szCs w:val="18"/>
        </w:rPr>
        <w:br w:type="page"/>
      </w:r>
    </w:p>
    <w:p w:rsidR="008826FD" w:rsidRDefault="001972D6">
      <w:pPr>
        <w:spacing w:before="240" w:after="240"/>
        <w:jc w:val="both"/>
        <w:rPr>
          <w:rFonts w:ascii="Times New Roman" w:eastAsia="Times New Roman" w:hAnsi="Times New Roman" w:cs="Times New Roman"/>
        </w:rPr>
      </w:pPr>
      <w:r>
        <w:rPr>
          <w:rFonts w:ascii="Montserrat" w:eastAsia="Montserrat" w:hAnsi="Montserrat" w:cs="Montserrat"/>
          <w:b/>
          <w:color w:val="201F1E"/>
          <w:sz w:val="18"/>
          <w:szCs w:val="18"/>
        </w:rPr>
        <w:lastRenderedPageBreak/>
        <w:t>A.4 Folio 3300265522000516 RRA 7188/22</w:t>
      </w:r>
    </w:p>
    <w:p w:rsidR="008826FD" w:rsidRDefault="001972D6">
      <w:pPr>
        <w:spacing w:before="240" w:after="240"/>
        <w:jc w:val="both"/>
        <w:rPr>
          <w:rFonts w:ascii="Times New Roman" w:eastAsia="Times New Roman" w:hAnsi="Times New Roman" w:cs="Times New Roman"/>
          <w:sz w:val="18"/>
          <w:szCs w:val="18"/>
        </w:rPr>
      </w:pPr>
      <w:r>
        <w:rPr>
          <w:rFonts w:ascii="Montserrat" w:eastAsia="Montserrat" w:hAnsi="Montserrat" w:cs="Montserrat"/>
          <w:color w:val="00000A"/>
          <w:sz w:val="18"/>
          <w:szCs w:val="18"/>
          <w:highlight w:val="white"/>
        </w:rPr>
        <w:t>El Pleno del INAI al resolver el recurso de revisión determinó revocar la respuesta e instruir a efecto de:</w:t>
      </w:r>
    </w:p>
    <w:p w:rsidR="008826FD" w:rsidRDefault="001972D6" w:rsidP="007B024A">
      <w:pPr>
        <w:spacing w:after="160" w:line="259" w:lineRule="auto"/>
        <w:ind w:left="567" w:right="430"/>
        <w:jc w:val="both"/>
        <w:rPr>
          <w:rFonts w:ascii="Montserrat" w:eastAsia="Montserrat" w:hAnsi="Montserrat" w:cs="Montserrat"/>
          <w:i/>
          <w:color w:val="212121"/>
          <w:sz w:val="18"/>
          <w:szCs w:val="18"/>
        </w:rPr>
      </w:pPr>
      <w:r>
        <w:rPr>
          <w:rFonts w:ascii="Montserrat" w:eastAsia="Montserrat" w:hAnsi="Montserrat" w:cs="Montserrat"/>
          <w:i/>
          <w:color w:val="212121"/>
          <w:sz w:val="18"/>
          <w:szCs w:val="18"/>
        </w:rPr>
        <w:t>“…a) Emita una nueva versión pública de la resolución emitida en el expediente 0067/PAR/2016, de fecha veintidós de enero de dos mil dieciocho, la cual consistió en una sanción que fue impuesta por el Órgano Interno de Control de la Secretaría de la Defensa Nacional donde únicamente podrá testar el nombre y cargo de los servidores públicos denunciantes y/o particular, terceros ajenos al procedimiento y servidores públicos no sancionados; los datos personales de los servidores públicos sancionados (Clave Única de Registro de Población, correo electrónico personal y teléfono personal); los hechos narrados por los testigos y los servidores públicos sancionados cuando sí permiten que se identifique a las personas denunciantes y entrevistadas y el tipo de delito que se investigó, a efecto que la misma sea entregada a la persona recurrente.</w:t>
      </w:r>
    </w:p>
    <w:p w:rsidR="008826FD" w:rsidRDefault="001972D6" w:rsidP="007B024A">
      <w:pPr>
        <w:spacing w:after="160" w:line="259" w:lineRule="auto"/>
        <w:ind w:left="567" w:right="430"/>
        <w:jc w:val="both"/>
        <w:rPr>
          <w:rFonts w:ascii="Montserrat" w:eastAsia="Montserrat" w:hAnsi="Montserrat" w:cs="Montserrat"/>
          <w:i/>
          <w:color w:val="212121"/>
          <w:sz w:val="18"/>
          <w:szCs w:val="18"/>
        </w:rPr>
      </w:pPr>
      <w:r>
        <w:rPr>
          <w:rFonts w:ascii="Montserrat" w:eastAsia="Montserrat" w:hAnsi="Montserrat" w:cs="Montserrat"/>
          <w:i/>
          <w:color w:val="212121"/>
          <w:sz w:val="18"/>
          <w:szCs w:val="18"/>
        </w:rPr>
        <w:t>b) Emita una nueva resolución del Comité de Transparencia donde se clasifique como confidencial los datos indicados anteriormente. Asimismo, no podrá testar nombre del servidor público del Órgano Interno de Control de la Secretaría de la Defensa Nacional, pues corresponde al Titular del Área de Responsabilidades de dicho Órgano de Control Interno; los nombres de los servidores públicos sancionados, las conductas realizadas motivo de la sanción, los hechos narrados de testigos y los servidores públicos sancionados cuando no permitan que se identifique a las personas denunciantes y entrevistadas, y la misma sea entregada a la persona recurrente...”</w:t>
      </w:r>
    </w:p>
    <w:p w:rsidR="008826FD" w:rsidRDefault="001972D6">
      <w:pPr>
        <w:spacing w:after="160" w:line="259" w:lineRule="auto"/>
        <w:ind w:right="49"/>
        <w:jc w:val="both"/>
        <w:rPr>
          <w:rFonts w:ascii="Montserrat" w:eastAsia="Montserrat" w:hAnsi="Montserrat" w:cs="Montserrat"/>
          <w:color w:val="00000A"/>
          <w:sz w:val="18"/>
          <w:szCs w:val="18"/>
        </w:rPr>
      </w:pPr>
      <w:r>
        <w:rPr>
          <w:rFonts w:ascii="Montserrat" w:eastAsia="Montserrat" w:hAnsi="Montserrat" w:cs="Montserrat"/>
          <w:color w:val="212121"/>
          <w:sz w:val="18"/>
          <w:szCs w:val="18"/>
        </w:rPr>
        <w:t>P</w:t>
      </w:r>
      <w:r>
        <w:rPr>
          <w:rFonts w:ascii="Montserrat" w:eastAsia="Montserrat" w:hAnsi="Montserrat" w:cs="Montserrat"/>
          <w:color w:val="00000A"/>
          <w:sz w:val="18"/>
          <w:szCs w:val="18"/>
        </w:rPr>
        <w:t>ara cumplimentar la resolución, se turnó para su atención al Órgano Interno de Control en la Secretaría de la Defensa Nacional (OIC-SEDENA), para que se pronunciara al respecto.</w:t>
      </w:r>
    </w:p>
    <w:p w:rsidR="008826FD" w:rsidRDefault="001972D6">
      <w:pPr>
        <w:spacing w:before="280" w:after="2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OIC-SEDENA elaboró la versión pública de la resolución emitida en el expediente 0067/PAR/2016, de la que fueron testados los datos relativos al nombre y cargo de los servidores públicos denunciantes y/o particular y declaraciones de los mismos; nombre y cargo de servidores públicos terceros ajenos al procedimiento y no sancionados (excepto los del OIC) y declaraciones de los mismos, declaraciones, grado y empleo, CURP de los servidores públicos sancionados.</w:t>
      </w:r>
    </w:p>
    <w:p w:rsidR="008826FD" w:rsidRDefault="001972D6">
      <w:pPr>
        <w:spacing w:before="280" w:after="280"/>
        <w:jc w:val="both"/>
        <w:rPr>
          <w:rFonts w:ascii="Times New Roman" w:eastAsia="Times New Roman" w:hAnsi="Times New Roman" w:cs="Times New Roman"/>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8826FD" w:rsidRDefault="001972D6">
      <w:pPr>
        <w:spacing w:before="240"/>
        <w:jc w:val="both"/>
        <w:rPr>
          <w:rFonts w:ascii="Times New Roman" w:eastAsia="Times New Roman" w:hAnsi="Times New Roman" w:cs="Times New Roman"/>
          <w:sz w:val="18"/>
          <w:szCs w:val="18"/>
        </w:rPr>
      </w:pPr>
      <w:r>
        <w:rPr>
          <w:rFonts w:ascii="Montserrat" w:eastAsia="Montserrat" w:hAnsi="Montserrat" w:cs="Montserrat"/>
          <w:color w:val="00000A"/>
          <w:sz w:val="18"/>
          <w:szCs w:val="18"/>
        </w:rPr>
        <w:t>En consecuencia, se emite la siguiente resolución por unanimidad:</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IV.A.4.ORD.34.22: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OIC-SEDENA respecto a los datos relativos al nombre y cargo de los servidores públicos denunciantes y/o particular y declaraciones de los mismos; nombre y cargo de servidores públicos terceros ajenos al procedimiento y no sancionados (excepto los del OIC) y declaraciones de los mismos, declaraciones, grado y empleo, CURP de los servidores públicos sancionados, en términos del artículo 113, fracción I, de la Ley Federal de Transparencia y Acceso a la Información Pública.</w:t>
      </w:r>
    </w:p>
    <w:p w:rsidR="008826FD" w:rsidRDefault="008826FD">
      <w:pPr>
        <w:jc w:val="both"/>
        <w:rPr>
          <w:rFonts w:ascii="Montserrat" w:eastAsia="Montserrat" w:hAnsi="Montserrat" w:cs="Montserrat"/>
          <w:sz w:val="18"/>
          <w:szCs w:val="18"/>
        </w:rPr>
      </w:pPr>
    </w:p>
    <w:p w:rsidR="00875174" w:rsidRDefault="00875174">
      <w:pPr>
        <w:jc w:val="both"/>
        <w:rPr>
          <w:rFonts w:ascii="Montserrat" w:eastAsia="Montserrat" w:hAnsi="Montserrat" w:cs="Montserrat"/>
          <w:b/>
          <w:color w:val="00000A"/>
          <w:sz w:val="18"/>
          <w:szCs w:val="18"/>
        </w:rPr>
      </w:pPr>
    </w:p>
    <w:p w:rsidR="00875174" w:rsidRDefault="00875174">
      <w:pPr>
        <w:jc w:val="both"/>
        <w:rPr>
          <w:rFonts w:ascii="Montserrat" w:eastAsia="Montserrat" w:hAnsi="Montserrat" w:cs="Montserrat"/>
          <w:b/>
          <w:color w:val="00000A"/>
          <w:sz w:val="18"/>
          <w:szCs w:val="18"/>
        </w:rPr>
      </w:pPr>
    </w:p>
    <w:p w:rsidR="00875174" w:rsidRDefault="00875174">
      <w:pPr>
        <w:jc w:val="both"/>
        <w:rPr>
          <w:rFonts w:ascii="Montserrat" w:eastAsia="Montserrat" w:hAnsi="Montserrat" w:cs="Montserrat"/>
          <w:b/>
          <w:color w:val="00000A"/>
          <w:sz w:val="18"/>
          <w:szCs w:val="18"/>
        </w:rPr>
      </w:pPr>
    </w:p>
    <w:p w:rsidR="00875174" w:rsidRDefault="00875174">
      <w:pPr>
        <w:jc w:val="both"/>
        <w:rPr>
          <w:rFonts w:ascii="Montserrat" w:eastAsia="Montserrat" w:hAnsi="Montserrat" w:cs="Montserrat"/>
          <w:b/>
          <w:color w:val="00000A"/>
          <w:sz w:val="18"/>
          <w:szCs w:val="18"/>
        </w:rPr>
      </w:pPr>
    </w:p>
    <w:p w:rsidR="00875174" w:rsidRDefault="00875174">
      <w:pPr>
        <w:jc w:val="both"/>
        <w:rPr>
          <w:rFonts w:ascii="Montserrat" w:eastAsia="Montserrat" w:hAnsi="Montserrat" w:cs="Montserrat"/>
          <w:b/>
          <w:color w:val="00000A"/>
          <w:sz w:val="18"/>
          <w:szCs w:val="18"/>
        </w:rPr>
      </w:pPr>
    </w:p>
    <w:p w:rsidR="00875174" w:rsidRDefault="00875174">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A.5 Folio 330026522000692 RRA 8506/22</w:t>
      </w:r>
    </w:p>
    <w:p w:rsidR="008826FD" w:rsidRDefault="008826FD">
      <w:pPr>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06453C" w:rsidRDefault="0006453C">
      <w:pPr>
        <w:jc w:val="both"/>
        <w:rPr>
          <w:rFonts w:ascii="Montserrat" w:eastAsia="Montserrat" w:hAnsi="Montserrat" w:cs="Montserrat"/>
          <w:sz w:val="18"/>
          <w:szCs w:val="18"/>
        </w:rPr>
      </w:pPr>
    </w:p>
    <w:p w:rsidR="008826FD" w:rsidRDefault="001972D6">
      <w:pPr>
        <w:ind w:left="567"/>
        <w:jc w:val="both"/>
        <w:rPr>
          <w:rFonts w:ascii="Montserrat" w:eastAsia="Montserrat" w:hAnsi="Montserrat" w:cs="Montserrat"/>
          <w:i/>
          <w:sz w:val="18"/>
          <w:szCs w:val="18"/>
        </w:rPr>
      </w:pPr>
      <w:r>
        <w:rPr>
          <w:rFonts w:ascii="Montserrat" w:eastAsia="Montserrat" w:hAnsi="Montserrat" w:cs="Montserrat"/>
          <w:i/>
          <w:sz w:val="18"/>
          <w:szCs w:val="18"/>
        </w:rPr>
        <w:t>“…</w:t>
      </w:r>
    </w:p>
    <w:p w:rsidR="008826FD" w:rsidRDefault="001972D6" w:rsidP="00875174">
      <w:pPr>
        <w:numPr>
          <w:ilvl w:val="0"/>
          <w:numId w:val="9"/>
        </w:numPr>
        <w:ind w:right="430"/>
        <w:jc w:val="both"/>
        <w:rPr>
          <w:rFonts w:ascii="Montserrat" w:eastAsia="Montserrat" w:hAnsi="Montserrat" w:cs="Montserrat"/>
          <w:i/>
          <w:sz w:val="18"/>
          <w:szCs w:val="18"/>
        </w:rPr>
      </w:pPr>
      <w:r>
        <w:rPr>
          <w:rFonts w:ascii="Montserrat" w:eastAsia="Montserrat" w:hAnsi="Montserrat" w:cs="Montserrat"/>
          <w:i/>
          <w:sz w:val="18"/>
          <w:szCs w:val="18"/>
        </w:rPr>
        <w:t xml:space="preserve">Versión pública de las comunicaciones notificadas por </w:t>
      </w:r>
      <w:proofErr w:type="spellStart"/>
      <w:r>
        <w:rPr>
          <w:rFonts w:ascii="Montserrat" w:eastAsia="Montserrat" w:hAnsi="Montserrat" w:cs="Montserrat"/>
          <w:i/>
          <w:sz w:val="18"/>
          <w:szCs w:val="18"/>
        </w:rPr>
        <w:t>rotulón</w:t>
      </w:r>
      <w:proofErr w:type="spellEnd"/>
      <w:r>
        <w:rPr>
          <w:rFonts w:ascii="Montserrat" w:eastAsia="Montserrat" w:hAnsi="Montserrat" w:cs="Montserrat"/>
          <w:i/>
          <w:sz w:val="18"/>
          <w:szCs w:val="18"/>
        </w:rPr>
        <w:t xml:space="preserve"> en los expedientes 129961/2022/DGDI/SEMARNAT/DE117 y 130195/2022/DGDI/SEMARNAT/DE131, en el que el nombre de personas físicas (denunciantes y denunciados), de conformidad con la fracción I, del artículo 113, de la Ley Federal de Transparencia y Acceso a la Información Pública.</w:t>
      </w:r>
    </w:p>
    <w:p w:rsidR="008826FD" w:rsidRDefault="008826FD" w:rsidP="00875174">
      <w:pPr>
        <w:ind w:left="567" w:right="430"/>
        <w:jc w:val="both"/>
        <w:rPr>
          <w:rFonts w:ascii="Montserrat" w:eastAsia="Montserrat" w:hAnsi="Montserrat" w:cs="Montserrat"/>
          <w:i/>
          <w:sz w:val="18"/>
          <w:szCs w:val="18"/>
        </w:rPr>
      </w:pPr>
    </w:p>
    <w:p w:rsidR="008826FD" w:rsidRDefault="001972D6" w:rsidP="00875174">
      <w:pPr>
        <w:numPr>
          <w:ilvl w:val="0"/>
          <w:numId w:val="9"/>
        </w:numPr>
        <w:ind w:right="430"/>
        <w:jc w:val="both"/>
        <w:rPr>
          <w:rFonts w:ascii="Montserrat" w:eastAsia="Montserrat" w:hAnsi="Montserrat" w:cs="Montserrat"/>
          <w:i/>
          <w:sz w:val="18"/>
          <w:szCs w:val="18"/>
        </w:rPr>
      </w:pPr>
      <w:r>
        <w:rPr>
          <w:rFonts w:ascii="Montserrat" w:eastAsia="Montserrat" w:hAnsi="Montserrat" w:cs="Montserrat"/>
          <w:i/>
          <w:sz w:val="18"/>
          <w:szCs w:val="18"/>
        </w:rPr>
        <w:t>Emita a través de su Comité de Transparencia la resolución por virtud de la cual se confirme la clasificación de la información como reservada en términos del artículo 110, fracción VI de la Ley de la materia los oficios OIC/TAQ/J397/2022, OIC/TAQ/1891/2021, OIC/TAQ/1425/2022, OIC/TAQ/0641/2022, OIC/TAQ/1297/2022, OIC/TAQ/1243/2022, OIC/TAQ/1610/2022, así como la clasificación del nombre por ser un dato confidencial en términos del artículo 113, fracción I para los expedientes 129961/2022/DGDI/SEMARNAT/DE117 y 130195/2022/DGDI/SEMARNAT/DE131...”</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En cumplimiento a la resolución, se turnó para su atención al Órgano Interno de Control en la Secretaría de Medio Ambiente y Recursos Naturales (OIC-SEMARNAT), para que se pronunciara al respecto.</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OIC-SEMARNAT elaboró la versión pública de las comunicaciones notificadas por </w:t>
      </w:r>
      <w:proofErr w:type="spellStart"/>
      <w:r>
        <w:rPr>
          <w:rFonts w:ascii="Montserrat" w:eastAsia="Montserrat" w:hAnsi="Montserrat" w:cs="Montserrat"/>
          <w:sz w:val="18"/>
          <w:szCs w:val="18"/>
        </w:rPr>
        <w:t>rotulón</w:t>
      </w:r>
      <w:proofErr w:type="spellEnd"/>
      <w:r>
        <w:rPr>
          <w:rFonts w:ascii="Montserrat" w:eastAsia="Montserrat" w:hAnsi="Montserrat" w:cs="Montserrat"/>
          <w:sz w:val="18"/>
          <w:szCs w:val="18"/>
        </w:rPr>
        <w:t xml:space="preserve"> en los expedientes 129961/2022/DGDI/SEMARNAT/DE117 y 130195/2022/DGDI/SEMARNAT/DE131, de la que fueron testados los datos relativos a: nombre del denunciante, nombre de servidores públicos denunciados, clave del SIDEC.</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OIC-SEMARNAT solicitó la clasificación de los datos referidos, en términos del artículo 113, fracción I, de la Ley Federal de Transparencia y Acceso a la Información Pública.</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IV.A.5.1.ORD.34.22: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OIC-SEMARNAT respecto a los datos relativos a nombre del denunciante, nombre de servidores públicos denunciados, clave del SIDEC, en términos del artículo 113, fracción I, de la Ley Federal de Transparencia y Acceso a la Información Pública.</w:t>
      </w:r>
    </w:p>
    <w:p w:rsidR="008826FD" w:rsidRDefault="001972D6">
      <w:pPr>
        <w:shd w:val="clear" w:color="auto" w:fill="FFFFFF"/>
        <w:spacing w:before="240"/>
        <w:jc w:val="both"/>
        <w:rPr>
          <w:rFonts w:ascii="Montserrat" w:eastAsia="Montserrat" w:hAnsi="Montserrat" w:cs="Montserrat"/>
          <w:sz w:val="18"/>
          <w:szCs w:val="18"/>
        </w:rPr>
      </w:pPr>
      <w:r>
        <w:rPr>
          <w:rFonts w:ascii="Montserrat" w:eastAsia="Montserrat" w:hAnsi="Montserrat" w:cs="Montserrat"/>
          <w:sz w:val="18"/>
          <w:szCs w:val="18"/>
        </w:rPr>
        <w:t>Ahora bien, por lo que hace al segundo punto, los oficios OIC/TAQ/1397/2022, OIC/TAQ/1891/2021, OIC/TAQ/1425/2022, OIC/TAQ/0641/2022, OIC/TAQ/1297/2022, OIC/TAQ/1243/2022, OIC/TAQ/1610/2022, corresponden a expedientes que actualmente se encuentran en etapa de investigación, por lo que se considera información reservada en términos de lo dispuesto en el artículo 110, fracción VI, de la Ley Federal de Transparencia y Acceso a la Información Pública.</w:t>
      </w:r>
    </w:p>
    <w:p w:rsidR="008826FD" w:rsidRDefault="001972D6">
      <w:pPr>
        <w:shd w:val="clear" w:color="auto" w:fill="FFFFFF"/>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IV.A.5.2.ORD.34.22: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de los oficios OIC/TAQ/1397/2022, OIC/TAQ/1891/2021, OIC/TAQ/1425/2022, OIC/TAQ/0641/2022, OIC/TAQ/1297/2022, OIC/TAQ/1243/2022, OIC/TAQ/1610/2022 que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8826FD" w:rsidRDefault="001972D6">
      <w:pPr>
        <w:shd w:val="clear" w:color="auto" w:fill="FFFFFF"/>
        <w:spacing w:before="24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8826FD" w:rsidRDefault="008826FD">
      <w:pPr>
        <w:shd w:val="clear" w:color="auto" w:fill="FFFFFF"/>
        <w:jc w:val="both"/>
        <w:rPr>
          <w:rFonts w:ascii="Montserrat" w:eastAsia="Montserrat" w:hAnsi="Montserrat" w:cs="Montserrat"/>
          <w:sz w:val="18"/>
          <w:szCs w:val="18"/>
        </w:rPr>
      </w:pPr>
    </w:p>
    <w:p w:rsidR="001B2070" w:rsidRDefault="001B2070">
      <w:pPr>
        <w:jc w:val="both"/>
        <w:rPr>
          <w:rFonts w:ascii="Montserrat" w:eastAsia="Montserrat" w:hAnsi="Montserrat" w:cs="Montserrat"/>
          <w:b/>
          <w:sz w:val="18"/>
          <w:szCs w:val="18"/>
        </w:rPr>
      </w:pPr>
    </w:p>
    <w:p w:rsidR="001B2070" w:rsidRDefault="001B2070">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 Aunado, a que las constancias documentales que integran los expedientes de la investigación, en su caso, conformarían la base de la acción del procedimiento de responsabilidad administrativa, de las personas servidoras públicas involucradas.</w:t>
      </w:r>
    </w:p>
    <w:p w:rsidR="008826FD" w:rsidRDefault="008826FD">
      <w:pPr>
        <w:ind w:left="720"/>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podrían afectar la debida conducción de la investigación, y en su caso, el ejercicio de las facultades disciplinarias de la Secretaría de la Función Pública, al violentar el fincamiento de una probable responsabilidad administrativa a las personas servidoras públicas relacionadas con los hechos irregulares, hasta en tanto los procedimientos y sus respectivos trámites queden definitivamente concluidos.</w:t>
      </w:r>
    </w:p>
    <w:p w:rsidR="008826FD" w:rsidRDefault="008826FD">
      <w:pPr>
        <w:shd w:val="clear" w:color="auto" w:fill="FFFFFF"/>
        <w:ind w:left="720"/>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El permitir la publicidad de las constancias que integran los 5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contra de servidores públicos adscritos a la Secretaría de Medio Ambiente y Recursos Naturales y que se encuentran en investigación, podrían hacer identificable el resultado de los mismos, en el que cabe la posibilidad de que la 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rsidR="008826FD" w:rsidRDefault="008826FD">
      <w:pPr>
        <w:ind w:left="720"/>
        <w:jc w:val="both"/>
        <w:rPr>
          <w:rFonts w:ascii="Montserrat" w:eastAsia="Montserrat" w:hAnsi="Montserrat" w:cs="Montserrat"/>
          <w:sz w:val="18"/>
          <w:szCs w:val="18"/>
        </w:rPr>
      </w:pPr>
    </w:p>
    <w:p w:rsidR="008826FD" w:rsidRDefault="001972D6">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Los expedientes que nos ocupan aún se encuentran en etapa de investigación y no existe otro supuesto jurídico que permita el acceso a la información solicitada, en virtud de que, significaría un detrimento a las actuaciones realizadas por la autoridad investigadora para determinar el inicio de un procedimiento de responsabilidad administrativa.</w:t>
      </w:r>
    </w:p>
    <w:p w:rsidR="008826FD" w:rsidRDefault="008826FD">
      <w:pPr>
        <w:shd w:val="clear" w:color="auto" w:fill="FFFFFF"/>
        <w:ind w:left="720"/>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las diligencias de investigación y que ésta haya derivado en un acuerdo de conclusión y archivo y el mismo se encuentre firme, se podrá entregar versión pública de la totalidad o de alguna diligencia en específico.</w:t>
      </w:r>
    </w:p>
    <w:p w:rsidR="008826FD" w:rsidRDefault="008826FD">
      <w:pPr>
        <w:shd w:val="clear" w:color="auto" w:fill="FFFFFF"/>
        <w:ind w:left="720"/>
        <w:jc w:val="both"/>
        <w:rPr>
          <w:rFonts w:ascii="Montserrat" w:eastAsia="Montserrat" w:hAnsi="Montserrat" w:cs="Montserrat"/>
          <w:color w:val="000080"/>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Motivos los anteriores, se considera pertinente que el tiempo de clasificación sea de </w:t>
      </w:r>
      <w:r>
        <w:rPr>
          <w:rFonts w:ascii="Montserrat" w:eastAsia="Montserrat" w:hAnsi="Montserrat" w:cs="Montserrat"/>
          <w:b/>
          <w:sz w:val="18"/>
          <w:szCs w:val="18"/>
        </w:rPr>
        <w:t>1 año</w:t>
      </w:r>
      <w:r>
        <w:rPr>
          <w:rFonts w:ascii="Montserrat" w:eastAsia="Montserrat" w:hAnsi="Montserrat" w:cs="Montserrat"/>
          <w:sz w:val="18"/>
          <w:szCs w:val="18"/>
        </w:rPr>
        <w:t> o hasta que subsistan las causas de la presente clasificación.</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8826FD" w:rsidRDefault="001972D6">
      <w:pPr>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auditoría relativo al cumplimiento de las leyes:</w:t>
      </w:r>
      <w:r>
        <w:rPr>
          <w:rFonts w:ascii="Montserrat" w:eastAsia="Montserrat" w:hAnsi="Montserrat" w:cs="Montserrat"/>
          <w:sz w:val="18"/>
          <w:szCs w:val="18"/>
        </w:rPr>
        <w:t xml:space="preserve"> Este requisito se acredita en virtud de la existencia de 5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Área de Quejas, Denuncias e Investigaciones del OIC-SEMARNAT que guardan relación con los oficios OIC/TAQ/1397/2022, OIC/TAQ/1891/2021, OIC/TAQ/1425/2022, OIC/TAQ/0641/2022, OIC/TAQ/1297/2022, OIC/TAQ/1243/2022, OIC/TAQ/1610/2022, tal y como se muestra a continuación: </w:t>
      </w:r>
    </w:p>
    <w:p w:rsidR="001B2070" w:rsidRDefault="001B2070">
      <w:pPr>
        <w:jc w:val="both"/>
        <w:rPr>
          <w:rFonts w:ascii="Montserrat" w:eastAsia="Montserrat" w:hAnsi="Montserrat" w:cs="Montserrat"/>
          <w:sz w:val="18"/>
          <w:szCs w:val="18"/>
        </w:rPr>
      </w:pPr>
    </w:p>
    <w:p w:rsidR="008826FD" w:rsidRDefault="008826FD">
      <w:pPr>
        <w:ind w:left="720"/>
        <w:jc w:val="both"/>
        <w:rPr>
          <w:rFonts w:ascii="Montserrat" w:eastAsia="Montserrat" w:hAnsi="Montserrat" w:cs="Montserrat"/>
          <w:b/>
          <w:sz w:val="18"/>
          <w:szCs w:val="18"/>
        </w:rPr>
      </w:pPr>
    </w:p>
    <w:p w:rsidR="001B2070" w:rsidRDefault="001B2070">
      <w:pPr>
        <w:ind w:left="720"/>
        <w:jc w:val="both"/>
        <w:rPr>
          <w:rFonts w:ascii="Montserrat" w:eastAsia="Montserrat" w:hAnsi="Montserrat" w:cs="Montserrat"/>
          <w:b/>
          <w:sz w:val="18"/>
          <w:szCs w:val="18"/>
        </w:rPr>
      </w:pPr>
    </w:p>
    <w:tbl>
      <w:tblPr>
        <w:tblStyle w:val="aff4"/>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3685"/>
        <w:gridCol w:w="3730"/>
      </w:tblGrid>
      <w:tr w:rsidR="008826FD" w:rsidTr="001B2070">
        <w:trPr>
          <w:trHeight w:val="264"/>
        </w:trPr>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No.</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t>Expedientes</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t>Oficios</w:t>
            </w:r>
          </w:p>
        </w:tc>
      </w:tr>
      <w:tr w:rsidR="008826FD" w:rsidTr="001B2070">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124982/2021/DGDI/SEMARNAT/DE265</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OIC/TAQ/1397/2022</w:t>
            </w:r>
          </w:p>
        </w:tc>
      </w:tr>
      <w:tr w:rsidR="008826FD" w:rsidTr="001B2070">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126036/2021/DGDI/SEMARNAT/DE467</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OIC/TAQ/1891/2021</w:t>
            </w:r>
          </w:p>
          <w:p w:rsidR="008826FD" w:rsidRDefault="001972D6" w:rsidP="001B2070">
            <w:pPr>
              <w:jc w:val="center"/>
              <w:rPr>
                <w:rFonts w:ascii="Montserrat" w:eastAsia="Montserrat" w:hAnsi="Montserrat" w:cs="Montserrat"/>
                <w:sz w:val="18"/>
                <w:szCs w:val="18"/>
              </w:rPr>
            </w:pPr>
            <w:r>
              <w:rPr>
                <w:rFonts w:ascii="Montserrat" w:eastAsia="Montserrat" w:hAnsi="Montserrat" w:cs="Montserrat"/>
                <w:sz w:val="18"/>
                <w:szCs w:val="18"/>
              </w:rPr>
              <w:t>OIC/TAQ/1425/2022</w:t>
            </w:r>
          </w:p>
        </w:tc>
      </w:tr>
      <w:tr w:rsidR="008826FD" w:rsidTr="001B2070">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130270/2022/DGDI/SEMARNAT/DE143</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OIC/TAQ/0641/2022</w:t>
            </w:r>
          </w:p>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OIC/TAQ/1297/2022</w:t>
            </w:r>
          </w:p>
        </w:tc>
      </w:tr>
      <w:tr w:rsidR="008826FD" w:rsidTr="001B2070">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19124/2022/PPC/SEMARNAT/DE146</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OIC/TAQ/1243/2022</w:t>
            </w:r>
          </w:p>
        </w:tc>
      </w:tr>
      <w:tr w:rsidR="008826FD" w:rsidTr="001B2070">
        <w:tc>
          <w:tcPr>
            <w:tcW w:w="693"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3685"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28259/2022/PPC/SEMARNAT/DE210</w:t>
            </w:r>
          </w:p>
        </w:tc>
        <w:tc>
          <w:tcPr>
            <w:tcW w:w="3730" w:type="dxa"/>
            <w:tcBorders>
              <w:top w:val="single" w:sz="4" w:space="0" w:color="D9D9D9"/>
              <w:left w:val="single" w:sz="4" w:space="0" w:color="D9D9D9"/>
              <w:bottom w:val="single" w:sz="4" w:space="0" w:color="D9D9D9"/>
              <w:right w:val="single" w:sz="4" w:space="0" w:color="D9D9D9"/>
            </w:tcBorders>
          </w:tcPr>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OIC/TAQ/1610/2022</w:t>
            </w:r>
          </w:p>
        </w:tc>
      </w:tr>
    </w:tbl>
    <w:p w:rsidR="008826FD" w:rsidRDefault="008826FD">
      <w:pPr>
        <w:jc w:val="both"/>
        <w:rPr>
          <w:rFonts w:ascii="Montserrat" w:eastAsia="Montserrat" w:hAnsi="Montserrat" w:cs="Montserrat"/>
          <w:b/>
          <w:sz w:val="18"/>
          <w:szCs w:val="18"/>
        </w:rPr>
      </w:pPr>
    </w:p>
    <w:p w:rsidR="005B42D1" w:rsidRDefault="001972D6" w:rsidP="001B2070">
      <w:pPr>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 </w:t>
      </w:r>
    </w:p>
    <w:p w:rsidR="005B42D1" w:rsidRDefault="005B42D1" w:rsidP="001B2070">
      <w:pPr>
        <w:jc w:val="both"/>
        <w:rPr>
          <w:rFonts w:ascii="Montserrat" w:eastAsia="Montserrat" w:hAnsi="Montserrat" w:cs="Montserrat"/>
          <w:sz w:val="18"/>
          <w:szCs w:val="18"/>
        </w:rPr>
      </w:pPr>
    </w:p>
    <w:p w:rsidR="008826FD" w:rsidRDefault="001972D6" w:rsidP="001B2070">
      <w:pPr>
        <w:jc w:val="both"/>
        <w:rPr>
          <w:rFonts w:ascii="Montserrat" w:eastAsia="Montserrat" w:hAnsi="Montserrat" w:cs="Montserrat"/>
          <w:sz w:val="18"/>
          <w:szCs w:val="18"/>
        </w:rPr>
      </w:pPr>
      <w:r>
        <w:rPr>
          <w:rFonts w:ascii="Montserrat" w:eastAsia="Montserrat" w:hAnsi="Montserrat" w:cs="Montserrat"/>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8826FD" w:rsidRDefault="008826FD">
      <w:pPr>
        <w:shd w:val="clear" w:color="auto" w:fill="FFFFFF"/>
        <w:ind w:left="720"/>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lo antes expuesto, es que los 5 expedientes antes referidos, aún se encuentra en la etapa de investigación ya que se están allegando de los elementos necesarios.</w:t>
      </w:r>
    </w:p>
    <w:p w:rsidR="008826FD" w:rsidRDefault="008826FD">
      <w:pPr>
        <w:ind w:left="720"/>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que tiene el Área de Quejas, Denuncias e Investigaciones del OIC-SEMARNAT, permiten llevar a cabo las investigaciones necesarias para determinar la existencia de presuntas faltas administrativas imputables a servidores públicos.</w:t>
      </w:r>
    </w:p>
    <w:p w:rsidR="008826FD" w:rsidRDefault="008826FD">
      <w:pPr>
        <w:ind w:left="720"/>
        <w:jc w:val="both"/>
        <w:rPr>
          <w:rFonts w:ascii="Montserrat" w:eastAsia="Montserrat" w:hAnsi="Montserrat" w:cs="Montserrat"/>
          <w:sz w:val="18"/>
          <w:szCs w:val="18"/>
        </w:rPr>
      </w:pPr>
    </w:p>
    <w:p w:rsidR="008826FD" w:rsidRDefault="001972D6" w:rsidP="005B42D1">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Área de Quejas, Denuncias e Investigaciones del OIC-SEMARNAT,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r w:rsidR="005B42D1">
        <w:rPr>
          <w:rFonts w:ascii="Montserrat" w:eastAsia="Montserrat" w:hAnsi="Montserrat" w:cs="Montserrat"/>
          <w:sz w:val="18"/>
          <w:szCs w:val="18"/>
        </w:rPr>
        <w:t xml:space="preserve"> </w:t>
      </w: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826FD" w:rsidRDefault="008826FD">
      <w:pPr>
        <w:shd w:val="clear" w:color="auto" w:fill="FFFFFF"/>
        <w:jc w:val="both"/>
        <w:rPr>
          <w:rFonts w:ascii="Montserrat" w:eastAsia="Montserrat" w:hAnsi="Montserrat" w:cs="Montserrat"/>
          <w:sz w:val="18"/>
          <w:szCs w:val="18"/>
        </w:rPr>
      </w:pP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A.6 Folio 330026522000972 RRA 7908/22</w:t>
      </w:r>
    </w:p>
    <w:p w:rsidR="005B42D1" w:rsidRDefault="005B42D1">
      <w:pPr>
        <w:jc w:val="both"/>
        <w:rPr>
          <w:rFonts w:ascii="Montserrat" w:eastAsia="Montserrat" w:hAnsi="Montserrat" w:cs="Montserrat"/>
          <w:sz w:val="18"/>
          <w:szCs w:val="18"/>
          <w:highlight w:val="white"/>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826FD" w:rsidRDefault="008826FD">
      <w:pPr>
        <w:rPr>
          <w:rFonts w:ascii="Montserrat" w:eastAsia="Montserrat" w:hAnsi="Montserrat" w:cs="Montserrat"/>
          <w:i/>
          <w:sz w:val="18"/>
          <w:szCs w:val="18"/>
        </w:rPr>
      </w:pPr>
    </w:p>
    <w:p w:rsidR="005B42D1" w:rsidRDefault="001972D6">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“…a) Proporcione la versión pública Programa Anual de Visitas de Inspección 2022 a Órganos Internos de Control y Unidades de Responsabilidades de la Administración Pública Federal, donde deberá dejar visible las </w:t>
      </w:r>
      <w:proofErr w:type="gramStart"/>
      <w:r>
        <w:rPr>
          <w:rFonts w:ascii="Montserrat" w:eastAsia="Montserrat" w:hAnsi="Montserrat" w:cs="Montserrat"/>
          <w:i/>
          <w:sz w:val="18"/>
          <w:szCs w:val="18"/>
        </w:rPr>
        <w:t>secciones índice</w:t>
      </w:r>
      <w:proofErr w:type="gramEnd"/>
      <w:r>
        <w:rPr>
          <w:rFonts w:ascii="Montserrat" w:eastAsia="Montserrat" w:hAnsi="Montserrat" w:cs="Montserrat"/>
          <w:i/>
          <w:sz w:val="18"/>
          <w:szCs w:val="18"/>
        </w:rPr>
        <w:t xml:space="preserve">, presentación, objetivos, glosario de términos y Acrónimos, la presentación y objetivo del Plan de contingencia de visitas de inspección a OIC y UR y las consideraciones, que contienen información genérica y normativa de la ejecución de dicho programa. </w:t>
      </w:r>
    </w:p>
    <w:p w:rsidR="005B42D1" w:rsidRDefault="005B42D1">
      <w:pPr>
        <w:ind w:left="566" w:right="566"/>
        <w:jc w:val="both"/>
        <w:rPr>
          <w:rFonts w:ascii="Montserrat" w:eastAsia="Montserrat" w:hAnsi="Montserrat" w:cs="Montserrat"/>
          <w:i/>
          <w:sz w:val="18"/>
          <w:szCs w:val="18"/>
        </w:rPr>
      </w:pPr>
    </w:p>
    <w:p w:rsidR="005B42D1" w:rsidRDefault="005B42D1">
      <w:pPr>
        <w:ind w:left="566" w:right="566"/>
        <w:jc w:val="both"/>
        <w:rPr>
          <w:rFonts w:ascii="Montserrat" w:eastAsia="Montserrat" w:hAnsi="Montserrat" w:cs="Montserrat"/>
          <w:i/>
          <w:sz w:val="18"/>
          <w:szCs w:val="18"/>
        </w:rPr>
      </w:pPr>
    </w:p>
    <w:p w:rsidR="008826FD" w:rsidRDefault="001972D6">
      <w:pPr>
        <w:ind w:left="566" w:right="566"/>
        <w:jc w:val="both"/>
        <w:rPr>
          <w:rFonts w:ascii="Montserrat" w:eastAsia="Montserrat" w:hAnsi="Montserrat" w:cs="Montserrat"/>
          <w:b/>
          <w:color w:val="00000A"/>
          <w:sz w:val="18"/>
          <w:szCs w:val="18"/>
        </w:rPr>
      </w:pPr>
      <w:r>
        <w:rPr>
          <w:rFonts w:ascii="Montserrat" w:eastAsia="Montserrat" w:hAnsi="Montserrat" w:cs="Montserrat"/>
          <w:i/>
          <w:sz w:val="18"/>
          <w:szCs w:val="18"/>
        </w:rPr>
        <w:lastRenderedPageBreak/>
        <w:t>b) A través de su Comité de Transparencia, clasifique el Alcance del Programa, la Metodología para determinar el orden en que se visitarán a los Órganos Internos de Control y Unidades de Responsabilidades, el Programa 2022, la Metodología de trabajo, la sección de Programa de Contingencia del Plan de contingencia de visitas de inspección a OIC y UR, así como aquellas secciones de la presentación, los objetivos, y del glosario de términos, que describe y da cuenta de las variables específicas y cuantitativas de las acciones a realizar en la ejecución del Programa en cuestión, con fundamento en el artículo 110 fracción VI de la Ley Federal de Transparencia y Acceso a la Información Pública, por el periodo de 4 meses."</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turnó para su atención a la Coordinación General de Órganos de Vigilancia y Control (CGOVC), para que se pronunciara en el ámbito de su competencia: </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Al respecto, la citada área remitió en versión pública el Programa Anual de Visitas de Inspección 2022 a Órganos Internos de Control y Unidades de Responsabilidades de la Administración Pública Federal en el que solicitó testar como información reservada los temas a revisar, objetivos, concepto, sistema, alcance del programa, metodología para determinar el orden en que se visitaran a los OIC y UR, variable, programa 2022, listado OIC y metodología de trabajo en términos del artículo 110, fracción VI, de la Ley Federal de Transparencia y Acceso a la Información Pública y solicita </w:t>
      </w:r>
      <w:r>
        <w:rPr>
          <w:rFonts w:ascii="Montserrat" w:eastAsia="Montserrat" w:hAnsi="Montserrat" w:cs="Montserrat"/>
          <w:color w:val="282828"/>
          <w:sz w:val="18"/>
          <w:szCs w:val="18"/>
        </w:rPr>
        <w:t xml:space="preserve">la clasificación de reserva </w:t>
      </w:r>
      <w:r>
        <w:rPr>
          <w:rFonts w:ascii="Montserrat" w:eastAsia="Montserrat" w:hAnsi="Montserrat" w:cs="Montserrat"/>
          <w:sz w:val="18"/>
          <w:szCs w:val="18"/>
        </w:rPr>
        <w:t xml:space="preserve">por el periodo de </w:t>
      </w:r>
      <w:r>
        <w:rPr>
          <w:rFonts w:ascii="Montserrat" w:eastAsia="Montserrat" w:hAnsi="Montserrat" w:cs="Montserrat"/>
          <w:b/>
          <w:sz w:val="18"/>
          <w:szCs w:val="18"/>
        </w:rPr>
        <w:t>4 meses</w:t>
      </w:r>
      <w:r>
        <w:rPr>
          <w:rFonts w:ascii="Montserrat" w:eastAsia="Montserrat" w:hAnsi="Montserrat" w:cs="Montserrat"/>
          <w:sz w:val="18"/>
          <w:szCs w:val="18"/>
        </w:rPr>
        <w:t xml:space="preserve">. </w:t>
      </w:r>
    </w:p>
    <w:p w:rsidR="008826FD" w:rsidRDefault="005B42D1">
      <w:pPr>
        <w:spacing w:before="220" w:after="140"/>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w:t>
      </w:r>
      <w:r w:rsidR="001972D6">
        <w:rPr>
          <w:rFonts w:ascii="Montserrat" w:eastAsia="Montserrat" w:hAnsi="Montserrat" w:cs="Montserrat"/>
          <w:sz w:val="18"/>
          <w:szCs w:val="18"/>
        </w:rPr>
        <w:t xml:space="preserve"> siguiente resolución por unanimidad:</w:t>
      </w:r>
    </w:p>
    <w:p w:rsidR="008826FD" w:rsidRDefault="001972D6">
      <w:pPr>
        <w:widowControl w:val="0"/>
        <w:spacing w:before="5"/>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IV.A.6.ORD.34.22: </w:t>
      </w:r>
      <w:r>
        <w:rPr>
          <w:rFonts w:ascii="Montserrat" w:eastAsia="Montserrat" w:hAnsi="Montserrat" w:cs="Montserrat"/>
          <w:b/>
          <w:color w:val="282828"/>
          <w:sz w:val="18"/>
          <w:szCs w:val="18"/>
        </w:rPr>
        <w:t xml:space="preserve">CONFIRMAR </w:t>
      </w:r>
      <w:r>
        <w:rPr>
          <w:rFonts w:ascii="Montserrat" w:eastAsia="Montserrat" w:hAnsi="Montserrat" w:cs="Montserrat"/>
          <w:color w:val="282828"/>
          <w:sz w:val="18"/>
          <w:szCs w:val="18"/>
        </w:rPr>
        <w:t xml:space="preserve">la clasificación de reserva invocada por la Dirección de </w:t>
      </w:r>
      <w:proofErr w:type="spellStart"/>
      <w:r>
        <w:rPr>
          <w:rFonts w:ascii="Montserrat" w:eastAsia="Montserrat" w:hAnsi="Montserrat" w:cs="Montserrat"/>
          <w:color w:val="282828"/>
          <w:sz w:val="18"/>
          <w:szCs w:val="18"/>
        </w:rPr>
        <w:t>Visitadurías</w:t>
      </w:r>
      <w:proofErr w:type="spellEnd"/>
      <w:r>
        <w:rPr>
          <w:rFonts w:ascii="Montserrat" w:eastAsia="Montserrat" w:hAnsi="Montserrat" w:cs="Montserrat"/>
          <w:color w:val="282828"/>
          <w:sz w:val="18"/>
          <w:szCs w:val="18"/>
        </w:rPr>
        <w:t xml:space="preserve"> de Órganos de Vigilancia y Control a través de la Coordinación General de Órgano de Vigilancia y Control (CGOVC) respecto de </w:t>
      </w:r>
      <w:r>
        <w:rPr>
          <w:rFonts w:ascii="Montserrat" w:eastAsia="Montserrat" w:hAnsi="Montserrat" w:cs="Montserrat"/>
          <w:sz w:val="18"/>
          <w:szCs w:val="18"/>
        </w:rPr>
        <w:t xml:space="preserve">temas a revisar, objetivos, concepto, sistema, alcance del programa, metodología para determinar el orden en que se visitaran a los OIC y UR, variable, programa 2022, listado OIC y metodología de trabajo en términos del artículo 110, fracción VI, de la Ley Federal de Transparencia y Acceso a la Información Pública, por el periodo de </w:t>
      </w:r>
      <w:r>
        <w:rPr>
          <w:rFonts w:ascii="Montserrat" w:eastAsia="Montserrat" w:hAnsi="Montserrat" w:cs="Montserrat"/>
          <w:b/>
          <w:sz w:val="18"/>
          <w:szCs w:val="18"/>
        </w:rPr>
        <w:t xml:space="preserve">4 meses. </w:t>
      </w:r>
    </w:p>
    <w:p w:rsidR="008826FD" w:rsidRDefault="008826FD">
      <w:pPr>
        <w:widowControl w:val="0"/>
        <w:spacing w:before="5"/>
        <w:jc w:val="both"/>
        <w:rPr>
          <w:rFonts w:ascii="Montserrat" w:eastAsia="Montserrat" w:hAnsi="Montserrat" w:cs="Montserrat"/>
          <w:color w:val="282828"/>
          <w:sz w:val="18"/>
          <w:szCs w:val="18"/>
        </w:rPr>
      </w:pPr>
    </w:p>
    <w:p w:rsidR="008826FD" w:rsidRDefault="001972D6">
      <w:pPr>
        <w:widowControl w:val="0"/>
        <w:spacing w:before="5"/>
        <w:jc w:val="both"/>
        <w:rPr>
          <w:rFonts w:ascii="Montserrat" w:eastAsia="Montserrat" w:hAnsi="Montserrat" w:cs="Montserrat"/>
          <w:color w:val="282828"/>
          <w:sz w:val="18"/>
          <w:szCs w:val="18"/>
        </w:rPr>
      </w:pPr>
      <w:r>
        <w:rPr>
          <w:rFonts w:ascii="Montserrat" w:eastAsia="Montserrat" w:hAnsi="Montserrat" w:cs="Montserrat"/>
          <w:color w:val="282828"/>
          <w:sz w:val="18"/>
          <w:szCs w:val="18"/>
        </w:rPr>
        <w:t xml:space="preserve">Conforme a las atribuciones contempladas en el artículo 33, fracción XXIII, del Reglamento Interior de la Secretaría de la Función Pública, cuenta con el Programa Anual de Visitas de Inspección 2022 a Órganos Internos de Control (OIC) y Unidades de Responsabilidades (UR) de la Administración Pública Federal (PAVI 2022). </w:t>
      </w:r>
    </w:p>
    <w:p w:rsidR="008826FD" w:rsidRDefault="008826FD">
      <w:pPr>
        <w:widowControl w:val="0"/>
        <w:spacing w:before="5"/>
        <w:ind w:firstLine="10"/>
        <w:jc w:val="both"/>
        <w:rPr>
          <w:rFonts w:ascii="Montserrat" w:eastAsia="Montserrat" w:hAnsi="Montserrat" w:cs="Montserrat"/>
          <w:color w:val="282828"/>
          <w:sz w:val="18"/>
          <w:szCs w:val="18"/>
        </w:rPr>
      </w:pPr>
    </w:p>
    <w:p w:rsidR="008826FD" w:rsidRDefault="001972D6">
      <w:pPr>
        <w:widowControl w:val="0"/>
        <w:spacing w:before="5"/>
        <w:ind w:firstLine="10"/>
        <w:jc w:val="both"/>
        <w:rPr>
          <w:rFonts w:ascii="Montserrat" w:eastAsia="Montserrat" w:hAnsi="Montserrat" w:cs="Montserrat"/>
          <w:color w:val="282828"/>
          <w:sz w:val="18"/>
          <w:szCs w:val="18"/>
        </w:rPr>
      </w:pPr>
      <w:r>
        <w:rPr>
          <w:rFonts w:ascii="Montserrat" w:eastAsia="Montserrat" w:hAnsi="Montserrat" w:cs="Montserrat"/>
          <w:color w:val="282828"/>
          <w:sz w:val="18"/>
          <w:szCs w:val="18"/>
        </w:rPr>
        <w:t xml:space="preserve">Dicho programa se encuentra en proceso de ejecución, el cual contiene partes y secciones reservadas, actualizándose la causal de reserva prevista en el artículo 110, fracción VI, de la Ley Federal de Transparencia y Acceso a la Información Pública y el numeral Vigésimo cuarto, de los Lineamientos Generales en Materia de Clasificación y Desclasificación de la Información, así como para la elaboración de versiones públicas. </w:t>
      </w:r>
    </w:p>
    <w:p w:rsidR="008826FD" w:rsidRDefault="008826FD">
      <w:pPr>
        <w:widowControl w:val="0"/>
        <w:spacing w:before="5"/>
        <w:ind w:firstLine="10"/>
        <w:jc w:val="both"/>
        <w:rPr>
          <w:rFonts w:ascii="Montserrat" w:eastAsia="Montserrat" w:hAnsi="Montserrat" w:cs="Montserrat"/>
          <w:color w:val="282828"/>
          <w:sz w:val="18"/>
          <w:szCs w:val="18"/>
        </w:rPr>
      </w:pPr>
    </w:p>
    <w:p w:rsidR="008826FD" w:rsidRDefault="001972D6">
      <w:pPr>
        <w:widowControl w:val="0"/>
        <w:jc w:val="both"/>
        <w:rPr>
          <w:rFonts w:ascii="Montserrat" w:eastAsia="Montserrat" w:hAnsi="Montserrat" w:cs="Montserrat"/>
          <w:color w:val="282828"/>
          <w:sz w:val="18"/>
          <w:szCs w:val="18"/>
        </w:rPr>
      </w:pPr>
      <w:r>
        <w:rPr>
          <w:rFonts w:ascii="Montserrat" w:eastAsia="Montserrat" w:hAnsi="Montserrat" w:cs="Montserrat"/>
          <w:color w:val="282828"/>
          <w:sz w:val="18"/>
          <w:szCs w:val="18"/>
        </w:rPr>
        <w:t xml:space="preserve">Además, considerando que el Programa Anual de Visitas de Inspección 2022 a Órganos Internos de Control (OIC) y Unidades de Responsabilidades (UR) de la Administración Pública Federal, contiene partes o secciones que son consideradas como información reservada, se elabora una versión pública del documento en comento, procurando el derecho a la información de la persona solicitante, con fundamento en el artículo 118, Ley Federal de Transparencia y Acceso a la Información Pública. </w:t>
      </w:r>
    </w:p>
    <w:p w:rsidR="008826FD" w:rsidRDefault="008826FD">
      <w:pPr>
        <w:widowControl w:val="0"/>
        <w:jc w:val="both"/>
        <w:rPr>
          <w:rFonts w:ascii="Montserrat" w:eastAsia="Montserrat" w:hAnsi="Montserrat" w:cs="Montserrat"/>
          <w:color w:val="282828"/>
          <w:sz w:val="18"/>
          <w:szCs w:val="18"/>
        </w:rPr>
      </w:pP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w:t>
      </w:r>
      <w:sdt>
        <w:sdtPr>
          <w:tag w:val="goog_rdk_55"/>
          <w:id w:val="-1296446195"/>
        </w:sdtPr>
        <w:sdtContent/>
      </w:sdt>
      <w:sdt>
        <w:sdtPr>
          <w:tag w:val="goog_rdk_56"/>
          <w:id w:val="-460496245"/>
        </w:sdtPr>
        <w:sdtContent/>
      </w:sdt>
      <w:r>
        <w:rPr>
          <w:rFonts w:ascii="Montserrat" w:eastAsia="Montserrat" w:hAnsi="Montserrat" w:cs="Montserrat"/>
          <w:color w:val="00000A"/>
          <w:sz w:val="18"/>
          <w:szCs w:val="18"/>
        </w:rPr>
        <w:t xml:space="preserve"> prueba de daño:</w:t>
      </w:r>
    </w:p>
    <w:p w:rsidR="008826FD" w:rsidRDefault="008826FD">
      <w:pPr>
        <w:widowControl w:val="0"/>
        <w:jc w:val="both"/>
        <w:rPr>
          <w:rFonts w:ascii="Montserrat" w:eastAsia="Montserrat" w:hAnsi="Montserrat" w:cs="Montserrat"/>
          <w:color w:val="00000A"/>
          <w:sz w:val="18"/>
          <w:szCs w:val="18"/>
        </w:rPr>
      </w:pPr>
    </w:p>
    <w:p w:rsidR="00FC62EE" w:rsidRDefault="00FC62EE">
      <w:pPr>
        <w:widowControl w:val="0"/>
        <w:jc w:val="both"/>
        <w:rPr>
          <w:rFonts w:ascii="Montserrat" w:eastAsia="Montserrat" w:hAnsi="Montserrat" w:cs="Montserrat"/>
          <w:color w:val="00000A"/>
          <w:sz w:val="18"/>
          <w:szCs w:val="18"/>
        </w:rPr>
      </w:pPr>
    </w:p>
    <w:p w:rsidR="00FC62EE" w:rsidRDefault="00FC62EE">
      <w:pPr>
        <w:widowControl w:val="0"/>
        <w:jc w:val="both"/>
        <w:rPr>
          <w:rFonts w:ascii="Montserrat" w:eastAsia="Montserrat" w:hAnsi="Montserrat" w:cs="Montserrat"/>
          <w:color w:val="00000A"/>
          <w:sz w:val="18"/>
          <w:szCs w:val="18"/>
        </w:rPr>
      </w:pPr>
    </w:p>
    <w:p w:rsidR="00FC62EE" w:rsidRDefault="00FC62EE">
      <w:pPr>
        <w:widowControl w:val="0"/>
        <w:jc w:val="both"/>
        <w:rPr>
          <w:rFonts w:ascii="Montserrat" w:eastAsia="Montserrat" w:hAnsi="Montserrat" w:cs="Montserrat"/>
          <w:color w:val="00000A"/>
          <w:sz w:val="18"/>
          <w:szCs w:val="18"/>
        </w:rPr>
      </w:pPr>
    </w:p>
    <w:p w:rsidR="00014C9F" w:rsidRDefault="00014C9F">
      <w:pPr>
        <w:widowControl w:val="0"/>
        <w:jc w:val="both"/>
        <w:rPr>
          <w:rFonts w:ascii="Montserrat" w:eastAsia="Montserrat" w:hAnsi="Montserrat" w:cs="Montserrat"/>
          <w:color w:val="00000A"/>
          <w:sz w:val="18"/>
          <w:szCs w:val="18"/>
        </w:rPr>
      </w:pP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El otorgamiento total de la información contenida en el Programa Anual de Visitas de Inspección 2022 a OIC y UR, representa un riesgo real, toda vez que su difusión representaría, en cualquier sentido, la vulneración de la conducción del procedimiento de revisión, cuya finalidad es constatar la debida atención y trámite de los asuntos relativos a las materias de sus respectivas competencias, cuya divulgación puede poner en riesgo o pueda causar un perjuicio real al objetivo o principio que se trata de salvaguardar, y en el caso concreto, el documento solicitado por el peticionario, se encuentra en trámite, es decir en proceso de ejecución y se encuentra directamente vinculado con las visitas de inspección que se practican a los OIC y UR durante el presente ejercicio fiscal 2022.</w:t>
      </w:r>
    </w:p>
    <w:p w:rsidR="005B42D1" w:rsidRDefault="001972D6">
      <w:pPr>
        <w:widowControl w:val="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8826FD" w:rsidRPr="005B42D1" w:rsidRDefault="001972D6">
      <w:pPr>
        <w:widowControl w:val="0"/>
        <w:jc w:val="both"/>
        <w:rPr>
          <w:rFonts w:ascii="Times New Roman" w:eastAsia="Times New Roman" w:hAnsi="Times New Roman" w:cs="Times New Roman"/>
          <w:b/>
          <w:color w:val="00000A"/>
        </w:rPr>
      </w:pPr>
      <w:r>
        <w:rPr>
          <w:rFonts w:ascii="Montserrat" w:eastAsia="Montserrat" w:hAnsi="Montserrat" w:cs="Montserrat"/>
          <w:color w:val="00000A"/>
          <w:sz w:val="18"/>
          <w:szCs w:val="18"/>
        </w:rPr>
        <w:t xml:space="preserve">En tales condiciones, existen partes y secciones del Programa Anual de Visitas de Inspección 2022 a OIC y UR (materias a revisar, objetivos, conceptos, sistemas, alcance del programa, metodologías, variables, listado de OIC) que se ubican expresamente en el supuesto previsto en el artículo 113, fracción VI, de la Ley General de Transparencia y Acceso a la Información Pública, dado que se trata de un acto que se encuentra en etapa de ejecución, por </w:t>
      </w:r>
      <w:r w:rsidR="005B42D1">
        <w:rPr>
          <w:rFonts w:ascii="Montserrat" w:eastAsia="Montserrat" w:hAnsi="Montserrat" w:cs="Montserrat"/>
          <w:color w:val="00000A"/>
          <w:sz w:val="18"/>
          <w:szCs w:val="18"/>
        </w:rPr>
        <w:t>lo</w:t>
      </w:r>
      <w:r>
        <w:rPr>
          <w:rFonts w:ascii="Montserrat" w:eastAsia="Montserrat" w:hAnsi="Montserrat" w:cs="Montserrat"/>
          <w:color w:val="00000A"/>
          <w:sz w:val="18"/>
          <w:szCs w:val="18"/>
        </w:rPr>
        <w:t xml:space="preserve"> tanto, dicha </w:t>
      </w:r>
      <w:r w:rsidR="005B42D1">
        <w:rPr>
          <w:rFonts w:ascii="Montserrat" w:eastAsia="Montserrat" w:hAnsi="Montserrat" w:cs="Montserrat"/>
          <w:color w:val="00000A"/>
          <w:sz w:val="18"/>
          <w:szCs w:val="18"/>
        </w:rPr>
        <w:t>información</w:t>
      </w:r>
      <w:r>
        <w:rPr>
          <w:rFonts w:ascii="Montserrat" w:eastAsia="Montserrat" w:hAnsi="Montserrat" w:cs="Montserrat"/>
          <w:color w:val="00000A"/>
          <w:sz w:val="18"/>
          <w:szCs w:val="18"/>
        </w:rPr>
        <w:t xml:space="preserve"> se encuentra clasificada como reservada.</w:t>
      </w:r>
    </w:p>
    <w:p w:rsidR="008826FD" w:rsidRDefault="001972D6">
      <w:pPr>
        <w:widowControl w:val="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 xml:space="preserve">De conformidad con el artículo 33, fracción XXIII y XXIV, del Reglamento Interior de la Secretaría de la Función Pública, el Programa Anual de Visitas de Inspección 2022 a OIC y UR solicitado, contiene partes y secciones (materias a revisar, objetivos, conceptos, sistemas, alcance del programa, metodologías, variables, listado de OIC) que están vinculadas directamente con las visitas de verificación que realiza la CGOVC en ejercicio de sus facultades a fin de constatar la debida atención y trámite de los asuntos competencia de los OIC y UR, por lo que dar a conocer en su totalidad dicho programa que se encuentra en proceso de ejecución, obstaculizaría las actividades de inspección, afectando la eficacia de las mismas, y su difusión puede llegar a menoscabar el mismo por lo que ponerlo a disposición en una versión íntegra permitiría que las Unidades Administrativas que no se encuentren sujetas a dicho programa tengan conocimiento de ello, y en consecuencia tener un comportamiento relajado respecto a la debida atención y tramite a los asuntos de su competencia; además de que se daría a conocer a los OIC y/o UR que si se encuentran sujetos a una visita, la información de la metodología que se utiliza para determinar el orden en que se visitarán los OIC y las UR y la forma de trabajo para la realización de las visitas de inspección, por </w:t>
      </w:r>
      <w:proofErr w:type="spellStart"/>
      <w:r>
        <w:rPr>
          <w:rFonts w:ascii="Montserrat" w:eastAsia="Montserrat" w:hAnsi="Montserrat" w:cs="Montserrat"/>
          <w:color w:val="00000A"/>
          <w:sz w:val="18"/>
          <w:szCs w:val="18"/>
        </w:rPr>
        <w:t>Io</w:t>
      </w:r>
      <w:proofErr w:type="spellEnd"/>
      <w:r>
        <w:rPr>
          <w:rFonts w:ascii="Montserrat" w:eastAsia="Montserrat" w:hAnsi="Montserrat" w:cs="Montserrat"/>
          <w:color w:val="00000A"/>
          <w:sz w:val="18"/>
          <w:szCs w:val="18"/>
        </w:rPr>
        <w:t xml:space="preserve"> que el perjuicio que supondría la divulgación del mencionado programa, indudablemente, supera el interés público general de que se difunda. </w:t>
      </w:r>
    </w:p>
    <w:p w:rsidR="008826FD" w:rsidRDefault="001972D6">
      <w:pPr>
        <w:widowControl w:val="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 xml:space="preserve">La reserva temporal de la información solicitada por el particular, permite salvaguardar las funciones que realiza la Secretaría de la Función Pública, a través de la CGOVC para constatar la debida atención y trámite de los asuntos que conocen los OIC y UR relativos a las materias de sus respectivas competencias. En tal sentido, dicha restricción es la idónea, en virtud de que constituye la única medida posible para proteger temporalmente el procedimiento referido, y con ello, el interés público, por </w:t>
      </w:r>
      <w:r w:rsidR="00014C9F">
        <w:rPr>
          <w:rFonts w:ascii="Montserrat" w:eastAsia="Montserrat" w:hAnsi="Montserrat" w:cs="Montserrat"/>
          <w:color w:val="00000A"/>
          <w:sz w:val="18"/>
          <w:szCs w:val="18"/>
        </w:rPr>
        <w:t>lo</w:t>
      </w:r>
      <w:r>
        <w:rPr>
          <w:rFonts w:ascii="Montserrat" w:eastAsia="Montserrat" w:hAnsi="Montserrat" w:cs="Montserrat"/>
          <w:color w:val="00000A"/>
          <w:sz w:val="18"/>
          <w:szCs w:val="18"/>
        </w:rPr>
        <w:t xml:space="preserve"> que, en el caso concreto, debe prevalecer la protección del interés público lo cual tiene sustento en la legislación en materia de transparencia y acceso a la información. Aunado a que la clasificación de la información no es absoluta y total, ya que únicamente prevalecerá en tanto no se concluya la ejecución del programa.</w:t>
      </w:r>
    </w:p>
    <w:p w:rsidR="008826FD" w:rsidRDefault="008826FD">
      <w:pPr>
        <w:widowControl w:val="0"/>
        <w:jc w:val="both"/>
        <w:rPr>
          <w:rFonts w:ascii="Times New Roman" w:eastAsia="Times New Roman" w:hAnsi="Times New Roman" w:cs="Times New Roman"/>
          <w:b/>
          <w:color w:val="00000A"/>
        </w:rPr>
      </w:pP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clasificación de información reservada del Programa Anual de Visitas de Inspección 2022, (materias a revisar, objetivos, conceptos, alcance del programa, metodología, variables, listado de OIC y sistemas) se ubica expresamente en el supuesto previsto en el artículo 113, fracción VI, de la Ley General de Transparencia y Acceso a la Información Pública, por </w:t>
      </w:r>
      <w:r w:rsidR="00014C9F">
        <w:rPr>
          <w:rFonts w:ascii="Montserrat" w:eastAsia="Montserrat" w:hAnsi="Montserrat" w:cs="Montserrat"/>
          <w:color w:val="00000A"/>
          <w:sz w:val="18"/>
          <w:szCs w:val="18"/>
        </w:rPr>
        <w:t>lo</w:t>
      </w:r>
      <w:r>
        <w:rPr>
          <w:rFonts w:ascii="Montserrat" w:eastAsia="Montserrat" w:hAnsi="Montserrat" w:cs="Montserrat"/>
          <w:color w:val="00000A"/>
          <w:sz w:val="18"/>
          <w:szCs w:val="18"/>
        </w:rPr>
        <w:t xml:space="preserve"> que dicha clasificación se adecua al principio de proporcionalidad y legalidad, y representa el medio menos restrictivo disponible para evitar el perjuicio, máxime que no versa sobre violaciones graves a derechos humanos a delitos de lesa humanidad, de conformidad con el derecho nacional o los tratados internacionales de los que el Estado mexicano sea parte.</w:t>
      </w:r>
    </w:p>
    <w:p w:rsidR="008826FD" w:rsidRDefault="008826FD">
      <w:pPr>
        <w:widowControl w:val="0"/>
        <w:jc w:val="both"/>
        <w:rPr>
          <w:rFonts w:ascii="Montserrat" w:eastAsia="Montserrat" w:hAnsi="Montserrat" w:cs="Montserrat"/>
          <w:b/>
          <w:color w:val="00000A"/>
          <w:sz w:val="18"/>
          <w:szCs w:val="18"/>
        </w:rPr>
      </w:pP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rsidR="00D91E71" w:rsidRDefault="00D91E71">
      <w:pPr>
        <w:widowControl w:val="0"/>
        <w:jc w:val="both"/>
        <w:rPr>
          <w:rFonts w:ascii="Montserrat" w:eastAsia="Montserrat" w:hAnsi="Montserrat" w:cs="Montserrat"/>
          <w:b/>
          <w:color w:val="00000A"/>
          <w:sz w:val="18"/>
          <w:szCs w:val="18"/>
        </w:rPr>
      </w:pP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de verificación del cumplimiento de las leyes:</w:t>
      </w:r>
      <w:r>
        <w:rPr>
          <w:rFonts w:ascii="Montserrat" w:eastAsia="Montserrat" w:hAnsi="Montserrat" w:cs="Montserrat"/>
          <w:color w:val="00000A"/>
          <w:sz w:val="18"/>
          <w:szCs w:val="18"/>
        </w:rPr>
        <w:t xml:space="preserve"> De conformidad con el artículo 33, fracción XXIII y XXIV, del Reglamento Interior de la Secretaría de la Función Pública, la CGOVC elabora conjuntamente con las subsecretarías el programa anual de visitas de inspección a los Órganos Internos de Control (OIC) y Unidades de Responsabilidades (UR), en razón de ello, el PAVI 2022 solicitado, está vinculado a las visitas de inspección que realiza la CGOVC a través de la Dirección d</w:t>
      </w:r>
      <w:r w:rsidR="00D91E71">
        <w:rPr>
          <w:rFonts w:ascii="Montserrat" w:eastAsia="Montserrat" w:hAnsi="Montserrat" w:cs="Montserrat"/>
          <w:color w:val="00000A"/>
          <w:sz w:val="18"/>
          <w:szCs w:val="18"/>
        </w:rPr>
        <w:t xml:space="preserve">e </w:t>
      </w:r>
      <w:proofErr w:type="spellStart"/>
      <w:r w:rsidR="00D91E71">
        <w:rPr>
          <w:rFonts w:ascii="Montserrat" w:eastAsia="Montserrat" w:hAnsi="Montserrat" w:cs="Montserrat"/>
          <w:color w:val="00000A"/>
          <w:sz w:val="18"/>
          <w:szCs w:val="18"/>
        </w:rPr>
        <w:t>Visitadu</w:t>
      </w:r>
      <w:r>
        <w:rPr>
          <w:rFonts w:ascii="Montserrat" w:eastAsia="Montserrat" w:hAnsi="Montserrat" w:cs="Montserrat"/>
          <w:color w:val="00000A"/>
          <w:sz w:val="18"/>
          <w:szCs w:val="18"/>
        </w:rPr>
        <w:t>rías</w:t>
      </w:r>
      <w:proofErr w:type="spellEnd"/>
      <w:r>
        <w:rPr>
          <w:rFonts w:ascii="Montserrat" w:eastAsia="Montserrat" w:hAnsi="Montserrat" w:cs="Montserrat"/>
          <w:color w:val="00000A"/>
          <w:sz w:val="18"/>
          <w:szCs w:val="18"/>
        </w:rPr>
        <w:t xml:space="preserve"> en ejercicio de sus facultades a fin de constatar la debida atención y trámite de los asuntos competencia de los OIC y UR que dependen funcional y jerárquicamente de la Secretaría de la Función Pública, dando seguimiento a las medidas preventivas y correctivas que deriven de las visitas de inspección, lo que permite advertir la existencia del proceso de verificación.</w:t>
      </w:r>
    </w:p>
    <w:p w:rsidR="008826FD" w:rsidRDefault="001972D6">
      <w:pPr>
        <w:widowControl w:val="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El documento solicitado por el peticionario, se realiza atendiendo el procedimiento para realizar las visitas de inspección, mediante una programación y un orden a fin de llevarlas a cabo conforme quedaron establecidas en el programa anual de visitas de inspección que corresponda al ejercicio a ejecutar, en el presente caso al 2022, por lo cual, el PAVI 2022 se encuentra en trámite, es decir, en proceso de ejecución.</w:t>
      </w:r>
    </w:p>
    <w:p w:rsidR="008826FD" w:rsidRDefault="001972D6">
      <w:pPr>
        <w:widowControl w:val="0"/>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tales condiciones, el PAVI 2022 a OIC y UR se ubican expresamente en el supuesto previsto en el artículo 113, fracción VI, de la Ley General de Transparencia y Acceso a la Información Pública, dado que se trata de un acto que se encuentra en etapa de ejecución, por lo tanto, hay información que se encuentra clasificada como reservada.</w:t>
      </w:r>
    </w:p>
    <w:p w:rsidR="008826FD" w:rsidRDefault="001972D6">
      <w:pPr>
        <w:widowControl w:val="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8826FD" w:rsidRDefault="001972D6">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color w:val="00000A"/>
          <w:sz w:val="18"/>
          <w:szCs w:val="18"/>
        </w:rPr>
        <w:t>El PAVI 2022, es un documento que desde su presentación establece los objetivos de verificación tendientes a reducir los riesgos de corrupción, teniendo un enfoque preventivo y correctivo de control; además se precisan las variables consideradas para llevarlo a cabo, las materias a examinar, el alcance del programa, la metodología de trabajo y la que determina el orden en que se visitarán los OIC y UR por parte del personal que integra la Dirección de Visitadoras para realizar las visitas de inspección a fin de constatar la debida atención y trámite de los asuntos que son competencia de los OIC y UR, de conformidad con el artículo 33, fracción XXIII y XXIV, del Reglamento Interior de la Secretaría de la Función Pública.</w:t>
      </w:r>
    </w:p>
    <w:p w:rsidR="008826FD" w:rsidRDefault="001972D6">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color w:val="00000A"/>
          <w:sz w:val="18"/>
          <w:szCs w:val="18"/>
        </w:rPr>
        <w:t>Dar a conocer las partes y secciones de dicho programa (materias a revisar, objetivos, conceptos, sistemas, alcance del programa, metodologías, variables, listado de OIC) que se encuentra en proceso de ejecución obstaculizaría las actividades de inspección, afectando su eficacia, y la difusión puede llegar a menoscabar el mismo por lo que revelaría información de la metodología que se utiliza para determinar el orden y cuáles son los OIC y UR a los que se realizará la visita, así como la forma de trabajo para la realización de las visitas alertando de los temas que serán revisados.</w:t>
      </w:r>
    </w:p>
    <w:p w:rsidR="00FC62EE" w:rsidRDefault="00FC62EE">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A.7 Folio 330026522001247 RRA 10330/22</w:t>
      </w:r>
    </w:p>
    <w:p w:rsidR="008826FD" w:rsidRPr="00D91E71" w:rsidRDefault="008826FD">
      <w:pPr>
        <w:jc w:val="both"/>
        <w:rPr>
          <w:rFonts w:ascii="Montserrat" w:eastAsia="Montserrat" w:hAnsi="Montserrat" w:cs="Montserrat"/>
          <w:b/>
          <w:color w:val="00000A"/>
          <w:sz w:val="14"/>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826FD" w:rsidRPr="00D91E71" w:rsidRDefault="008826FD">
      <w:pPr>
        <w:rPr>
          <w:rFonts w:ascii="Montserrat" w:eastAsia="Montserrat" w:hAnsi="Montserrat" w:cs="Montserrat"/>
          <w:i/>
          <w:sz w:val="12"/>
          <w:szCs w:val="18"/>
        </w:rPr>
      </w:pPr>
    </w:p>
    <w:p w:rsidR="008826FD" w:rsidRDefault="001972D6">
      <w:pPr>
        <w:ind w:left="566" w:right="566"/>
        <w:jc w:val="both"/>
        <w:rPr>
          <w:rFonts w:ascii="Montserrat" w:eastAsia="Montserrat" w:hAnsi="Montserrat" w:cs="Montserrat"/>
          <w:b/>
          <w:color w:val="00000A"/>
          <w:sz w:val="18"/>
          <w:szCs w:val="18"/>
        </w:rPr>
      </w:pPr>
      <w:r>
        <w:rPr>
          <w:rFonts w:ascii="Montserrat" w:eastAsia="Montserrat" w:hAnsi="Montserrat" w:cs="Montserrat"/>
          <w:i/>
          <w:sz w:val="18"/>
          <w:szCs w:val="18"/>
        </w:rPr>
        <w:t>“[...] elabore y entregue la versión pública del Informe de la auditoría número 08/19 "Adjudicaciones Directas" y cédulas de observaciones, en las que sólo podrá clasificar los nombres y firmas del personal de la Guardia Nacional con funciones operativas, con base en lo establecido en el artículo 110, fracción V de la Ley Federal, por un periodo de 5 años, y los nombres, firmas y hechos que hagan identificables a los presuntos responsables, conforme a lo establecido en el artículo 113, fracción I de la Ley Federal; así como el acta del Comité de Transparencia, en la que se apruebe la confidencialidad de los datos referidos."</w:t>
      </w:r>
    </w:p>
    <w:p w:rsidR="008826FD" w:rsidRDefault="001972D6">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turnó para su atención al Órgano Interno de Control en la Guardia Nacional (OIC-GN), para que se pronunciara en el ámbito de su competencia: </w:t>
      </w:r>
    </w:p>
    <w:p w:rsidR="008826FD" w:rsidRDefault="008826FD">
      <w:pPr>
        <w:widowControl w:val="0"/>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Al respecto, </w:t>
      </w:r>
      <w:r>
        <w:rPr>
          <w:rFonts w:ascii="Montserrat" w:eastAsia="Montserrat" w:hAnsi="Montserrat" w:cs="Montserrat"/>
          <w:sz w:val="18"/>
          <w:szCs w:val="18"/>
        </w:rPr>
        <w:t xml:space="preserve">elaboró la versión pública de la Auditoría 08/2019 denominada "Coordinación de Servicios Generales/Adjudicaciones Directas" en la que solicitó testar los siguientes datos: </w:t>
      </w:r>
    </w:p>
    <w:p w:rsidR="008826FD" w:rsidRDefault="008826FD">
      <w:pPr>
        <w:jc w:val="both"/>
        <w:rPr>
          <w:rFonts w:ascii="Montserrat" w:eastAsia="Montserrat" w:hAnsi="Montserrat" w:cs="Montserrat"/>
          <w:sz w:val="18"/>
          <w:szCs w:val="18"/>
        </w:rPr>
      </w:pPr>
    </w:p>
    <w:p w:rsidR="008826FD" w:rsidRDefault="001972D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Estado de fuerza, nombres, firmas y áreas de adscripción de integrantes y exintegrantes de la Guardia Nacional en términos del artículo 110, fracción V, de la Ley Federal de Transparencia y Acceso a la Información Pública, por el periodo de 5 años; y </w:t>
      </w:r>
    </w:p>
    <w:p w:rsidR="008826FD" w:rsidRDefault="008826FD">
      <w:pPr>
        <w:ind w:left="720"/>
        <w:jc w:val="both"/>
        <w:rPr>
          <w:rFonts w:ascii="Montserrat" w:eastAsia="Montserrat" w:hAnsi="Montserrat" w:cs="Montserrat"/>
          <w:sz w:val="18"/>
          <w:szCs w:val="18"/>
        </w:rPr>
      </w:pPr>
    </w:p>
    <w:p w:rsidR="008826FD" w:rsidRDefault="001972D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Nombre, firma y hechos que hagan identificables a los presuntos responsables en términos del </w:t>
      </w:r>
      <w:r w:rsidR="0006453C">
        <w:rPr>
          <w:rFonts w:ascii="Montserrat" w:eastAsia="Montserrat" w:hAnsi="Montserrat" w:cs="Montserrat"/>
          <w:sz w:val="18"/>
          <w:szCs w:val="18"/>
        </w:rPr>
        <w:t>artículo 113, fracción I, de la</w:t>
      </w:r>
      <w:r>
        <w:rPr>
          <w:rFonts w:ascii="Montserrat" w:eastAsia="Montserrat" w:hAnsi="Montserrat" w:cs="Montserrat"/>
          <w:sz w:val="18"/>
          <w:szCs w:val="18"/>
        </w:rPr>
        <w:t xml:space="preserve"> Ley Federal de Transparencia y Acceso a la Información Pública. </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IV.A.7.1.ORD.34.22: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respecto del estado de fuerza, nombres, firmas y áreas de adscripción de integrantes y exintegrantes de la Guardia Nacional en términos del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que, proporcionar información de los servidores o </w:t>
      </w:r>
      <w:r w:rsidR="00D91E71">
        <w:rPr>
          <w:rFonts w:ascii="Montserrat" w:eastAsia="Montserrat" w:hAnsi="Montserrat" w:cs="Montserrat"/>
          <w:sz w:val="18"/>
          <w:szCs w:val="18"/>
        </w:rPr>
        <w:t xml:space="preserve">ex </w:t>
      </w:r>
      <w:r>
        <w:rPr>
          <w:rFonts w:ascii="Montserrat" w:eastAsia="Montserrat" w:hAnsi="Montserrat" w:cs="Montserrat"/>
          <w:sz w:val="18"/>
          <w:szCs w:val="18"/>
        </w:rPr>
        <w:t>servidores públicos de este Órgano Administrativo Desconcentrado, Guardia Nacional, pone en riesgo de manera directa la vida y la seguridad de los mismos y es obligación de este Órgano Administrativo Desconcentrado, Guardia Nacional, la salvaguarda de sus integrantes o ex integrantes.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La información solicitada se refiere a datos que hacen identificable a una persona, como integrante de la Guardia Nacional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proporcionar acceso a datos que permitan identificar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Es importante subrayar que cualquier integrante de esta Institución puede ser cambiado de área de adscripción con base en las necesidades del servicio, por lo que es indistinto que se encuentre en un área operativa o de servicios.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Así mismo los miembros de esta Institución están investidos de un grado policial y existe una relación jerárquica entre sus miembros, por lo que la reserva de la información alcanza a todos los integrantes de la Guardia Nacional.</w:t>
      </w:r>
    </w:p>
    <w:p w:rsidR="00D91E71" w:rsidRDefault="00D91E71">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de esta institución, razón por la cual se deben adoptar acciones institucionales para reducir, en la medida de lo posible, los riesgos que entraña ser integrante o ex integrante de la Guardia Nacional.</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Así 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Proporcionar la presente información tal como se expuso en  motivación anterior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de cómo los planes y estrategias referentes a los operativos instrumentados por la Guardia Nacional.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rsidR="008826FD" w:rsidRDefault="001972D6">
      <w:pPr>
        <w:shd w:val="clear" w:color="auto" w:fill="FFFFFF"/>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 xml:space="preserve">Proporcionar los nombres o funciones de integrantes de la Guardia Nacional, cualquiera que sea su adscripción, pone en riesgo de manera directa la vida y la seguridad de los mismos, pudiéndose ocasionar riesgos personales en su vida y seguridad, que pueden alcanzar hasta su familia. </w:t>
      </w: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Dar a conocer los nombres y áreas de adscripción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w:t>
      </w:r>
    </w:p>
    <w:p w:rsidR="008826FD" w:rsidRDefault="008826FD">
      <w:pPr>
        <w:shd w:val="clear" w:color="auto" w:fill="FFFFFF"/>
        <w:jc w:val="both"/>
        <w:rPr>
          <w:rFonts w:ascii="Montserrat" w:eastAsia="Montserrat" w:hAnsi="Montserrat" w:cs="Montserrat"/>
          <w:sz w:val="18"/>
          <w:szCs w:val="18"/>
        </w:rPr>
      </w:pPr>
    </w:p>
    <w:p w:rsidR="008826FD" w:rsidRDefault="001972D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El derecho al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rsidR="008826FD" w:rsidRDefault="008826FD">
      <w:pPr>
        <w:shd w:val="clear" w:color="auto" w:fill="FFFFFF"/>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se determina que el</w:t>
      </w:r>
      <w:r w:rsidR="0006453C">
        <w:rPr>
          <w:rFonts w:ascii="Montserrat" w:eastAsia="Montserrat" w:hAnsi="Montserrat" w:cs="Montserrat"/>
          <w:sz w:val="18"/>
          <w:szCs w:val="18"/>
        </w:rPr>
        <w:t xml:space="preserve"> plazo de reserva deberá ser de</w:t>
      </w:r>
      <w:r>
        <w:rPr>
          <w:rFonts w:ascii="Montserrat" w:eastAsia="Montserrat" w:hAnsi="Montserrat" w:cs="Montserrat"/>
          <w:sz w:val="18"/>
          <w:szCs w:val="18"/>
        </w:rPr>
        <w:t xml:space="preserv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IV.A.7.2.ORD.34.22: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OIC-GN respecto del nombre, firma y hechos que hagan identificables a los presuntos responsables en términos del artículo 113, fracción I, de la Ley Federal de Transparencia y Acceso a la Información Pública, respectivamente.</w:t>
      </w:r>
    </w:p>
    <w:p w:rsidR="008826FD" w:rsidRDefault="008826FD">
      <w:pPr>
        <w:jc w:val="both"/>
        <w:rPr>
          <w:rFonts w:ascii="Montserrat" w:eastAsia="Montserrat" w:hAnsi="Montserrat" w:cs="Montserrat"/>
          <w:sz w:val="18"/>
          <w:szCs w:val="18"/>
        </w:rPr>
      </w:pPr>
    </w:p>
    <w:p w:rsidR="00FC62EE" w:rsidRDefault="001972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FC62EE" w:rsidRDefault="00FC62EE">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8826FD" w:rsidRDefault="001972D6" w:rsidP="00FC62EE">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QUINTO PUNTO DEL ORDEN DEL DÍA</w:t>
      </w:r>
    </w:p>
    <w:p w:rsidR="008826FD" w:rsidRDefault="008826FD">
      <w:pPr>
        <w:jc w:val="both"/>
        <w:rPr>
          <w:rFonts w:ascii="Montserrat" w:eastAsia="Montserrat" w:hAnsi="Montserrat" w:cs="Montserrat"/>
          <w:b/>
          <w:sz w:val="18"/>
          <w:szCs w:val="18"/>
        </w:rPr>
      </w:pPr>
    </w:p>
    <w:p w:rsidR="008826FD" w:rsidRDefault="001972D6">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8826FD" w:rsidRDefault="008826FD">
      <w:pPr>
        <w:ind w:left="1440"/>
        <w:jc w:val="both"/>
        <w:rPr>
          <w:rFonts w:ascii="Montserrat" w:eastAsia="Montserrat" w:hAnsi="Montserrat" w:cs="Montserrat"/>
          <w:b/>
          <w:color w:val="00000A"/>
          <w:sz w:val="18"/>
          <w:szCs w:val="18"/>
        </w:rPr>
      </w:pP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330026522002108     </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330026522002146    </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330026522002147</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330026522002153     </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330026522002156      </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330026522002172</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330026522002173</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330026522002177</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330026522002180</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330026522002183</w:t>
      </w:r>
    </w:p>
    <w:p w:rsidR="00FC62EE" w:rsidRDefault="001972D6" w:rsidP="00FC62EE">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330026522002187</w:t>
      </w:r>
    </w:p>
    <w:p w:rsidR="008826FD" w:rsidRPr="00FC62EE" w:rsidRDefault="001972D6" w:rsidP="00FC62EE">
      <w:pPr>
        <w:numPr>
          <w:ilvl w:val="2"/>
          <w:numId w:val="1"/>
        </w:numPr>
        <w:ind w:left="2622" w:hanging="359"/>
        <w:rPr>
          <w:rFonts w:ascii="Montserrat" w:eastAsia="Montserrat" w:hAnsi="Montserrat" w:cs="Montserrat"/>
          <w:sz w:val="18"/>
          <w:szCs w:val="18"/>
        </w:rPr>
      </w:pPr>
      <w:r w:rsidRPr="00FC62EE">
        <w:rPr>
          <w:rFonts w:ascii="Montserrat" w:eastAsia="Montserrat" w:hAnsi="Montserrat" w:cs="Montserrat"/>
          <w:sz w:val="18"/>
          <w:szCs w:val="18"/>
        </w:rPr>
        <w:t xml:space="preserve">Folio 330026522002195     </w:t>
      </w:r>
    </w:p>
    <w:p w:rsidR="008826FD" w:rsidRDefault="001972D6">
      <w:pPr>
        <w:numPr>
          <w:ilvl w:val="2"/>
          <w:numId w:val="1"/>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330026522002206 </w:t>
      </w:r>
    </w:p>
    <w:p w:rsidR="008826FD" w:rsidRDefault="008826FD">
      <w:pPr>
        <w:ind w:left="2160"/>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8826FD" w:rsidRDefault="008826FD">
      <w:pPr>
        <w:jc w:val="both"/>
        <w:rPr>
          <w:rFonts w:ascii="Montserrat" w:eastAsia="Montserrat" w:hAnsi="Montserrat" w:cs="Montserrat"/>
          <w:color w:val="00000A"/>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826FD" w:rsidRDefault="008826FD">
      <w:pPr>
        <w:jc w:val="both"/>
        <w:rPr>
          <w:rFonts w:ascii="Montserrat" w:eastAsia="Montserrat" w:hAnsi="Montserrat" w:cs="Montserrat"/>
          <w:sz w:val="18"/>
          <w:szCs w:val="18"/>
        </w:rPr>
      </w:pPr>
    </w:p>
    <w:p w:rsidR="008826FD" w:rsidRDefault="001972D6">
      <w:pPr>
        <w:jc w:val="both"/>
        <w:rPr>
          <w:rFonts w:ascii="Montserrat" w:eastAsia="Montserrat" w:hAnsi="Montserrat" w:cs="Montserrat"/>
          <w:sz w:val="18"/>
          <w:szCs w:val="18"/>
        </w:rPr>
      </w:pPr>
      <w:r>
        <w:rPr>
          <w:rFonts w:ascii="Montserrat" w:eastAsia="Montserrat" w:hAnsi="Montserrat" w:cs="Montserrat"/>
          <w:b/>
          <w:sz w:val="18"/>
          <w:szCs w:val="18"/>
        </w:rPr>
        <w:t>V.ORD.34.22: CONFIRMAR</w:t>
      </w:r>
      <w:r>
        <w:rPr>
          <w:rFonts w:ascii="Montserrat" w:eastAsia="Montserrat" w:hAnsi="Montserrat" w:cs="Montserrat"/>
          <w:sz w:val="18"/>
          <w:szCs w:val="18"/>
        </w:rPr>
        <w:t xml:space="preserve"> la ampliación de plazo para la atención de las solicitudes mencionadas.</w:t>
      </w:r>
    </w:p>
    <w:p w:rsidR="008826FD" w:rsidRDefault="008826FD">
      <w:pPr>
        <w:jc w:val="both"/>
        <w:rPr>
          <w:rFonts w:ascii="Montserrat" w:eastAsia="Montserrat" w:hAnsi="Montserrat" w:cs="Montserrat"/>
          <w:sz w:val="18"/>
          <w:szCs w:val="18"/>
        </w:rPr>
      </w:pPr>
    </w:p>
    <w:p w:rsidR="008826FD" w:rsidRDefault="001972D6">
      <w:pPr>
        <w:ind w:left="2880"/>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rsidR="008826FD" w:rsidRDefault="008826FD">
      <w:pPr>
        <w:ind w:left="2880"/>
        <w:rPr>
          <w:rFonts w:ascii="Montserrat" w:eastAsia="Montserrat" w:hAnsi="Montserrat" w:cs="Montserrat"/>
          <w:b/>
          <w:sz w:val="18"/>
          <w:szCs w:val="18"/>
        </w:rPr>
      </w:pP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8826FD" w:rsidRDefault="008826FD">
      <w:pPr>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XXXVI</w:t>
      </w:r>
    </w:p>
    <w:p w:rsidR="008826FD" w:rsidRDefault="008826FD">
      <w:pPr>
        <w:tabs>
          <w:tab w:val="left" w:pos="1276"/>
        </w:tabs>
        <w:jc w:val="both"/>
        <w:rPr>
          <w:rFonts w:ascii="Montserrat" w:eastAsia="Montserrat" w:hAnsi="Montserrat" w:cs="Montserrat"/>
          <w:b/>
          <w:sz w:val="18"/>
          <w:szCs w:val="18"/>
        </w:rPr>
      </w:pPr>
    </w:p>
    <w:p w:rsidR="008826FD" w:rsidRDefault="001972D6">
      <w:pPr>
        <w:spacing w:after="26" w:line="276" w:lineRule="auto"/>
        <w:jc w:val="both"/>
        <w:rPr>
          <w:rFonts w:ascii="Montserrat" w:eastAsia="Montserrat" w:hAnsi="Montserrat" w:cs="Montserrat"/>
          <w:b/>
          <w:sz w:val="18"/>
          <w:szCs w:val="18"/>
          <w:highlight w:val="white"/>
        </w:rPr>
      </w:pPr>
      <w:bookmarkStart w:id="0" w:name="_heading=h.gjdgxs" w:colFirst="0" w:colLast="0"/>
      <w:bookmarkEnd w:id="0"/>
      <w:r>
        <w:rPr>
          <w:rFonts w:ascii="Montserrat" w:eastAsia="Montserrat" w:hAnsi="Montserrat" w:cs="Montserrat"/>
          <w:b/>
          <w:sz w:val="18"/>
          <w:szCs w:val="18"/>
          <w:highlight w:val="white"/>
        </w:rPr>
        <w:t>A.1. Unidad de Asuntos Jurídicos</w:t>
      </w:r>
      <w:r>
        <w:rPr>
          <w:rFonts w:ascii="Montserrat" w:eastAsia="Montserrat" w:hAnsi="Montserrat" w:cs="Montserrat"/>
          <w:b/>
          <w:sz w:val="18"/>
          <w:szCs w:val="18"/>
        </w:rPr>
        <w:t xml:space="preserve"> de la Función Pública (UAJ)</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VP013922</w:t>
      </w:r>
    </w:p>
    <w:p w:rsidR="008826FD" w:rsidRDefault="001972D6">
      <w:pPr>
        <w:jc w:val="both"/>
        <w:rPr>
          <w:rFonts w:ascii="Montserrat" w:eastAsia="Montserrat" w:hAnsi="Montserrat" w:cs="Montserrat"/>
          <w:sz w:val="18"/>
          <w:szCs w:val="18"/>
        </w:rPr>
      </w:pPr>
      <w:r>
        <w:rPr>
          <w:rFonts w:ascii="Montserrat" w:eastAsia="Montserrat" w:hAnsi="Montserrat" w:cs="Montserrat"/>
          <w:sz w:val="18"/>
          <w:szCs w:val="18"/>
        </w:rPr>
        <w:t>La Unidad de Asuntos Jurídicos (UAJ) a través de correo electrónico de fecha 27 de enero de 2022 sometió a consideración del Comité de Transparencia la versión pública de 2 resoluciones de recursos de revisión y 6 resoluciones de recursos de revocación como se describen a continuación:</w:t>
      </w:r>
    </w:p>
    <w:p w:rsidR="008826FD" w:rsidRDefault="008826FD">
      <w:pPr>
        <w:jc w:val="both"/>
        <w:rPr>
          <w:rFonts w:ascii="Montserrat" w:eastAsia="Montserrat" w:hAnsi="Montserrat" w:cs="Montserrat"/>
          <w:sz w:val="18"/>
          <w:szCs w:val="18"/>
        </w:rPr>
      </w:pP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SCRAP/300/007/2020</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SCRAP/300/016/2020</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RR/045/CONSAR/2018</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RR/046/SS/2018</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RR/003/BIENESTAR/2019</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RR/004/SENER/2019</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RR/001/2021</w:t>
      </w:r>
    </w:p>
    <w:p w:rsidR="008826FD" w:rsidRDefault="001972D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RR/002/2019</w:t>
      </w:r>
    </w:p>
    <w:p w:rsidR="008826FD" w:rsidRDefault="008826FD">
      <w:pPr>
        <w:jc w:val="both"/>
        <w:rPr>
          <w:rFonts w:ascii="Montserrat" w:eastAsia="Montserrat" w:hAnsi="Montserrat" w:cs="Montserrat"/>
          <w:sz w:val="18"/>
          <w:szCs w:val="18"/>
        </w:rPr>
      </w:pPr>
    </w:p>
    <w:p w:rsidR="008826FD" w:rsidRDefault="001972D6">
      <w:pPr>
        <w:tabs>
          <w:tab w:val="left" w:pos="652"/>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826FD" w:rsidRDefault="001972D6">
      <w:pPr>
        <w:tabs>
          <w:tab w:val="left" w:pos="652"/>
        </w:tabs>
        <w:jc w:val="both"/>
        <w:rPr>
          <w:rFonts w:ascii="Montserrat" w:eastAsia="Montserrat" w:hAnsi="Montserrat" w:cs="Montserrat"/>
          <w:sz w:val="18"/>
          <w:szCs w:val="18"/>
        </w:rPr>
      </w:pPr>
      <w:r>
        <w:rPr>
          <w:rFonts w:ascii="Montserrat" w:eastAsia="Montserrat" w:hAnsi="Montserrat" w:cs="Montserrat"/>
          <w:sz w:val="18"/>
          <w:szCs w:val="18"/>
        </w:rPr>
        <w:tab/>
      </w:r>
    </w:p>
    <w:p w:rsidR="008826FD" w:rsidRDefault="001972D6">
      <w:pPr>
        <w:tabs>
          <w:tab w:val="left" w:pos="1276"/>
        </w:tabs>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VI.A.1.ORD.34.22: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UAJ respecto del domicilio particular, nombre de particulares, correo electrónico particular, número telefónico fijo y celular con fundamento en el artículo 113, fracción I, de la Ley Federal de Transparencia y Acceso a la Información Pública.</w:t>
      </w:r>
    </w:p>
    <w:p w:rsidR="008826FD" w:rsidRDefault="001972D6">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p>
    <w:p w:rsidR="008826FD" w:rsidRDefault="001972D6">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8826FD" w:rsidRDefault="008826FD">
      <w:pPr>
        <w:tabs>
          <w:tab w:val="left" w:pos="726"/>
        </w:tabs>
        <w:jc w:val="both"/>
        <w:rPr>
          <w:rFonts w:ascii="Montserrat" w:eastAsia="Montserrat" w:hAnsi="Montserrat" w:cs="Montserrat"/>
          <w:b/>
          <w:color w:val="00000A"/>
          <w:sz w:val="18"/>
          <w:szCs w:val="18"/>
        </w:rPr>
      </w:pPr>
    </w:p>
    <w:p w:rsidR="008826FD" w:rsidRDefault="001972D6">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11:55 horas del día 14 de septiembre del 2022.</w:t>
      </w:r>
    </w:p>
    <w:p w:rsidR="008826FD" w:rsidRDefault="008826FD">
      <w:pPr>
        <w:tabs>
          <w:tab w:val="left" w:pos="726"/>
        </w:tabs>
        <w:jc w:val="both"/>
        <w:rPr>
          <w:rFonts w:ascii="Montserrat" w:eastAsia="Montserrat" w:hAnsi="Montserrat" w:cs="Montserrat"/>
          <w:b/>
          <w:color w:val="00000A"/>
          <w:sz w:val="18"/>
          <w:szCs w:val="18"/>
        </w:rPr>
      </w:pPr>
    </w:p>
    <w:p w:rsidR="0006453C" w:rsidRDefault="0006453C">
      <w:pPr>
        <w:tabs>
          <w:tab w:val="left" w:pos="726"/>
        </w:tabs>
        <w:jc w:val="both"/>
        <w:rPr>
          <w:rFonts w:ascii="Montserrat" w:eastAsia="Montserrat" w:hAnsi="Montserrat" w:cs="Montserrat"/>
          <w:b/>
          <w:color w:val="00000A"/>
          <w:sz w:val="18"/>
          <w:szCs w:val="18"/>
        </w:rPr>
      </w:pPr>
    </w:p>
    <w:p w:rsidR="0006453C" w:rsidRDefault="0006453C">
      <w:pPr>
        <w:tabs>
          <w:tab w:val="left" w:pos="726"/>
        </w:tabs>
        <w:jc w:val="both"/>
        <w:rPr>
          <w:rFonts w:ascii="Montserrat" w:eastAsia="Montserrat" w:hAnsi="Montserrat" w:cs="Montserrat"/>
          <w:b/>
          <w:color w:val="00000A"/>
          <w:sz w:val="18"/>
          <w:szCs w:val="18"/>
        </w:rPr>
      </w:pPr>
    </w:p>
    <w:p w:rsidR="0006453C" w:rsidRDefault="0006453C">
      <w:pPr>
        <w:tabs>
          <w:tab w:val="left" w:pos="726"/>
        </w:tabs>
        <w:jc w:val="both"/>
        <w:rPr>
          <w:rFonts w:ascii="Montserrat" w:eastAsia="Montserrat" w:hAnsi="Montserrat" w:cs="Montserrat"/>
          <w:b/>
          <w:color w:val="00000A"/>
          <w:sz w:val="18"/>
          <w:szCs w:val="18"/>
        </w:rPr>
      </w:pPr>
    </w:p>
    <w:p w:rsidR="00FB6DD3" w:rsidRDefault="00FB6DD3">
      <w:pPr>
        <w:tabs>
          <w:tab w:val="left" w:pos="726"/>
        </w:tabs>
        <w:jc w:val="both"/>
        <w:rPr>
          <w:rFonts w:ascii="Montserrat" w:eastAsia="Montserrat" w:hAnsi="Montserrat" w:cs="Montserrat"/>
          <w:b/>
          <w:color w:val="00000A"/>
          <w:sz w:val="18"/>
          <w:szCs w:val="18"/>
        </w:rPr>
      </w:pPr>
    </w:p>
    <w:p w:rsidR="0006453C" w:rsidRDefault="0006453C">
      <w:pPr>
        <w:tabs>
          <w:tab w:val="left" w:pos="726"/>
        </w:tabs>
        <w:jc w:val="both"/>
        <w:rPr>
          <w:rFonts w:ascii="Montserrat" w:eastAsia="Montserrat" w:hAnsi="Montserrat" w:cs="Montserrat"/>
          <w:b/>
          <w:color w:val="00000A"/>
          <w:sz w:val="18"/>
          <w:szCs w:val="18"/>
        </w:rPr>
      </w:pPr>
    </w:p>
    <w:p w:rsidR="008826FD" w:rsidRDefault="008826FD">
      <w:pPr>
        <w:jc w:val="center"/>
        <w:rPr>
          <w:rFonts w:ascii="Montserrat" w:eastAsia="Montserrat" w:hAnsi="Montserrat" w:cs="Montserrat"/>
          <w:b/>
          <w:sz w:val="18"/>
          <w:szCs w:val="18"/>
        </w:rPr>
      </w:pPr>
    </w:p>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8826FD" w:rsidRDefault="001972D6">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8826FD" w:rsidRDefault="008826FD">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FB6DD3" w:rsidRDefault="00FB6DD3">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8826FD" w:rsidRDefault="001972D6">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8826FD" w:rsidRDefault="001972D6">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8826FD" w:rsidRDefault="001972D6">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8826FD" w:rsidRDefault="008826FD">
      <w:pPr>
        <w:ind w:right="7"/>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p>
    <w:p w:rsidR="0006453C" w:rsidRDefault="0006453C">
      <w:pPr>
        <w:widowControl w:val="0"/>
        <w:jc w:val="center"/>
        <w:rPr>
          <w:rFonts w:ascii="Montserrat" w:eastAsia="Montserrat" w:hAnsi="Montserrat" w:cs="Montserrat"/>
          <w:sz w:val="18"/>
          <w:szCs w:val="18"/>
        </w:rPr>
      </w:pPr>
    </w:p>
    <w:p w:rsidR="008826FD" w:rsidRDefault="008826FD">
      <w:pPr>
        <w:widowControl w:val="0"/>
        <w:jc w:val="center"/>
        <w:rPr>
          <w:rFonts w:ascii="Montserrat" w:eastAsia="Montserrat" w:hAnsi="Montserrat" w:cs="Montserrat"/>
          <w:sz w:val="18"/>
          <w:szCs w:val="18"/>
        </w:rPr>
      </w:pPr>
      <w:bookmarkStart w:id="1" w:name="_GoBack"/>
      <w:bookmarkEnd w:id="1"/>
    </w:p>
    <w:p w:rsidR="008826FD" w:rsidRDefault="008826FD">
      <w:pPr>
        <w:widowControl w:val="0"/>
        <w:jc w:val="center"/>
        <w:rPr>
          <w:rFonts w:ascii="Montserrat" w:eastAsia="Montserrat" w:hAnsi="Montserrat" w:cs="Montserrat"/>
          <w:sz w:val="18"/>
          <w:szCs w:val="18"/>
        </w:rPr>
      </w:pPr>
    </w:p>
    <w:p w:rsidR="008826FD" w:rsidRDefault="001972D6">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8826FD" w:rsidRDefault="001972D6">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06453C" w:rsidRDefault="0006453C">
      <w:pPr>
        <w:widowControl w:val="0"/>
        <w:jc w:val="center"/>
        <w:rPr>
          <w:rFonts w:ascii="Montserrat" w:eastAsia="Montserrat" w:hAnsi="Montserrat" w:cs="Montserrat"/>
          <w:b/>
          <w:sz w:val="18"/>
          <w:szCs w:val="18"/>
        </w:rPr>
      </w:pPr>
    </w:p>
    <w:p w:rsidR="008826FD" w:rsidRDefault="008826FD">
      <w:pPr>
        <w:widowControl w:val="0"/>
        <w:jc w:val="center"/>
        <w:rPr>
          <w:rFonts w:ascii="Montserrat" w:eastAsia="Montserrat" w:hAnsi="Montserrat" w:cs="Montserrat"/>
          <w:b/>
          <w:sz w:val="18"/>
          <w:szCs w:val="18"/>
        </w:rPr>
      </w:pPr>
    </w:p>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CUARTA SESIÓN ORDINARIA DEL COMITÉ DE TRANSPARENCIA 2022.</w:t>
      </w:r>
    </w:p>
    <w:p w:rsidR="0006453C" w:rsidRDefault="0006453C">
      <w:pPr>
        <w:jc w:val="center"/>
        <w:rPr>
          <w:rFonts w:ascii="Montserrat" w:eastAsia="Montserrat" w:hAnsi="Montserrat" w:cs="Montserrat"/>
          <w:sz w:val="18"/>
          <w:szCs w:val="18"/>
        </w:rPr>
      </w:pPr>
    </w:p>
    <w:p w:rsidR="008826FD" w:rsidRDefault="008826FD">
      <w:pPr>
        <w:jc w:val="center"/>
        <w:rPr>
          <w:rFonts w:ascii="Montserrat" w:eastAsia="Montserrat" w:hAnsi="Montserrat" w:cs="Montserrat"/>
          <w:color w:val="00000A"/>
          <w:sz w:val="18"/>
          <w:szCs w:val="18"/>
        </w:rPr>
      </w:pPr>
    </w:p>
    <w:p w:rsidR="008826FD" w:rsidRDefault="001972D6">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8826FD">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71" w:rsidRDefault="00206A71">
      <w:r>
        <w:separator/>
      </w:r>
    </w:p>
  </w:endnote>
  <w:endnote w:type="continuationSeparator" w:id="0">
    <w:p w:rsidR="00206A71" w:rsidRDefault="002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71" w:rsidRDefault="00206A71">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simplePos x="0" y="0"/>
          <wp:positionH relativeFrom="column">
            <wp:posOffset>-734293</wp:posOffset>
          </wp:positionH>
          <wp:positionV relativeFrom="paragraph">
            <wp:posOffset>-409572</wp:posOffset>
          </wp:positionV>
          <wp:extent cx="7772400" cy="595833"/>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206A71" w:rsidRDefault="00206A71">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5A31ED">
      <w:rPr>
        <w:rFonts w:ascii="Montserrat" w:eastAsia="Montserrat" w:hAnsi="Montserrat" w:cs="Montserrat"/>
        <w:b/>
        <w:noProof/>
        <w:color w:val="000000"/>
        <w:sz w:val="18"/>
        <w:szCs w:val="18"/>
      </w:rPr>
      <w:t>37</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5A31ED">
      <w:rPr>
        <w:rFonts w:ascii="Montserrat" w:eastAsia="Montserrat" w:hAnsi="Montserrat" w:cs="Montserrat"/>
        <w:b/>
        <w:noProof/>
        <w:color w:val="000000"/>
        <w:sz w:val="18"/>
        <w:szCs w:val="18"/>
      </w:rPr>
      <w:t>38</w:t>
    </w:r>
    <w:r>
      <w:rPr>
        <w:rFonts w:ascii="Montserrat" w:eastAsia="Montserrat" w:hAnsi="Montserrat" w:cs="Montserrat"/>
        <w:b/>
        <w:color w:val="000000"/>
        <w:sz w:val="18"/>
        <w:szCs w:val="18"/>
      </w:rPr>
      <w:fldChar w:fldCharType="end"/>
    </w:r>
  </w:p>
  <w:p w:rsidR="00206A71" w:rsidRDefault="00206A71">
    <w:pPr>
      <w:pBdr>
        <w:top w:val="nil"/>
        <w:left w:val="nil"/>
        <w:bottom w:val="nil"/>
        <w:right w:val="nil"/>
        <w:between w:val="nil"/>
      </w:pBdr>
      <w:tabs>
        <w:tab w:val="center" w:pos="4419"/>
        <w:tab w:val="right" w:pos="8838"/>
      </w:tabs>
      <w:rPr>
        <w:rFonts w:ascii="Montserrat" w:eastAsia="Montserrat" w:hAnsi="Montserrat" w:cs="Montserrat"/>
        <w:b/>
        <w:sz w:val="18"/>
        <w:szCs w:val="18"/>
      </w:rPr>
    </w:pPr>
  </w:p>
  <w:p w:rsidR="00206A71" w:rsidRDefault="00206A71">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71" w:rsidRDefault="00206A71">
      <w:r>
        <w:separator/>
      </w:r>
    </w:p>
  </w:footnote>
  <w:footnote w:type="continuationSeparator" w:id="0">
    <w:p w:rsidR="00206A71" w:rsidRDefault="00206A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71" w:rsidRDefault="00206A71">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editId="1FBFCF3B">
              <wp:simplePos x="0" y="0"/>
              <wp:positionH relativeFrom="column">
                <wp:posOffset>3089910</wp:posOffset>
              </wp:positionH>
              <wp:positionV relativeFrom="paragraph">
                <wp:posOffset>942975</wp:posOffset>
              </wp:positionV>
              <wp:extent cx="3257550" cy="276225"/>
              <wp:effectExtent l="0" t="0" r="0" b="9525"/>
              <wp:wrapSquare wrapText="bothSides" distT="0" distB="0" distL="0" distR="0"/>
              <wp:docPr id="50" name="Rectángulo 50"/>
              <wp:cNvGraphicFramePr/>
              <a:graphic xmlns:a="http://schemas.openxmlformats.org/drawingml/2006/main">
                <a:graphicData uri="http://schemas.microsoft.com/office/word/2010/wordprocessingShape">
                  <wps:wsp>
                    <wps:cNvSpPr/>
                    <wps:spPr>
                      <a:xfrm>
                        <a:off x="0" y="0"/>
                        <a:ext cx="3257550" cy="276225"/>
                      </a:xfrm>
                      <a:prstGeom prst="rect">
                        <a:avLst/>
                      </a:prstGeom>
                      <a:noFill/>
                      <a:ln>
                        <a:noFill/>
                      </a:ln>
                    </wps:spPr>
                    <wps:txbx>
                      <w:txbxContent>
                        <w:p w:rsidR="00206A71" w:rsidRPr="001972D6" w:rsidRDefault="00206A71">
                          <w:pPr>
                            <w:textDirection w:val="btLr"/>
                          </w:pPr>
                          <w:r>
                            <w:rPr>
                              <w:rFonts w:ascii="Montserrat" w:eastAsia="Montserrat" w:hAnsi="Montserrat" w:cs="Montserrat"/>
                              <w:b/>
                              <w:color w:val="000000"/>
                              <w:sz w:val="18"/>
                            </w:rPr>
                            <w:t xml:space="preserve">     </w:t>
                          </w:r>
                          <w:r>
                            <w:tab/>
                          </w:r>
                          <w:r>
                            <w:tab/>
                            <w:t xml:space="preserve">         </w:t>
                          </w:r>
                          <w:r>
                            <w:rPr>
                              <w:rFonts w:ascii="Montserrat" w:eastAsia="Montserrat" w:hAnsi="Montserrat" w:cs="Montserrat"/>
                              <w:b/>
                              <w:color w:val="000000"/>
                              <w:sz w:val="14"/>
                              <w:szCs w:val="14"/>
                            </w:rPr>
                            <w:t>TRIGÉSIMA CUARTA</w:t>
                          </w:r>
                          <w:r w:rsidRPr="001972D6">
                            <w:rPr>
                              <w:rFonts w:ascii="Montserrat" w:eastAsia="Montserrat" w:hAnsi="Montserrat" w:cs="Montserrat"/>
                              <w:b/>
                              <w:color w:val="000000"/>
                              <w:sz w:val="14"/>
                              <w:szCs w:val="14"/>
                            </w:rPr>
                            <w:t xml:space="preserve"> SESIÓN ORDINARIA</w:t>
                          </w:r>
                        </w:p>
                        <w:p w:rsidR="00206A71" w:rsidRPr="001972D6" w:rsidRDefault="00206A71">
                          <w:pPr>
                            <w:textDirection w:val="btLr"/>
                            <w:rPr>
                              <w:sz w:val="14"/>
                              <w:szCs w:val="14"/>
                            </w:rPr>
                          </w:pPr>
                          <w:r w:rsidRPr="001972D6">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1972D6">
                            <w:rPr>
                              <w:rFonts w:ascii="Montserrat" w:eastAsia="Montserrat" w:hAnsi="Montserrat" w:cs="Montserrat"/>
                              <w:b/>
                              <w:color w:val="000000"/>
                              <w:sz w:val="14"/>
                              <w:szCs w:val="14"/>
                            </w:rPr>
                            <w:t xml:space="preserve">  14 DE SEPTIEMBRE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50" o:spid="_x0000_s1026" style="position:absolute;margin-left:243.3pt;margin-top:74.25pt;width:256.5pt;height:2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" filled="f" stroked="f">
              <v:textbox inset="0,0,0,0">
                <w:txbxContent>
                  <w:p w:rsidR="00FC23DC" w:rsidRPr="001972D6" w:rsidRDefault="00FC23DC">
                    <w:pPr>
                      <w:textDirection w:val="btLr"/>
                    </w:pPr>
                    <w:r>
                      <w:rPr>
                        <w:rFonts w:ascii="Montserrat" w:eastAsia="Montserrat" w:hAnsi="Montserrat" w:cs="Montserrat"/>
                        <w:b/>
                        <w:color w:val="000000"/>
                        <w:sz w:val="18"/>
                      </w:rPr>
                      <w:t xml:space="preserve">     </w:t>
                    </w:r>
                    <w:r>
                      <w:tab/>
                    </w:r>
                    <w:r>
                      <w:tab/>
                      <w:t xml:space="preserve">         </w:t>
                    </w:r>
                    <w:r>
                      <w:rPr>
                        <w:rFonts w:ascii="Montserrat" w:eastAsia="Montserrat" w:hAnsi="Montserrat" w:cs="Montserrat"/>
                        <w:b/>
                        <w:color w:val="000000"/>
                        <w:sz w:val="14"/>
                        <w:szCs w:val="14"/>
                      </w:rPr>
                      <w:t>TRIGÉSIMA CUARTA</w:t>
                    </w:r>
                    <w:r w:rsidRPr="001972D6">
                      <w:rPr>
                        <w:rFonts w:ascii="Montserrat" w:eastAsia="Montserrat" w:hAnsi="Montserrat" w:cs="Montserrat"/>
                        <w:b/>
                        <w:color w:val="000000"/>
                        <w:sz w:val="14"/>
                        <w:szCs w:val="14"/>
                      </w:rPr>
                      <w:t xml:space="preserve"> SESIÓN ORDINARIA</w:t>
                    </w:r>
                  </w:p>
                  <w:p w:rsidR="00FC23DC" w:rsidRPr="001972D6" w:rsidRDefault="00FC23DC">
                    <w:pPr>
                      <w:textDirection w:val="btLr"/>
                      <w:rPr>
                        <w:sz w:val="14"/>
                        <w:szCs w:val="14"/>
                      </w:rPr>
                    </w:pPr>
                    <w:r w:rsidRPr="001972D6">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1972D6">
                      <w:rPr>
                        <w:rFonts w:ascii="Montserrat" w:eastAsia="Montserrat" w:hAnsi="Montserrat" w:cs="Montserrat"/>
                        <w:b/>
                        <w:color w:val="000000"/>
                        <w:sz w:val="14"/>
                        <w:szCs w:val="14"/>
                      </w:rPr>
                      <w:t xml:space="preserve">  14 DE SEPTIEMBRE DE 2022</w:t>
                    </w:r>
                  </w:p>
                </w:txbxContent>
              </v:textbox>
              <w10:wrap type="square"/>
            </v:rect>
          </w:pict>
        </mc:Fallback>
      </mc:AlternateContent>
    </w:r>
    <w:r>
      <w:rPr>
        <w:rFonts w:eastAsia="Calibri"/>
        <w:noProof/>
        <w:color w:val="000000"/>
        <w:lang w:eastAsia="es-MX"/>
      </w:rPr>
      <w:drawing>
        <wp:anchor distT="0" distB="0" distL="0" distR="0" simplePos="0" relativeHeight="251658240" behindDoc="1" locked="0" layoutInCell="1" hidden="0" allowOverlap="1" wp14:editId="72DB09D4">
          <wp:simplePos x="0" y="0"/>
          <wp:positionH relativeFrom="page">
            <wp:align>left</wp:align>
          </wp:positionH>
          <wp:positionV relativeFrom="margin">
            <wp:posOffset>-1500490</wp:posOffset>
          </wp:positionV>
          <wp:extent cx="7772400" cy="977900"/>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156B"/>
    <w:multiLevelType w:val="multilevel"/>
    <w:tmpl w:val="D0EC944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9D725B"/>
    <w:multiLevelType w:val="multilevel"/>
    <w:tmpl w:val="AE28A78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2BEE09C2"/>
    <w:multiLevelType w:val="multilevel"/>
    <w:tmpl w:val="2156213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B184DA4"/>
    <w:multiLevelType w:val="multilevel"/>
    <w:tmpl w:val="865CD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DB665D"/>
    <w:multiLevelType w:val="multilevel"/>
    <w:tmpl w:val="9BCA0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9223BD"/>
    <w:multiLevelType w:val="multilevel"/>
    <w:tmpl w:val="7B223BB0"/>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549D53AF"/>
    <w:multiLevelType w:val="multilevel"/>
    <w:tmpl w:val="57B29C7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5A2D2E9B"/>
    <w:multiLevelType w:val="multilevel"/>
    <w:tmpl w:val="64A8E4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646BC2"/>
    <w:multiLevelType w:val="multilevel"/>
    <w:tmpl w:val="7B40E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6C022D"/>
    <w:multiLevelType w:val="multilevel"/>
    <w:tmpl w:val="572C8B16"/>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num w:numId="1">
    <w:abstractNumId w:val="7"/>
  </w:num>
  <w:num w:numId="2">
    <w:abstractNumId w:val="8"/>
  </w:num>
  <w:num w:numId="3">
    <w:abstractNumId w:val="4"/>
  </w:num>
  <w:num w:numId="4">
    <w:abstractNumId w:val="3"/>
  </w:num>
  <w:num w:numId="5">
    <w:abstractNumId w:val="6"/>
  </w:num>
  <w:num w:numId="6">
    <w:abstractNumId w:val="0"/>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FD"/>
    <w:rsid w:val="00014C9F"/>
    <w:rsid w:val="0006453C"/>
    <w:rsid w:val="001972D6"/>
    <w:rsid w:val="001B2070"/>
    <w:rsid w:val="00206A71"/>
    <w:rsid w:val="00242DA2"/>
    <w:rsid w:val="00316535"/>
    <w:rsid w:val="00325F78"/>
    <w:rsid w:val="003E733E"/>
    <w:rsid w:val="005A31ED"/>
    <w:rsid w:val="005B42D1"/>
    <w:rsid w:val="006450D7"/>
    <w:rsid w:val="006743B3"/>
    <w:rsid w:val="00705CC6"/>
    <w:rsid w:val="007B024A"/>
    <w:rsid w:val="00875174"/>
    <w:rsid w:val="008826FD"/>
    <w:rsid w:val="00B12C88"/>
    <w:rsid w:val="00B549C8"/>
    <w:rsid w:val="00C72CC7"/>
    <w:rsid w:val="00D43598"/>
    <w:rsid w:val="00D91E71"/>
    <w:rsid w:val="00F85A73"/>
    <w:rsid w:val="00FB6DD3"/>
    <w:rsid w:val="00FC23DC"/>
    <w:rsid w:val="00FC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94F7"/>
  <w15:docId w15:val="{1A09C1E9-3F96-42FF-914E-8E9309B7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top w:w="100" w:type="dxa"/>
        <w:left w:w="100" w:type="dxa"/>
        <w:bottom w:w="100" w:type="dxa"/>
        <w:right w:w="100" w:type="dxa"/>
      </w:tblCellMar>
    </w:tblPr>
  </w:style>
  <w:style w:type="table" w:customStyle="1" w:styleId="a0">
    <w:basedOn w:val="TableNormald"/>
    <w:tblPr>
      <w:tblStyleRowBandSize w:val="1"/>
      <w:tblStyleColBandSize w:val="1"/>
      <w:tblCellMar>
        <w:left w:w="108" w:type="dxa"/>
        <w:right w:w="108" w:type="dxa"/>
      </w:tblCellMar>
    </w:tblPr>
  </w:style>
  <w:style w:type="table" w:customStyle="1" w:styleId="a1">
    <w:basedOn w:val="TableNormald"/>
    <w:tblPr>
      <w:tblStyleRowBandSize w:val="1"/>
      <w:tblStyleColBandSize w:val="1"/>
      <w:tblCellMar>
        <w:left w:w="108" w:type="dxa"/>
        <w:right w:w="108" w:type="dxa"/>
      </w:tblCellMar>
    </w:tblPr>
  </w:style>
  <w:style w:type="table" w:customStyle="1" w:styleId="a2">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top w:w="100" w:type="dxa"/>
        <w:left w:w="100" w:type="dxa"/>
        <w:bottom w:w="100" w:type="dxa"/>
        <w:right w:w="100" w:type="dxa"/>
      </w:tblCellMar>
    </w:tblPr>
  </w:style>
  <w:style w:type="table" w:customStyle="1" w:styleId="a5">
    <w:basedOn w:val="TableNormald"/>
    <w:rPr>
      <w:sz w:val="20"/>
      <w:szCs w:val="20"/>
    </w:rPr>
    <w:tblPr>
      <w:tblStyleRowBandSize w:val="1"/>
      <w:tblStyleColBandSize w:val="1"/>
      <w:tblCellMar>
        <w:left w:w="108" w:type="dxa"/>
        <w:right w:w="108" w:type="dxa"/>
      </w:tblCellMar>
    </w:tblPr>
  </w:style>
  <w:style w:type="table" w:customStyle="1" w:styleId="a6">
    <w:basedOn w:val="TableNormald"/>
    <w:tblPr>
      <w:tblStyleRowBandSize w:val="1"/>
      <w:tblStyleColBandSize w:val="1"/>
      <w:tblCellMar>
        <w:top w:w="100" w:type="dxa"/>
        <w:left w:w="100" w:type="dxa"/>
        <w:bottom w:w="100" w:type="dxa"/>
        <w:right w:w="100" w:type="dxa"/>
      </w:tblCellMar>
    </w:tblPr>
  </w:style>
  <w:style w:type="table" w:customStyle="1" w:styleId="a7">
    <w:basedOn w:val="TableNormald"/>
    <w:tblPr>
      <w:tblStyleRowBandSize w:val="1"/>
      <w:tblStyleColBandSize w:val="1"/>
      <w:tblCellMar>
        <w:top w:w="100" w:type="dxa"/>
        <w:left w:w="100" w:type="dxa"/>
        <w:bottom w:w="100" w:type="dxa"/>
        <w:right w:w="100" w:type="dxa"/>
      </w:tblCellMar>
    </w:tblPr>
  </w:style>
  <w:style w:type="table" w:customStyle="1" w:styleId="a8">
    <w:basedOn w:val="TableNormald"/>
    <w:tblPr>
      <w:tblStyleRowBandSize w:val="1"/>
      <w:tblStyleColBandSize w:val="1"/>
      <w:tblCellMar>
        <w:top w:w="100" w:type="dxa"/>
        <w:left w:w="100" w:type="dxa"/>
        <w:bottom w:w="100" w:type="dxa"/>
        <w:right w:w="100" w:type="dxa"/>
      </w:tblCellMar>
    </w:tblPr>
  </w:style>
  <w:style w:type="table" w:customStyle="1" w:styleId="a9">
    <w:basedOn w:val="TableNormald"/>
    <w:tblPr>
      <w:tblStyleRowBandSize w:val="1"/>
      <w:tblStyleColBandSize w:val="1"/>
      <w:tblCellMar>
        <w:top w:w="100" w:type="dxa"/>
        <w:left w:w="100" w:type="dxa"/>
        <w:bottom w:w="100" w:type="dxa"/>
        <w:right w:w="100" w:type="dxa"/>
      </w:tblCellMar>
    </w:tblPr>
  </w:style>
  <w:style w:type="table" w:customStyle="1" w:styleId="aa">
    <w:basedOn w:val="TableNormald"/>
    <w:tblPr>
      <w:tblStyleRowBandSize w:val="1"/>
      <w:tblStyleColBandSize w:val="1"/>
      <w:tblCellMar>
        <w:top w:w="100" w:type="dxa"/>
        <w:left w:w="100" w:type="dxa"/>
        <w:bottom w:w="100" w:type="dxa"/>
        <w:right w:w="100" w:type="dxa"/>
      </w:tblCellMar>
    </w:tblPr>
  </w:style>
  <w:style w:type="table" w:customStyle="1" w:styleId="ab">
    <w:basedOn w:val="TableNormald"/>
    <w:tblPr>
      <w:tblStyleRowBandSize w:val="1"/>
      <w:tblStyleColBandSize w:val="1"/>
      <w:tblCellMar>
        <w:top w:w="100" w:type="dxa"/>
        <w:left w:w="100" w:type="dxa"/>
        <w:bottom w:w="100" w:type="dxa"/>
        <w:right w:w="100" w:type="dxa"/>
      </w:tblCellMar>
    </w:tblPr>
  </w:style>
  <w:style w:type="table" w:customStyle="1" w:styleId="ac">
    <w:basedOn w:val="TableNormald"/>
    <w:tblPr>
      <w:tblStyleRowBandSize w:val="1"/>
      <w:tblStyleColBandSize w:val="1"/>
      <w:tblCellMar>
        <w:top w:w="100" w:type="dxa"/>
        <w:left w:w="100" w:type="dxa"/>
        <w:bottom w:w="100" w:type="dxa"/>
        <w:right w:w="100" w:type="dxa"/>
      </w:tblCellMar>
    </w:tblPr>
  </w:style>
  <w:style w:type="table" w:customStyle="1" w:styleId="ad">
    <w:basedOn w:val="TableNormald"/>
    <w:tblPr>
      <w:tblStyleRowBandSize w:val="1"/>
      <w:tblStyleColBandSize w:val="1"/>
      <w:tblCellMar>
        <w:left w:w="108" w:type="dxa"/>
        <w:right w:w="108" w:type="dxa"/>
      </w:tblCellMar>
    </w:tblPr>
  </w:style>
  <w:style w:type="table" w:customStyle="1" w:styleId="ae">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d"/>
    <w:tblPr>
      <w:tblStyleRowBandSize w:val="1"/>
      <w:tblStyleColBandSize w:val="1"/>
      <w:tblCellMar>
        <w:top w:w="100" w:type="dxa"/>
        <w:left w:w="100" w:type="dxa"/>
        <w:bottom w:w="100" w:type="dxa"/>
        <w:right w:w="100" w:type="dxa"/>
      </w:tblCellMar>
    </w:tblPr>
  </w:style>
  <w:style w:type="table" w:customStyle="1" w:styleId="af1">
    <w:basedOn w:val="TableNormald"/>
    <w:tblPr>
      <w:tblStyleRowBandSize w:val="1"/>
      <w:tblStyleColBandSize w:val="1"/>
      <w:tblCellMar>
        <w:top w:w="100" w:type="dxa"/>
        <w:left w:w="100" w:type="dxa"/>
        <w:bottom w:w="100" w:type="dxa"/>
        <w:right w:w="100" w:type="dxa"/>
      </w:tblCellMar>
    </w:tblPr>
  </w:style>
  <w:style w:type="table" w:customStyle="1" w:styleId="af2">
    <w:basedOn w:val="TableNormald"/>
    <w:tblPr>
      <w:tblStyleRowBandSize w:val="1"/>
      <w:tblStyleColBandSize w:val="1"/>
      <w:tblCellMar>
        <w:top w:w="100" w:type="dxa"/>
        <w:left w:w="100" w:type="dxa"/>
        <w:bottom w:w="100" w:type="dxa"/>
        <w:right w:w="100" w:type="dxa"/>
      </w:tblCellMar>
    </w:tblPr>
  </w:style>
  <w:style w:type="table" w:customStyle="1" w:styleId="af3">
    <w:basedOn w:val="TableNormald"/>
    <w:tblPr>
      <w:tblStyleRowBandSize w:val="1"/>
      <w:tblStyleColBandSize w:val="1"/>
      <w:tblCellMar>
        <w:top w:w="100" w:type="dxa"/>
        <w:left w:w="100" w:type="dxa"/>
        <w:bottom w:w="100" w:type="dxa"/>
        <w:right w:w="100" w:type="dxa"/>
      </w:tblCellMar>
    </w:tblPr>
  </w:style>
  <w:style w:type="table" w:customStyle="1" w:styleId="af4">
    <w:basedOn w:val="TableNormald"/>
    <w:tblPr>
      <w:tblStyleRowBandSize w:val="1"/>
      <w:tblStyleColBandSize w:val="1"/>
      <w:tblCellMar>
        <w:top w:w="100" w:type="dxa"/>
        <w:left w:w="100" w:type="dxa"/>
        <w:bottom w:w="100" w:type="dxa"/>
        <w:right w:w="100" w:type="dxa"/>
      </w:tblCellMar>
    </w:tblPr>
  </w:style>
  <w:style w:type="table" w:customStyle="1" w:styleId="af5">
    <w:basedOn w:val="TableNormald"/>
    <w:tblPr>
      <w:tblStyleRowBandSize w:val="1"/>
      <w:tblStyleColBandSize w:val="1"/>
      <w:tblCellMar>
        <w:top w:w="100" w:type="dxa"/>
        <w:left w:w="100" w:type="dxa"/>
        <w:bottom w:w="100" w:type="dxa"/>
        <w:right w:w="100" w:type="dxa"/>
      </w:tblCellMar>
    </w:tblPr>
  </w:style>
  <w:style w:type="table" w:customStyle="1" w:styleId="af6">
    <w:basedOn w:val="TableNormald"/>
    <w:tblPr>
      <w:tblStyleRowBandSize w:val="1"/>
      <w:tblStyleColBandSize w:val="1"/>
      <w:tblCellMar>
        <w:top w:w="100" w:type="dxa"/>
        <w:left w:w="100" w:type="dxa"/>
        <w:bottom w:w="100" w:type="dxa"/>
        <w:right w:w="100" w:type="dxa"/>
      </w:tblCellMar>
    </w:tblPr>
  </w:style>
  <w:style w:type="table" w:customStyle="1" w:styleId="af7">
    <w:basedOn w:val="TableNormald"/>
    <w:tblPr>
      <w:tblStyleRowBandSize w:val="1"/>
      <w:tblStyleColBandSize w:val="1"/>
      <w:tblCellMar>
        <w:top w:w="100" w:type="dxa"/>
        <w:left w:w="100" w:type="dxa"/>
        <w:bottom w:w="100" w:type="dxa"/>
        <w:right w:w="100" w:type="dxa"/>
      </w:tblCellMar>
    </w:tblPr>
  </w:style>
  <w:style w:type="table" w:customStyle="1" w:styleId="af8">
    <w:basedOn w:val="TableNormald"/>
    <w:tblPr>
      <w:tblStyleRowBandSize w:val="1"/>
      <w:tblStyleColBandSize w:val="1"/>
    </w:tblPr>
  </w:style>
  <w:style w:type="table" w:customStyle="1" w:styleId="af9">
    <w:basedOn w:val="TableNormald"/>
    <w:tblPr>
      <w:tblStyleRowBandSize w:val="1"/>
      <w:tblStyleColBandSize w:val="1"/>
      <w:tblCellMar>
        <w:left w:w="108" w:type="dxa"/>
        <w:right w:w="108" w:type="dxa"/>
      </w:tblCellMar>
    </w:tblPr>
  </w:style>
  <w:style w:type="table" w:customStyle="1" w:styleId="afa">
    <w:basedOn w:val="TableNormald"/>
    <w:tblPr>
      <w:tblStyleRowBandSize w:val="1"/>
      <w:tblStyleColBandSize w:val="1"/>
      <w:tblCellMar>
        <w:left w:w="115" w:type="dxa"/>
        <w:right w:w="115" w:type="dxa"/>
      </w:tblCellMar>
    </w:tblPr>
  </w:style>
  <w:style w:type="table" w:customStyle="1" w:styleId="afb">
    <w:basedOn w:val="TableNormald"/>
    <w:tblPr>
      <w:tblStyleRowBandSize w:val="1"/>
      <w:tblStyleColBandSize w:val="1"/>
      <w:tblCellMar>
        <w:left w:w="108" w:type="dxa"/>
        <w:right w:w="108" w:type="dxa"/>
      </w:tblCellMar>
    </w:tblPr>
  </w:style>
  <w:style w:type="table" w:customStyle="1" w:styleId="afc">
    <w:basedOn w:val="TableNormald"/>
    <w:tblPr>
      <w:tblStyleRowBandSize w:val="1"/>
      <w:tblStyleColBandSize w:val="1"/>
      <w:tblCellMar>
        <w:top w:w="100" w:type="dxa"/>
        <w:left w:w="100" w:type="dxa"/>
        <w:bottom w:w="100" w:type="dxa"/>
        <w:right w:w="100" w:type="dxa"/>
      </w:tblCellMar>
    </w:tblPr>
  </w:style>
  <w:style w:type="table" w:customStyle="1" w:styleId="afd">
    <w:basedOn w:val="TableNormald"/>
    <w:tblPr>
      <w:tblStyleRowBandSize w:val="1"/>
      <w:tblStyleColBandSize w:val="1"/>
      <w:tblCellMar>
        <w:top w:w="100" w:type="dxa"/>
        <w:left w:w="100" w:type="dxa"/>
        <w:bottom w:w="100" w:type="dxa"/>
        <w:right w:w="100" w:type="dxa"/>
      </w:tblCellMar>
    </w:tblPr>
  </w:style>
  <w:style w:type="table" w:customStyle="1" w:styleId="afe">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d"/>
    <w:tblPr>
      <w:tblStyleRowBandSize w:val="1"/>
      <w:tblStyleColBandSize w:val="1"/>
      <w:tblCellMar>
        <w:left w:w="108" w:type="dxa"/>
        <w:right w:w="108" w:type="dxa"/>
      </w:tblCellMar>
    </w:tblPr>
  </w:style>
  <w:style w:type="table" w:customStyle="1" w:styleId="aff1">
    <w:basedOn w:val="TableNormald"/>
    <w:tblPr>
      <w:tblStyleRowBandSize w:val="1"/>
      <w:tblStyleColBandSize w:val="1"/>
      <w:tblCellMar>
        <w:top w:w="100" w:type="dxa"/>
        <w:left w:w="100" w:type="dxa"/>
        <w:bottom w:w="100" w:type="dxa"/>
        <w:right w:w="100" w:type="dxa"/>
      </w:tblCellMar>
    </w:tblPr>
  </w:style>
  <w:style w:type="table" w:customStyle="1" w:styleId="aff2">
    <w:basedOn w:val="TableNormald"/>
    <w:tblPr>
      <w:tblStyleRowBandSize w:val="1"/>
      <w:tblStyleColBandSize w:val="1"/>
    </w:tblPr>
  </w:style>
  <w:style w:type="table" w:customStyle="1" w:styleId="aff3">
    <w:basedOn w:val="TableNormald"/>
    <w:tblPr>
      <w:tblStyleRowBandSize w:val="1"/>
      <w:tblStyleColBandSize w:val="1"/>
      <w:tblCellMar>
        <w:top w:w="15" w:type="dxa"/>
        <w:left w:w="15" w:type="dxa"/>
        <w:bottom w:w="15" w:type="dxa"/>
        <w:right w:w="15" w:type="dxa"/>
      </w:tblCellMar>
    </w:tblPr>
  </w:style>
  <w:style w:type="table" w:customStyle="1" w:styleId="aff4">
    <w:basedOn w:val="TableNormald"/>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1972D6"/>
    <w:pPr>
      <w:spacing w:before="100" w:beforeAutospacing="1" w:after="100" w:afterAutospacing="1"/>
    </w:pPr>
    <w:rPr>
      <w:rFonts w:ascii="Times New Roman" w:eastAsia="Times New Roman" w:hAnsi="Times New Roman" w:cs="Times New Roman"/>
      <w:lang w:val="en-US"/>
    </w:rPr>
  </w:style>
  <w:style w:type="character" w:styleId="Hipervnculo">
    <w:name w:val="Hyperlink"/>
    <w:basedOn w:val="Fuentedeprrafopredeter"/>
    <w:uiPriority w:val="99"/>
    <w:semiHidden/>
    <w:unhideWhenUsed/>
    <w:rsid w:val="00B12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069">
      <w:bodyDiv w:val="1"/>
      <w:marLeft w:val="0"/>
      <w:marRight w:val="0"/>
      <w:marTop w:val="0"/>
      <w:marBottom w:val="0"/>
      <w:divBdr>
        <w:top w:val="none" w:sz="0" w:space="0" w:color="auto"/>
        <w:left w:val="none" w:sz="0" w:space="0" w:color="auto"/>
        <w:bottom w:val="none" w:sz="0" w:space="0" w:color="auto"/>
        <w:right w:val="none" w:sz="0" w:space="0" w:color="auto"/>
      </w:divBdr>
    </w:div>
    <w:div w:id="605768050">
      <w:bodyDiv w:val="1"/>
      <w:marLeft w:val="0"/>
      <w:marRight w:val="0"/>
      <w:marTop w:val="0"/>
      <w:marBottom w:val="0"/>
      <w:divBdr>
        <w:top w:val="none" w:sz="0" w:space="0" w:color="auto"/>
        <w:left w:val="none" w:sz="0" w:space="0" w:color="auto"/>
        <w:bottom w:val="none" w:sz="0" w:space="0" w:color="auto"/>
        <w:right w:val="none" w:sz="0" w:space="0" w:color="auto"/>
      </w:divBdr>
    </w:div>
    <w:div w:id="626856364">
      <w:bodyDiv w:val="1"/>
      <w:marLeft w:val="0"/>
      <w:marRight w:val="0"/>
      <w:marTop w:val="0"/>
      <w:marBottom w:val="0"/>
      <w:divBdr>
        <w:top w:val="none" w:sz="0" w:space="0" w:color="auto"/>
        <w:left w:val="none" w:sz="0" w:space="0" w:color="auto"/>
        <w:bottom w:val="none" w:sz="0" w:space="0" w:color="auto"/>
        <w:right w:val="none" w:sz="0" w:space="0" w:color="auto"/>
      </w:divBdr>
    </w:div>
    <w:div w:id="78080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vupXqGB2gXqnEql8WTQyIV9lA==">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20224</Words>
  <Characters>111236</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6</cp:revision>
  <cp:lastPrinted>2022-09-22T01:34:00Z</cp:lastPrinted>
  <dcterms:created xsi:type="dcterms:W3CDTF">2022-09-22T01:15:00Z</dcterms:created>
  <dcterms:modified xsi:type="dcterms:W3CDTF">2022-09-22T01:45:00Z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