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23E7" w14:textId="734EE874" w:rsidR="00D437E3" w:rsidRPr="00556237" w:rsidRDefault="00D52110">
      <w:pPr>
        <w:jc w:val="center"/>
        <w:rPr>
          <w:rFonts w:ascii="Montserrat" w:eastAsia="Montserrat" w:hAnsi="Montserrat" w:cs="Montserrat"/>
          <w:b/>
          <w:sz w:val="18"/>
          <w:szCs w:val="18"/>
        </w:rPr>
      </w:pPr>
      <w:r w:rsidRPr="00556237">
        <w:rPr>
          <w:rFonts w:ascii="Montserrat" w:eastAsia="Montserrat" w:hAnsi="Montserrat" w:cs="Montserrat"/>
          <w:b/>
          <w:sz w:val="18"/>
          <w:szCs w:val="18"/>
        </w:rPr>
        <w:t>R</w:t>
      </w:r>
      <w:r w:rsidR="00931ECA" w:rsidRPr="00556237">
        <w:rPr>
          <w:rFonts w:ascii="Montserrat" w:eastAsia="Montserrat" w:hAnsi="Montserrat" w:cs="Montserrat"/>
          <w:b/>
          <w:sz w:val="18"/>
          <w:szCs w:val="18"/>
        </w:rPr>
        <w:t>ESOLUCIÓN DE LA TRIGÉSIMA QUINTA SESIÓN ORDINARIA DEL COMITÉ DE TRANSPARENCIA</w:t>
      </w:r>
    </w:p>
    <w:p w14:paraId="5A505CD6" w14:textId="77777777" w:rsidR="00D437E3" w:rsidRPr="00556237" w:rsidRDefault="00D437E3">
      <w:pPr>
        <w:jc w:val="both"/>
        <w:rPr>
          <w:rFonts w:ascii="Montserrat" w:eastAsia="Montserrat" w:hAnsi="Montserrat" w:cs="Montserrat"/>
          <w:b/>
          <w:sz w:val="18"/>
          <w:szCs w:val="18"/>
        </w:rPr>
      </w:pPr>
    </w:p>
    <w:p w14:paraId="58066AC3" w14:textId="66805B1B"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la Ciudad de México, a las 12:05 horas del día 21 de septiembre de 2022, reunidos en el aula número 2 del 4° piso ala norte del edificio sede de la Secretaría de la Función Pública, ubicado en Insurgentes Su</w:t>
      </w:r>
      <w:r w:rsidR="00E255F9" w:rsidRPr="00556237">
        <w:rPr>
          <w:rFonts w:ascii="Montserrat" w:eastAsia="Montserrat" w:hAnsi="Montserrat" w:cs="Montserrat"/>
          <w:sz w:val="18"/>
          <w:szCs w:val="18"/>
        </w:rPr>
        <w:t>r 1735, Colonia Guadalupe Inn C.</w:t>
      </w:r>
      <w:r w:rsidRPr="00556237">
        <w:rPr>
          <w:rFonts w:ascii="Montserrat" w:eastAsia="Montserrat" w:hAnsi="Montserrat" w:cs="Montserrat"/>
          <w:sz w:val="18"/>
          <w:szCs w:val="18"/>
        </w:rPr>
        <w:t xml:space="preserve">P. 01020, Alcaldía Álvaro Obregón, Ciudad de México, con fundamento en los artículos </w:t>
      </w:r>
      <w:r w:rsidR="00E255F9" w:rsidRPr="00556237">
        <w:rPr>
          <w:rFonts w:ascii="Montserrat" w:eastAsia="Montserrat" w:hAnsi="Montserrat" w:cs="Montserrat"/>
          <w:sz w:val="18"/>
          <w:szCs w:val="18"/>
        </w:rPr>
        <w:t>65, fracción I</w:t>
      </w:r>
      <w:r w:rsidR="00B96D20" w:rsidRPr="00556237">
        <w:rPr>
          <w:rFonts w:ascii="Montserrat" w:eastAsia="Montserrat" w:hAnsi="Montserrat" w:cs="Montserrat"/>
          <w:sz w:val="18"/>
          <w:szCs w:val="18"/>
        </w:rPr>
        <w:t>,</w:t>
      </w:r>
      <w:r w:rsidR="00E255F9" w:rsidRPr="00556237">
        <w:rPr>
          <w:rFonts w:ascii="Montserrat" w:eastAsia="Montserrat" w:hAnsi="Montserrat" w:cs="Montserrat"/>
          <w:sz w:val="18"/>
          <w:szCs w:val="18"/>
        </w:rPr>
        <w:t xml:space="preserve"> de la Ley Federal de Transparencia y Acceso a la Información Pública y </w:t>
      </w:r>
      <w:r w:rsidR="000D45BD" w:rsidRPr="00556237">
        <w:rPr>
          <w:rFonts w:ascii="Montserrat" w:eastAsia="Montserrat" w:hAnsi="Montserrat" w:cs="Montserrat"/>
          <w:sz w:val="18"/>
          <w:szCs w:val="18"/>
        </w:rPr>
        <w:t xml:space="preserve">17, </w:t>
      </w:r>
      <w:r w:rsidR="00E255F9" w:rsidRPr="00556237">
        <w:rPr>
          <w:rFonts w:ascii="Montserrat" w:eastAsia="Montserrat" w:hAnsi="Montserrat" w:cs="Montserrat"/>
          <w:sz w:val="18"/>
          <w:szCs w:val="18"/>
        </w:rPr>
        <w:t>25</w:t>
      </w:r>
      <w:r w:rsidRPr="00556237">
        <w:rPr>
          <w:rFonts w:ascii="Montserrat" w:eastAsia="Montserrat" w:hAnsi="Montserrat" w:cs="Montserrat"/>
          <w:sz w:val="18"/>
          <w:szCs w:val="18"/>
        </w:rPr>
        <w:t xml:space="preserve"> </w:t>
      </w:r>
      <w:r w:rsidR="000D45BD" w:rsidRPr="00556237">
        <w:rPr>
          <w:rFonts w:ascii="Montserrat" w:eastAsia="Montserrat" w:hAnsi="Montserrat" w:cs="Montserrat"/>
          <w:sz w:val="18"/>
          <w:szCs w:val="18"/>
        </w:rPr>
        <w:t xml:space="preserve">y 34 </w:t>
      </w:r>
      <w:r w:rsidRPr="00556237">
        <w:rPr>
          <w:rFonts w:ascii="Montserrat" w:eastAsia="Montserrat" w:hAnsi="Montserrat" w:cs="Montserrat"/>
          <w:sz w:val="18"/>
          <w:szCs w:val="18"/>
        </w:rPr>
        <w:t>de los Lineamientos de Actuación del Comité de Transparencia</w:t>
      </w:r>
      <w:r w:rsidR="00E255F9"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y conforme a la convocatoria realizada el pasado </w:t>
      </w:r>
      <w:r w:rsidR="00E255F9" w:rsidRPr="00556237">
        <w:rPr>
          <w:rFonts w:ascii="Montserrat" w:eastAsia="Montserrat" w:hAnsi="Montserrat" w:cs="Montserrat"/>
          <w:sz w:val="18"/>
          <w:szCs w:val="18"/>
        </w:rPr>
        <w:t>14</w:t>
      </w:r>
      <w:r w:rsidRPr="00556237">
        <w:rPr>
          <w:rFonts w:ascii="Montserrat" w:eastAsia="Montserrat" w:hAnsi="Montserrat" w:cs="Montserrat"/>
          <w:color w:val="FF0000"/>
          <w:sz w:val="18"/>
          <w:szCs w:val="18"/>
        </w:rPr>
        <w:t xml:space="preserve"> </w:t>
      </w:r>
      <w:r w:rsidRPr="00556237">
        <w:rPr>
          <w:rFonts w:ascii="Montserrat" w:eastAsia="Montserrat" w:hAnsi="Montserrat" w:cs="Montserrat"/>
          <w:sz w:val="18"/>
          <w:szCs w:val="18"/>
        </w:rPr>
        <w:t>de septiembre de 2022, para celebrar la Trigésima Quinta Sesión Ordinaria del Comité de Transparencia, el Secretario Técnico verificó la asistencia, de los siguientes integrantes del Comité:</w:t>
      </w:r>
    </w:p>
    <w:p w14:paraId="093A9FB2" w14:textId="77777777" w:rsidR="00D437E3" w:rsidRPr="00556237" w:rsidRDefault="00D437E3">
      <w:pPr>
        <w:jc w:val="both"/>
        <w:rPr>
          <w:rFonts w:ascii="Montserrat" w:eastAsia="Montserrat" w:hAnsi="Montserrat" w:cs="Montserrat"/>
          <w:sz w:val="18"/>
          <w:szCs w:val="18"/>
        </w:rPr>
      </w:pPr>
    </w:p>
    <w:p w14:paraId="290D35E0" w14:textId="77777777" w:rsidR="00D437E3" w:rsidRPr="00556237" w:rsidRDefault="00931ECA">
      <w:pPr>
        <w:ind w:left="708"/>
        <w:jc w:val="both"/>
        <w:rPr>
          <w:rFonts w:ascii="Montserrat" w:eastAsia="Montserrat" w:hAnsi="Montserrat" w:cs="Montserrat"/>
          <w:b/>
          <w:sz w:val="18"/>
          <w:szCs w:val="18"/>
        </w:rPr>
      </w:pPr>
      <w:r w:rsidRPr="00556237">
        <w:rPr>
          <w:rFonts w:ascii="Montserrat" w:eastAsia="Montserrat" w:hAnsi="Montserrat" w:cs="Montserrat"/>
          <w:b/>
          <w:sz w:val="18"/>
          <w:szCs w:val="18"/>
        </w:rPr>
        <w:t>1. Grethel Alejandra Pilgram Santos</w:t>
      </w:r>
    </w:p>
    <w:p w14:paraId="7AD88D6A" w14:textId="77777777" w:rsidR="00D437E3" w:rsidRPr="00556237" w:rsidRDefault="00931ECA">
      <w:pPr>
        <w:ind w:left="708" w:right="7"/>
        <w:jc w:val="both"/>
        <w:rPr>
          <w:rFonts w:ascii="Montserrat" w:eastAsia="Montserrat" w:hAnsi="Montserrat" w:cs="Montserrat"/>
          <w:sz w:val="18"/>
          <w:szCs w:val="18"/>
        </w:rPr>
      </w:pPr>
      <w:r w:rsidRPr="00556237">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w:t>
      </w:r>
      <w:r w:rsidR="00B96D20"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y último párrafo, 24, fracciones VIII y XVIII, y 96 del Reglamento Interior de la Secretaría de la Función Pública. </w:t>
      </w:r>
    </w:p>
    <w:p w14:paraId="60B620CE" w14:textId="77777777" w:rsidR="00D437E3" w:rsidRPr="00556237" w:rsidRDefault="00D437E3">
      <w:pPr>
        <w:ind w:left="708" w:right="7"/>
        <w:jc w:val="both"/>
        <w:rPr>
          <w:rFonts w:ascii="Montserrat" w:eastAsia="Montserrat" w:hAnsi="Montserrat" w:cs="Montserrat"/>
          <w:sz w:val="18"/>
          <w:szCs w:val="18"/>
        </w:rPr>
      </w:pPr>
    </w:p>
    <w:p w14:paraId="46155E12" w14:textId="77777777" w:rsidR="00D437E3" w:rsidRPr="00556237" w:rsidRDefault="00931ECA">
      <w:pPr>
        <w:ind w:left="708" w:right="7"/>
        <w:jc w:val="both"/>
        <w:rPr>
          <w:rFonts w:ascii="Montserrat" w:eastAsia="Montserrat" w:hAnsi="Montserrat" w:cs="Montserrat"/>
          <w:b/>
          <w:sz w:val="18"/>
          <w:szCs w:val="18"/>
        </w:rPr>
      </w:pPr>
      <w:r w:rsidRPr="00556237">
        <w:rPr>
          <w:rFonts w:ascii="Montserrat" w:eastAsia="Montserrat" w:hAnsi="Montserrat" w:cs="Montserrat"/>
          <w:b/>
          <w:sz w:val="18"/>
          <w:szCs w:val="18"/>
        </w:rPr>
        <w:t>2.  Lcda. Norma Patricia Martínez Nava</w:t>
      </w:r>
    </w:p>
    <w:p w14:paraId="3CC6AD35" w14:textId="77777777" w:rsidR="00D437E3" w:rsidRPr="00556237" w:rsidRDefault="00A525EC">
      <w:pPr>
        <w:ind w:left="700"/>
        <w:jc w:val="both"/>
        <w:rPr>
          <w:rFonts w:ascii="Montserrat" w:eastAsia="Montserrat" w:hAnsi="Montserrat" w:cs="Montserrat"/>
          <w:sz w:val="18"/>
          <w:szCs w:val="18"/>
        </w:rPr>
      </w:pPr>
      <w:r w:rsidRPr="00556237">
        <w:rPr>
          <w:rFonts w:ascii="Montserrat" w:eastAsia="Montserrat" w:hAnsi="Montserrat" w:cs="Montserrat"/>
          <w:sz w:val="18"/>
          <w:szCs w:val="18"/>
        </w:rPr>
        <w:t>Subdirectora de Gestión y Administración Documental</w:t>
      </w:r>
      <w:r w:rsidR="00931ECA" w:rsidRPr="00556237">
        <w:rPr>
          <w:rFonts w:ascii="Montserrat" w:eastAsia="Montserrat" w:hAnsi="Montserrat" w:cs="Montserrat"/>
          <w:sz w:val="18"/>
          <w:szCs w:val="18"/>
        </w:rPr>
        <w:t xml:space="preserve"> y Suplente de la persona Responsable del Área Coordinadora de Archivos. En términos de lo dispuesto por el artículo 64, párrafo</w:t>
      </w:r>
      <w:r w:rsidR="00B96D20" w:rsidRPr="00556237">
        <w:rPr>
          <w:rFonts w:ascii="Montserrat" w:eastAsia="Montserrat" w:hAnsi="Montserrat" w:cs="Montserrat"/>
          <w:sz w:val="18"/>
          <w:szCs w:val="18"/>
        </w:rPr>
        <w:t>s</w:t>
      </w:r>
      <w:r w:rsidR="00931ECA" w:rsidRPr="00556237">
        <w:rPr>
          <w:rFonts w:ascii="Montserrat" w:eastAsia="Montserrat" w:hAnsi="Montserrat" w:cs="Montserrat"/>
          <w:sz w:val="18"/>
          <w:szCs w:val="18"/>
        </w:rPr>
        <w:t xml:space="preserve"> tercero </w:t>
      </w:r>
      <w:r w:rsidR="00B96D20" w:rsidRPr="00556237">
        <w:rPr>
          <w:rFonts w:ascii="Montserrat" w:eastAsia="Montserrat" w:hAnsi="Montserrat" w:cs="Montserrat"/>
          <w:sz w:val="18"/>
          <w:szCs w:val="18"/>
        </w:rPr>
        <w:t xml:space="preserve">y </w:t>
      </w:r>
      <w:r w:rsidR="00931ECA" w:rsidRPr="00556237">
        <w:rPr>
          <w:rFonts w:ascii="Montserrat" w:eastAsia="Montserrat" w:hAnsi="Montserrat" w:cs="Montserrat"/>
          <w:sz w:val="18"/>
          <w:szCs w:val="18"/>
        </w:rPr>
        <w:t xml:space="preserve">cuarto, fracción I de la Ley Federal de Transparencia y Acceso a la Información Pública, así como del artículo </w:t>
      </w:r>
      <w:r w:rsidRPr="00556237">
        <w:rPr>
          <w:rFonts w:ascii="Montserrat" w:eastAsia="Montserrat" w:hAnsi="Montserrat" w:cs="Montserrat"/>
          <w:sz w:val="18"/>
          <w:szCs w:val="18"/>
        </w:rPr>
        <w:t>100</w:t>
      </w:r>
      <w:r w:rsidR="00931ECA" w:rsidRPr="00556237">
        <w:rPr>
          <w:rFonts w:ascii="Montserrat" w:eastAsia="Montserrat" w:hAnsi="Montserrat" w:cs="Montserrat"/>
          <w:sz w:val="18"/>
          <w:szCs w:val="18"/>
        </w:rPr>
        <w:t xml:space="preserve"> del Reglamento Interior de la Secretaría de la Función Pública.</w:t>
      </w:r>
    </w:p>
    <w:p w14:paraId="2CEFADD6" w14:textId="77777777" w:rsidR="00D437E3" w:rsidRPr="00556237" w:rsidRDefault="00D437E3">
      <w:pPr>
        <w:ind w:left="708" w:right="7"/>
        <w:jc w:val="both"/>
        <w:rPr>
          <w:rFonts w:ascii="Montserrat" w:eastAsia="Montserrat" w:hAnsi="Montserrat" w:cs="Montserrat"/>
          <w:sz w:val="18"/>
          <w:szCs w:val="18"/>
        </w:rPr>
      </w:pPr>
    </w:p>
    <w:p w14:paraId="01ECAD95" w14:textId="77777777" w:rsidR="00D437E3" w:rsidRPr="00556237" w:rsidRDefault="00931ECA">
      <w:pPr>
        <w:ind w:left="708" w:right="7"/>
        <w:jc w:val="both"/>
        <w:rPr>
          <w:rFonts w:ascii="Montserrat" w:eastAsia="Montserrat" w:hAnsi="Montserrat" w:cs="Montserrat"/>
          <w:sz w:val="18"/>
          <w:szCs w:val="18"/>
        </w:rPr>
      </w:pPr>
      <w:r w:rsidRPr="00556237">
        <w:rPr>
          <w:rFonts w:ascii="Montserrat" w:eastAsia="Montserrat" w:hAnsi="Montserrat" w:cs="Montserrat"/>
          <w:b/>
          <w:sz w:val="18"/>
          <w:szCs w:val="18"/>
        </w:rPr>
        <w:t>3. L.C. Carlos Carrera Guerrero</w:t>
      </w:r>
    </w:p>
    <w:p w14:paraId="6FCBE180" w14:textId="77777777" w:rsidR="00D437E3" w:rsidRPr="00556237" w:rsidRDefault="00931ECA">
      <w:pPr>
        <w:ind w:left="708" w:right="7"/>
        <w:jc w:val="both"/>
        <w:rPr>
          <w:rFonts w:ascii="Montserrat" w:eastAsia="Montserrat" w:hAnsi="Montserrat" w:cs="Montserrat"/>
          <w:color w:val="000000"/>
          <w:sz w:val="18"/>
          <w:szCs w:val="18"/>
        </w:rPr>
      </w:pPr>
      <w:r w:rsidRPr="00556237">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sidRPr="00556237">
        <w:rPr>
          <w:rFonts w:ascii="Montserrat" w:eastAsia="Montserrat" w:hAnsi="Montserrat" w:cs="Montserrat"/>
          <w:sz w:val="18"/>
          <w:szCs w:val="18"/>
        </w:rPr>
        <w:t xml:space="preserve">de los </w:t>
      </w:r>
      <w:r w:rsidRPr="00556237">
        <w:rPr>
          <w:rFonts w:ascii="Montserrat" w:eastAsia="Montserrat" w:hAnsi="Montserrat" w:cs="Montserrat"/>
          <w:color w:val="000000"/>
          <w:sz w:val="18"/>
          <w:szCs w:val="18"/>
        </w:rPr>
        <w:t xml:space="preserve">artículos 64, </w:t>
      </w:r>
      <w:r w:rsidRPr="00556237">
        <w:rPr>
          <w:rFonts w:ascii="Montserrat" w:eastAsia="Montserrat" w:hAnsi="Montserrat" w:cs="Montserrat"/>
          <w:sz w:val="18"/>
          <w:szCs w:val="18"/>
        </w:rPr>
        <w:t>párrafos</w:t>
      </w:r>
      <w:r w:rsidRPr="00556237">
        <w:rPr>
          <w:rFonts w:ascii="Montserrat" w:eastAsia="Montserrat" w:hAnsi="Montserrat" w:cs="Montserrat"/>
          <w:color w:val="000000"/>
          <w:sz w:val="18"/>
          <w:szCs w:val="18"/>
        </w:rPr>
        <w:t xml:space="preserve"> tercero y cuarto, fracción III, de la Ley Federal de Transparencia y Acceso a la Información Pública; </w:t>
      </w:r>
      <w:r w:rsidRPr="00556237">
        <w:rPr>
          <w:rFonts w:ascii="Montserrat" w:eastAsia="Montserrat" w:hAnsi="Montserrat" w:cs="Montserrat"/>
          <w:sz w:val="18"/>
          <w:szCs w:val="18"/>
        </w:rPr>
        <w:t>y</w:t>
      </w:r>
      <w:r w:rsidRPr="00556237">
        <w:rPr>
          <w:rFonts w:ascii="Montserrat" w:eastAsia="Montserrat" w:hAnsi="Montserrat" w:cs="Montserrat"/>
          <w:color w:val="000000"/>
          <w:sz w:val="18"/>
          <w:szCs w:val="18"/>
        </w:rPr>
        <w:t xml:space="preserve"> 87, fracción XII, del Reglamento Interior de la Secretaría de la Función Pública.</w:t>
      </w:r>
    </w:p>
    <w:p w14:paraId="7B96EA6D" w14:textId="77777777" w:rsidR="00D437E3" w:rsidRPr="00556237" w:rsidRDefault="00D437E3">
      <w:pPr>
        <w:ind w:left="708" w:right="7"/>
        <w:jc w:val="both"/>
        <w:rPr>
          <w:rFonts w:ascii="Montserrat" w:eastAsia="Montserrat" w:hAnsi="Montserrat" w:cs="Montserrat"/>
          <w:sz w:val="18"/>
          <w:szCs w:val="18"/>
        </w:rPr>
      </w:pPr>
    </w:p>
    <w:p w14:paraId="67AC6356" w14:textId="77777777" w:rsidR="00D437E3" w:rsidRPr="00556237" w:rsidRDefault="00931ECA">
      <w:pPr>
        <w:ind w:left="2160" w:firstLine="720"/>
        <w:jc w:val="both"/>
        <w:rPr>
          <w:rFonts w:ascii="Montserrat" w:eastAsia="Montserrat" w:hAnsi="Montserrat" w:cs="Montserrat"/>
          <w:b/>
          <w:color w:val="000000"/>
          <w:sz w:val="18"/>
          <w:szCs w:val="18"/>
        </w:rPr>
      </w:pPr>
      <w:r w:rsidRPr="00556237">
        <w:rPr>
          <w:rFonts w:ascii="Montserrat" w:eastAsia="Montserrat" w:hAnsi="Montserrat" w:cs="Montserrat"/>
          <w:b/>
          <w:color w:val="000000"/>
          <w:sz w:val="18"/>
          <w:szCs w:val="18"/>
        </w:rPr>
        <w:t>PRIMER PUNTO DEL ORDEN DEL DÍA</w:t>
      </w:r>
    </w:p>
    <w:p w14:paraId="5B6BD14D" w14:textId="77777777" w:rsidR="00D437E3" w:rsidRPr="00556237" w:rsidRDefault="00D437E3">
      <w:pPr>
        <w:jc w:val="both"/>
        <w:rPr>
          <w:rFonts w:ascii="Montserrat" w:eastAsia="Montserrat" w:hAnsi="Montserrat" w:cs="Montserrat"/>
          <w:sz w:val="18"/>
          <w:szCs w:val="18"/>
        </w:rPr>
      </w:pPr>
    </w:p>
    <w:p w14:paraId="524968DD"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desahogo del primer punto del orden del día, el Secretario Técnico del Comité </w:t>
      </w:r>
      <w:r w:rsidR="00E255F9" w:rsidRPr="00556237">
        <w:rPr>
          <w:rFonts w:ascii="Montserrat" w:eastAsia="Montserrat" w:hAnsi="Montserrat" w:cs="Montserrat"/>
          <w:sz w:val="18"/>
          <w:szCs w:val="18"/>
        </w:rPr>
        <w:t xml:space="preserve">de Transparencia dio lectura </w:t>
      </w:r>
      <w:r w:rsidR="00B96D20" w:rsidRPr="00556237">
        <w:rPr>
          <w:rFonts w:ascii="Montserrat" w:eastAsia="Montserrat" w:hAnsi="Montserrat" w:cs="Montserrat"/>
          <w:sz w:val="18"/>
          <w:szCs w:val="18"/>
        </w:rPr>
        <w:t>al mismo, siendo aprobado</w:t>
      </w:r>
      <w:r w:rsidR="00E255F9" w:rsidRPr="00556237">
        <w:rPr>
          <w:rFonts w:ascii="Montserrat" w:eastAsia="Montserrat" w:hAnsi="Montserrat" w:cs="Montserrat"/>
          <w:sz w:val="18"/>
          <w:szCs w:val="18"/>
        </w:rPr>
        <w:t xml:space="preserve"> por unanimidad:</w:t>
      </w:r>
    </w:p>
    <w:p w14:paraId="6548C3B8" w14:textId="77777777" w:rsidR="00D437E3" w:rsidRPr="00556237" w:rsidRDefault="00D437E3">
      <w:pPr>
        <w:jc w:val="both"/>
        <w:rPr>
          <w:rFonts w:ascii="Montserrat" w:eastAsia="Montserrat" w:hAnsi="Montserrat" w:cs="Montserrat"/>
          <w:sz w:val="18"/>
          <w:szCs w:val="18"/>
        </w:rPr>
      </w:pPr>
    </w:p>
    <w:p w14:paraId="33895717" w14:textId="77777777" w:rsidR="00D437E3" w:rsidRPr="00556237" w:rsidRDefault="00931ECA">
      <w:pPr>
        <w:ind w:left="720"/>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 Lectura y, en su caso, aprobación del orden del día. </w:t>
      </w:r>
    </w:p>
    <w:p w14:paraId="36DEE0C0" w14:textId="77777777" w:rsidR="00D437E3" w:rsidRPr="00556237" w:rsidRDefault="00D437E3">
      <w:pPr>
        <w:ind w:left="792"/>
        <w:jc w:val="both"/>
        <w:rPr>
          <w:rFonts w:ascii="Montserrat" w:eastAsia="Montserrat" w:hAnsi="Montserrat" w:cs="Montserrat"/>
          <w:b/>
          <w:color w:val="00000A"/>
          <w:sz w:val="18"/>
          <w:szCs w:val="18"/>
        </w:rPr>
      </w:pPr>
    </w:p>
    <w:p w14:paraId="1F6105F6"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II. Análisis de las solicitudes de acceso a la información pública.</w:t>
      </w:r>
    </w:p>
    <w:p w14:paraId="682E6A88" w14:textId="77777777" w:rsidR="00D437E3" w:rsidRPr="00556237" w:rsidRDefault="00D437E3">
      <w:pPr>
        <w:ind w:left="792"/>
        <w:jc w:val="both"/>
        <w:rPr>
          <w:rFonts w:ascii="Montserrat" w:eastAsia="Montserrat" w:hAnsi="Montserrat" w:cs="Montserrat"/>
          <w:b/>
          <w:color w:val="00000A"/>
          <w:sz w:val="18"/>
          <w:szCs w:val="18"/>
        </w:rPr>
      </w:pPr>
    </w:p>
    <w:p w14:paraId="57B9DE23"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 xml:space="preserve">A. Respuesta a solicitudes de acceso a la información pública en las que se </w:t>
      </w:r>
      <w:r w:rsidRPr="00556237">
        <w:rPr>
          <w:rFonts w:ascii="Montserrat" w:eastAsia="Montserrat" w:hAnsi="Montserrat" w:cs="Montserrat"/>
          <w:b/>
          <w:color w:val="1D1C1D"/>
          <w:sz w:val="18"/>
          <w:szCs w:val="18"/>
        </w:rPr>
        <w:t>analizará</w:t>
      </w:r>
      <w:r w:rsidRPr="00556237">
        <w:rPr>
          <w:rFonts w:ascii="Montserrat" w:eastAsia="Montserrat" w:hAnsi="Montserrat" w:cs="Montserrat"/>
          <w:b/>
          <w:color w:val="00000A"/>
          <w:sz w:val="18"/>
          <w:szCs w:val="18"/>
        </w:rPr>
        <w:t xml:space="preserve"> la clasificación de reserva de la información.</w:t>
      </w:r>
    </w:p>
    <w:p w14:paraId="108BD2CA" w14:textId="77777777" w:rsidR="00D437E3" w:rsidRPr="00556237" w:rsidRDefault="00D437E3">
      <w:pPr>
        <w:jc w:val="both"/>
        <w:rPr>
          <w:rFonts w:ascii="Montserrat" w:eastAsia="Montserrat" w:hAnsi="Montserrat" w:cs="Montserrat"/>
          <w:sz w:val="18"/>
          <w:szCs w:val="18"/>
        </w:rPr>
      </w:pPr>
    </w:p>
    <w:p w14:paraId="5F223C57" w14:textId="77777777" w:rsidR="00D437E3" w:rsidRPr="00556237" w:rsidRDefault="00E255F9">
      <w:pPr>
        <w:numPr>
          <w:ilvl w:val="0"/>
          <w:numId w:val="1"/>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330026522002082   </w:t>
      </w:r>
    </w:p>
    <w:p w14:paraId="3F71AED8" w14:textId="77777777" w:rsidR="00D437E3" w:rsidRPr="00556237" w:rsidRDefault="00E255F9">
      <w:pPr>
        <w:numPr>
          <w:ilvl w:val="0"/>
          <w:numId w:val="1"/>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330026522002147    </w:t>
      </w:r>
    </w:p>
    <w:p w14:paraId="074D7B20" w14:textId="77777777" w:rsidR="00D437E3" w:rsidRPr="00556237" w:rsidRDefault="00E255F9">
      <w:pPr>
        <w:numPr>
          <w:ilvl w:val="0"/>
          <w:numId w:val="1"/>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330026522002195    </w:t>
      </w:r>
    </w:p>
    <w:p w14:paraId="42792842" w14:textId="77777777" w:rsidR="00D437E3" w:rsidRPr="00556237" w:rsidRDefault="00E255F9">
      <w:pPr>
        <w:numPr>
          <w:ilvl w:val="0"/>
          <w:numId w:val="1"/>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330026522002229   </w:t>
      </w:r>
    </w:p>
    <w:p w14:paraId="3D0A3734" w14:textId="77777777" w:rsidR="00D437E3" w:rsidRPr="00556237" w:rsidRDefault="00E255F9">
      <w:pPr>
        <w:numPr>
          <w:ilvl w:val="0"/>
          <w:numId w:val="1"/>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330026522002245   </w:t>
      </w:r>
    </w:p>
    <w:p w14:paraId="4BF4ADD1" w14:textId="77777777" w:rsidR="00D437E3" w:rsidRPr="00556237" w:rsidRDefault="00D437E3">
      <w:pPr>
        <w:ind w:left="2880"/>
        <w:jc w:val="both"/>
        <w:rPr>
          <w:rFonts w:ascii="Montserrat" w:eastAsia="Montserrat" w:hAnsi="Montserrat" w:cs="Montserrat"/>
          <w:sz w:val="18"/>
          <w:szCs w:val="18"/>
        </w:rPr>
      </w:pPr>
    </w:p>
    <w:p w14:paraId="04BD024C"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 xml:space="preserve">B. Respuesta a solicitudes de acceso a la información pública en las que se </w:t>
      </w:r>
      <w:r w:rsidRPr="00556237">
        <w:rPr>
          <w:rFonts w:ascii="Montserrat" w:eastAsia="Montserrat" w:hAnsi="Montserrat" w:cs="Montserrat"/>
          <w:b/>
          <w:color w:val="1D1C1D"/>
          <w:sz w:val="18"/>
          <w:szCs w:val="18"/>
        </w:rPr>
        <w:t>analizará</w:t>
      </w:r>
      <w:r w:rsidRPr="00556237">
        <w:rPr>
          <w:rFonts w:ascii="Montserrat" w:eastAsia="Montserrat" w:hAnsi="Montserrat" w:cs="Montserrat"/>
          <w:b/>
          <w:color w:val="00000A"/>
          <w:sz w:val="18"/>
          <w:szCs w:val="18"/>
        </w:rPr>
        <w:t xml:space="preserve"> la clasificación de confidencialidad de la información.</w:t>
      </w:r>
    </w:p>
    <w:p w14:paraId="620DC924" w14:textId="77777777" w:rsidR="00D437E3" w:rsidRPr="00556237" w:rsidRDefault="00D437E3">
      <w:pPr>
        <w:ind w:left="720"/>
        <w:jc w:val="both"/>
        <w:rPr>
          <w:rFonts w:ascii="Montserrat" w:eastAsia="Montserrat" w:hAnsi="Montserrat" w:cs="Montserrat"/>
          <w:b/>
          <w:color w:val="00000A"/>
          <w:sz w:val="18"/>
          <w:szCs w:val="18"/>
        </w:rPr>
      </w:pPr>
    </w:p>
    <w:p w14:paraId="45EA585F" w14:textId="77777777" w:rsidR="00D437E3" w:rsidRPr="00556237" w:rsidRDefault="00E255F9">
      <w:pPr>
        <w:ind w:left="2160" w:firstLine="391"/>
        <w:jc w:val="both"/>
        <w:rPr>
          <w:rFonts w:ascii="Montserrat" w:eastAsia="Montserrat" w:hAnsi="Montserrat" w:cs="Montserrat"/>
          <w:sz w:val="18"/>
          <w:szCs w:val="18"/>
        </w:rPr>
      </w:pPr>
      <w:r w:rsidRPr="00556237">
        <w:rPr>
          <w:rFonts w:ascii="Montserrat" w:eastAsia="Montserrat" w:hAnsi="Montserrat" w:cs="Montserrat"/>
          <w:sz w:val="18"/>
          <w:szCs w:val="18"/>
        </w:rPr>
        <w:t>1.</w:t>
      </w:r>
      <w:r w:rsidRPr="00556237">
        <w:rPr>
          <w:rFonts w:ascii="Montserrat" w:eastAsia="Montserrat" w:hAnsi="Montserrat" w:cs="Montserrat"/>
          <w:sz w:val="18"/>
          <w:szCs w:val="18"/>
        </w:rPr>
        <w:tab/>
        <w:t xml:space="preserve">Folio 330026522002109   </w:t>
      </w:r>
    </w:p>
    <w:p w14:paraId="4A4D1CBD" w14:textId="77777777" w:rsidR="00D437E3" w:rsidRPr="00556237" w:rsidRDefault="00E255F9">
      <w:pPr>
        <w:ind w:left="2160" w:firstLine="391"/>
        <w:jc w:val="both"/>
        <w:rPr>
          <w:rFonts w:ascii="Montserrat" w:eastAsia="Montserrat" w:hAnsi="Montserrat" w:cs="Montserrat"/>
          <w:sz w:val="18"/>
          <w:szCs w:val="18"/>
        </w:rPr>
      </w:pPr>
      <w:r w:rsidRPr="00556237">
        <w:rPr>
          <w:rFonts w:ascii="Montserrat" w:eastAsia="Montserrat" w:hAnsi="Montserrat" w:cs="Montserrat"/>
          <w:sz w:val="18"/>
          <w:szCs w:val="18"/>
        </w:rPr>
        <w:t>2.</w:t>
      </w:r>
      <w:r w:rsidRPr="00556237">
        <w:rPr>
          <w:rFonts w:ascii="Montserrat" w:eastAsia="Montserrat" w:hAnsi="Montserrat" w:cs="Montserrat"/>
          <w:sz w:val="18"/>
          <w:szCs w:val="18"/>
        </w:rPr>
        <w:tab/>
        <w:t xml:space="preserve">Folio 330026522002110     </w:t>
      </w:r>
    </w:p>
    <w:p w14:paraId="0B544B8A" w14:textId="77777777" w:rsidR="00D437E3" w:rsidRPr="00556237" w:rsidRDefault="00E255F9">
      <w:pPr>
        <w:ind w:left="2160" w:firstLine="391"/>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3.</w:t>
      </w:r>
      <w:r w:rsidRPr="00556237">
        <w:rPr>
          <w:rFonts w:ascii="Montserrat" w:eastAsia="Montserrat" w:hAnsi="Montserrat" w:cs="Montserrat"/>
          <w:sz w:val="18"/>
          <w:szCs w:val="18"/>
        </w:rPr>
        <w:tab/>
        <w:t xml:space="preserve">Folio 330026522002207  </w:t>
      </w:r>
    </w:p>
    <w:p w14:paraId="3BE2AE8C" w14:textId="77777777" w:rsidR="00D437E3" w:rsidRPr="00556237" w:rsidRDefault="00E255F9">
      <w:pPr>
        <w:ind w:left="2160" w:firstLine="391"/>
        <w:jc w:val="both"/>
        <w:rPr>
          <w:rFonts w:ascii="Montserrat" w:eastAsia="Montserrat" w:hAnsi="Montserrat" w:cs="Montserrat"/>
          <w:sz w:val="18"/>
          <w:szCs w:val="18"/>
        </w:rPr>
      </w:pPr>
      <w:r w:rsidRPr="00556237">
        <w:rPr>
          <w:rFonts w:ascii="Montserrat" w:eastAsia="Montserrat" w:hAnsi="Montserrat" w:cs="Montserrat"/>
          <w:sz w:val="18"/>
          <w:szCs w:val="18"/>
        </w:rPr>
        <w:t>4.</w:t>
      </w:r>
      <w:r w:rsidRPr="00556237">
        <w:rPr>
          <w:rFonts w:ascii="Montserrat" w:eastAsia="Montserrat" w:hAnsi="Montserrat" w:cs="Montserrat"/>
          <w:sz w:val="18"/>
          <w:szCs w:val="18"/>
        </w:rPr>
        <w:tab/>
        <w:t xml:space="preserve">Folio 330026522002208   </w:t>
      </w:r>
    </w:p>
    <w:p w14:paraId="024EFA4B" w14:textId="77777777" w:rsidR="00D437E3" w:rsidRPr="00556237" w:rsidRDefault="00D437E3">
      <w:pPr>
        <w:ind w:left="2160" w:firstLine="391"/>
        <w:jc w:val="both"/>
        <w:rPr>
          <w:rFonts w:ascii="Montserrat" w:eastAsia="Montserrat" w:hAnsi="Montserrat" w:cs="Montserrat"/>
          <w:sz w:val="18"/>
          <w:szCs w:val="18"/>
        </w:rPr>
      </w:pPr>
    </w:p>
    <w:p w14:paraId="2AE4C306" w14:textId="77777777" w:rsidR="00D437E3" w:rsidRPr="00556237" w:rsidRDefault="00931ECA">
      <w:pPr>
        <w:ind w:left="720"/>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251A845E" w14:textId="77777777" w:rsidR="00D437E3" w:rsidRPr="00556237" w:rsidRDefault="00D437E3">
      <w:pPr>
        <w:ind w:left="720"/>
        <w:jc w:val="both"/>
        <w:rPr>
          <w:rFonts w:ascii="Montserrat" w:eastAsia="Montserrat" w:hAnsi="Montserrat" w:cs="Montserrat"/>
          <w:color w:val="00000A"/>
          <w:sz w:val="18"/>
          <w:szCs w:val="18"/>
        </w:rPr>
      </w:pPr>
    </w:p>
    <w:p w14:paraId="0554C3B3" w14:textId="77777777" w:rsidR="00D437E3" w:rsidRPr="00556237" w:rsidRDefault="00931ECA">
      <w:pPr>
        <w:ind w:left="2160" w:firstLine="360"/>
        <w:jc w:val="both"/>
        <w:rPr>
          <w:rFonts w:ascii="Montserrat" w:eastAsia="Montserrat" w:hAnsi="Montserrat" w:cs="Montserrat"/>
          <w:sz w:val="18"/>
          <w:szCs w:val="18"/>
        </w:rPr>
      </w:pPr>
      <w:r w:rsidRPr="00556237">
        <w:rPr>
          <w:rFonts w:ascii="Montserrat" w:eastAsia="Montserrat" w:hAnsi="Montserrat" w:cs="Montserrat"/>
          <w:sz w:val="18"/>
          <w:szCs w:val="18"/>
        </w:rPr>
        <w:t>1</w:t>
      </w:r>
      <w:r w:rsidR="00E255F9" w:rsidRPr="00556237">
        <w:rPr>
          <w:rFonts w:ascii="Montserrat" w:eastAsia="Montserrat" w:hAnsi="Montserrat" w:cs="Montserrat"/>
          <w:sz w:val="18"/>
          <w:szCs w:val="18"/>
        </w:rPr>
        <w:t xml:space="preserve">. </w:t>
      </w:r>
      <w:r w:rsidR="00E255F9" w:rsidRPr="00556237">
        <w:rPr>
          <w:rFonts w:ascii="Montserrat" w:eastAsia="Montserrat" w:hAnsi="Montserrat" w:cs="Montserrat"/>
          <w:sz w:val="18"/>
          <w:szCs w:val="18"/>
        </w:rPr>
        <w:tab/>
        <w:t xml:space="preserve">Folio 330026522001780    </w:t>
      </w:r>
    </w:p>
    <w:p w14:paraId="1FE44A53" w14:textId="77777777" w:rsidR="00D437E3" w:rsidRPr="00556237" w:rsidRDefault="00931ECA">
      <w:pPr>
        <w:ind w:left="2160" w:firstLine="360"/>
        <w:jc w:val="both"/>
        <w:rPr>
          <w:rFonts w:ascii="Montserrat" w:eastAsia="Montserrat" w:hAnsi="Montserrat" w:cs="Montserrat"/>
          <w:sz w:val="18"/>
          <w:szCs w:val="18"/>
        </w:rPr>
      </w:pPr>
      <w:r w:rsidRPr="00556237">
        <w:rPr>
          <w:rFonts w:ascii="Montserrat" w:eastAsia="Montserrat" w:hAnsi="Montserrat" w:cs="Montserrat"/>
          <w:sz w:val="18"/>
          <w:szCs w:val="18"/>
        </w:rPr>
        <w:t>2</w:t>
      </w:r>
      <w:r w:rsidR="00E255F9" w:rsidRPr="00556237">
        <w:rPr>
          <w:rFonts w:ascii="Montserrat" w:eastAsia="Montserrat" w:hAnsi="Montserrat" w:cs="Montserrat"/>
          <w:sz w:val="18"/>
          <w:szCs w:val="18"/>
        </w:rPr>
        <w:t>.</w:t>
      </w:r>
      <w:r w:rsidR="00E255F9" w:rsidRPr="00556237">
        <w:rPr>
          <w:rFonts w:ascii="Montserrat" w:eastAsia="Montserrat" w:hAnsi="Montserrat" w:cs="Montserrat"/>
          <w:sz w:val="18"/>
          <w:szCs w:val="18"/>
        </w:rPr>
        <w:tab/>
        <w:t xml:space="preserve">Folio 330026522001924     </w:t>
      </w:r>
    </w:p>
    <w:p w14:paraId="140410A5" w14:textId="77777777" w:rsidR="00D437E3" w:rsidRPr="00556237" w:rsidRDefault="00931ECA">
      <w:pPr>
        <w:ind w:left="2160" w:firstLine="360"/>
        <w:jc w:val="both"/>
        <w:rPr>
          <w:rFonts w:ascii="Montserrat" w:eastAsia="Montserrat" w:hAnsi="Montserrat" w:cs="Montserrat"/>
          <w:sz w:val="18"/>
          <w:szCs w:val="18"/>
        </w:rPr>
      </w:pPr>
      <w:r w:rsidRPr="00556237">
        <w:rPr>
          <w:rFonts w:ascii="Montserrat" w:eastAsia="Montserrat" w:hAnsi="Montserrat" w:cs="Montserrat"/>
          <w:sz w:val="18"/>
          <w:szCs w:val="18"/>
        </w:rPr>
        <w:t>3</w:t>
      </w:r>
      <w:r w:rsidR="00E255F9" w:rsidRPr="00556237">
        <w:rPr>
          <w:rFonts w:ascii="Montserrat" w:eastAsia="Montserrat" w:hAnsi="Montserrat" w:cs="Montserrat"/>
          <w:sz w:val="18"/>
          <w:szCs w:val="18"/>
        </w:rPr>
        <w:t xml:space="preserve">. </w:t>
      </w:r>
      <w:r w:rsidR="00E255F9" w:rsidRPr="00556237">
        <w:rPr>
          <w:rFonts w:ascii="Montserrat" w:eastAsia="Montserrat" w:hAnsi="Montserrat" w:cs="Montserrat"/>
          <w:sz w:val="18"/>
          <w:szCs w:val="18"/>
        </w:rPr>
        <w:tab/>
        <w:t xml:space="preserve">Folio 330026522002146    </w:t>
      </w:r>
    </w:p>
    <w:p w14:paraId="7AFF5025" w14:textId="77777777" w:rsidR="00D437E3" w:rsidRPr="00556237" w:rsidRDefault="00931ECA">
      <w:pPr>
        <w:ind w:left="2160" w:firstLine="360"/>
        <w:jc w:val="both"/>
        <w:rPr>
          <w:rFonts w:ascii="Montserrat" w:eastAsia="Montserrat" w:hAnsi="Montserrat" w:cs="Montserrat"/>
          <w:sz w:val="18"/>
          <w:szCs w:val="18"/>
        </w:rPr>
      </w:pPr>
      <w:r w:rsidRPr="00556237">
        <w:rPr>
          <w:rFonts w:ascii="Montserrat" w:eastAsia="Montserrat" w:hAnsi="Montserrat" w:cs="Montserrat"/>
          <w:sz w:val="18"/>
          <w:szCs w:val="18"/>
        </w:rPr>
        <w:t>4.</w:t>
      </w:r>
      <w:r w:rsidRPr="00556237">
        <w:rPr>
          <w:rFonts w:ascii="Montserrat" w:eastAsia="Montserrat" w:hAnsi="Montserrat" w:cs="Montserrat"/>
          <w:sz w:val="18"/>
          <w:szCs w:val="18"/>
        </w:rPr>
        <w:tab/>
        <w:t>Folio 33</w:t>
      </w:r>
      <w:r w:rsidR="00E255F9" w:rsidRPr="00556237">
        <w:rPr>
          <w:rFonts w:ascii="Montserrat" w:eastAsia="Montserrat" w:hAnsi="Montserrat" w:cs="Montserrat"/>
          <w:sz w:val="18"/>
          <w:szCs w:val="18"/>
        </w:rPr>
        <w:t xml:space="preserve">0026522002231     </w:t>
      </w:r>
      <w:r w:rsidRPr="00556237">
        <w:rPr>
          <w:rFonts w:ascii="Montserrat" w:eastAsia="Montserrat" w:hAnsi="Montserrat" w:cs="Montserrat"/>
          <w:sz w:val="18"/>
          <w:szCs w:val="18"/>
        </w:rPr>
        <w:t xml:space="preserve">  </w:t>
      </w:r>
    </w:p>
    <w:p w14:paraId="2FB2A336" w14:textId="77777777" w:rsidR="00D437E3" w:rsidRPr="00556237" w:rsidRDefault="00E255F9">
      <w:pPr>
        <w:ind w:left="2160" w:firstLine="360"/>
        <w:jc w:val="both"/>
        <w:rPr>
          <w:rFonts w:ascii="Montserrat" w:eastAsia="Montserrat" w:hAnsi="Montserrat" w:cs="Montserrat"/>
          <w:sz w:val="18"/>
          <w:szCs w:val="18"/>
        </w:rPr>
      </w:pPr>
      <w:r w:rsidRPr="00556237">
        <w:rPr>
          <w:rFonts w:ascii="Montserrat" w:eastAsia="Montserrat" w:hAnsi="Montserrat" w:cs="Montserrat"/>
          <w:sz w:val="18"/>
          <w:szCs w:val="18"/>
        </w:rPr>
        <w:t>5.</w:t>
      </w:r>
      <w:r w:rsidRPr="00556237">
        <w:rPr>
          <w:rFonts w:ascii="Montserrat" w:eastAsia="Montserrat" w:hAnsi="Montserrat" w:cs="Montserrat"/>
          <w:sz w:val="18"/>
          <w:szCs w:val="18"/>
        </w:rPr>
        <w:tab/>
        <w:t xml:space="preserve">Folio 330026522002260    </w:t>
      </w:r>
    </w:p>
    <w:p w14:paraId="732C2D8C" w14:textId="77777777" w:rsidR="00D437E3" w:rsidRPr="00556237" w:rsidRDefault="00931ECA">
      <w:pPr>
        <w:ind w:left="2160" w:firstLine="360"/>
        <w:jc w:val="both"/>
        <w:rPr>
          <w:rFonts w:ascii="Montserrat" w:eastAsia="Montserrat" w:hAnsi="Montserrat" w:cs="Montserrat"/>
          <w:sz w:val="18"/>
          <w:szCs w:val="18"/>
        </w:rPr>
      </w:pPr>
      <w:r w:rsidRPr="00556237">
        <w:rPr>
          <w:rFonts w:ascii="Montserrat" w:eastAsia="Montserrat" w:hAnsi="Montserrat" w:cs="Montserrat"/>
          <w:sz w:val="18"/>
          <w:szCs w:val="18"/>
        </w:rPr>
        <w:t xml:space="preserve">     </w:t>
      </w:r>
    </w:p>
    <w:p w14:paraId="00DC5963"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sz w:val="18"/>
          <w:szCs w:val="18"/>
        </w:rPr>
        <w:t xml:space="preserve">III. </w:t>
      </w:r>
      <w:r w:rsidRPr="00556237">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205DD274" w14:textId="77777777" w:rsidR="00D437E3" w:rsidRPr="00556237" w:rsidRDefault="00D437E3">
      <w:pPr>
        <w:rPr>
          <w:rFonts w:ascii="Montserrat" w:eastAsia="Montserrat" w:hAnsi="Montserrat" w:cs="Montserrat"/>
          <w:color w:val="00000A"/>
          <w:sz w:val="18"/>
          <w:szCs w:val="18"/>
        </w:rPr>
      </w:pPr>
    </w:p>
    <w:p w14:paraId="4A5F7B6A" w14:textId="77777777" w:rsidR="00D437E3" w:rsidRPr="00556237" w:rsidRDefault="00E255F9">
      <w:pPr>
        <w:numPr>
          <w:ilvl w:val="0"/>
          <w:numId w:val="2"/>
        </w:numPr>
        <w:jc w:val="both"/>
        <w:rPr>
          <w:color w:val="00000A"/>
        </w:rPr>
      </w:pPr>
      <w:r w:rsidRPr="00556237">
        <w:rPr>
          <w:rFonts w:ascii="Montserrat" w:eastAsia="Montserrat" w:hAnsi="Montserrat" w:cs="Montserrat"/>
          <w:color w:val="00000A"/>
          <w:sz w:val="18"/>
          <w:szCs w:val="18"/>
        </w:rPr>
        <w:t xml:space="preserve">Folio 330026522001194    </w:t>
      </w:r>
    </w:p>
    <w:p w14:paraId="4C0E7D97" w14:textId="77777777" w:rsidR="00D437E3" w:rsidRPr="00556237" w:rsidRDefault="00E255F9">
      <w:pPr>
        <w:numPr>
          <w:ilvl w:val="0"/>
          <w:numId w:val="2"/>
        </w:numPr>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 xml:space="preserve">Folio 330026522001681    </w:t>
      </w:r>
    </w:p>
    <w:p w14:paraId="62F4F78C" w14:textId="77777777" w:rsidR="00D437E3" w:rsidRPr="00556237" w:rsidRDefault="00D437E3">
      <w:pPr>
        <w:ind w:left="2880"/>
        <w:jc w:val="both"/>
        <w:rPr>
          <w:rFonts w:ascii="Montserrat" w:eastAsia="Montserrat" w:hAnsi="Montserrat" w:cs="Montserrat"/>
          <w:sz w:val="18"/>
          <w:szCs w:val="18"/>
        </w:rPr>
      </w:pPr>
    </w:p>
    <w:p w14:paraId="6AC9B310"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sz w:val="18"/>
          <w:szCs w:val="18"/>
        </w:rPr>
        <w:t xml:space="preserve">IV. </w:t>
      </w:r>
      <w:r w:rsidRPr="00556237">
        <w:rPr>
          <w:rFonts w:ascii="Montserrat" w:eastAsia="Montserrat" w:hAnsi="Montserrat" w:cs="Montserrat"/>
          <w:b/>
          <w:color w:val="00000A"/>
          <w:sz w:val="18"/>
          <w:szCs w:val="18"/>
        </w:rPr>
        <w:t xml:space="preserve"> Cumplimiento a recurso de revisión INAI.</w:t>
      </w:r>
    </w:p>
    <w:p w14:paraId="56E75AA8" w14:textId="77777777" w:rsidR="00D437E3" w:rsidRPr="00556237" w:rsidRDefault="00D437E3">
      <w:pPr>
        <w:jc w:val="both"/>
        <w:rPr>
          <w:rFonts w:ascii="Montserrat" w:eastAsia="Montserrat" w:hAnsi="Montserrat" w:cs="Montserrat"/>
          <w:sz w:val="18"/>
          <w:szCs w:val="18"/>
        </w:rPr>
      </w:pPr>
    </w:p>
    <w:p w14:paraId="048DC3F7" w14:textId="77777777" w:rsidR="00D437E3" w:rsidRPr="00556237" w:rsidRDefault="00931ECA">
      <w:pPr>
        <w:numPr>
          <w:ilvl w:val="0"/>
          <w:numId w:val="4"/>
        </w:numPr>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Folio 3300265220</w:t>
      </w:r>
      <w:r w:rsidR="00E255F9" w:rsidRPr="00556237">
        <w:rPr>
          <w:rFonts w:ascii="Montserrat" w:eastAsia="Montserrat" w:hAnsi="Montserrat" w:cs="Montserrat"/>
          <w:color w:val="00000A"/>
          <w:sz w:val="18"/>
          <w:szCs w:val="18"/>
        </w:rPr>
        <w:t xml:space="preserve">01368     RRA 10215 /22   </w:t>
      </w:r>
    </w:p>
    <w:p w14:paraId="4DA3818B" w14:textId="77777777" w:rsidR="00D437E3" w:rsidRPr="00556237" w:rsidRDefault="00D437E3">
      <w:pPr>
        <w:ind w:left="2880"/>
        <w:jc w:val="both"/>
        <w:rPr>
          <w:rFonts w:ascii="Montserrat" w:eastAsia="Montserrat" w:hAnsi="Montserrat" w:cs="Montserrat"/>
          <w:color w:val="00000A"/>
          <w:sz w:val="18"/>
          <w:szCs w:val="18"/>
        </w:rPr>
      </w:pPr>
    </w:p>
    <w:p w14:paraId="14AD8EC9"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 xml:space="preserve">V. Solicitudes de acceso a la información en las que se </w:t>
      </w:r>
      <w:r w:rsidRPr="00556237">
        <w:rPr>
          <w:rFonts w:ascii="Montserrat" w:eastAsia="Montserrat" w:hAnsi="Montserrat" w:cs="Montserrat"/>
          <w:b/>
          <w:color w:val="1D1C1D"/>
          <w:sz w:val="18"/>
          <w:szCs w:val="18"/>
        </w:rPr>
        <w:t xml:space="preserve">analizará </w:t>
      </w:r>
      <w:r w:rsidRPr="00556237">
        <w:rPr>
          <w:rFonts w:ascii="Montserrat" w:eastAsia="Montserrat" w:hAnsi="Montserrat" w:cs="Montserrat"/>
          <w:b/>
          <w:color w:val="00000A"/>
          <w:sz w:val="18"/>
          <w:szCs w:val="18"/>
        </w:rPr>
        <w:t>el término legal de ampliación de plazo para dar respuesta.</w:t>
      </w:r>
    </w:p>
    <w:p w14:paraId="614B6DF7" w14:textId="77777777" w:rsidR="00D437E3" w:rsidRPr="00556237" w:rsidRDefault="00D437E3">
      <w:pPr>
        <w:rPr>
          <w:rFonts w:ascii="Montserrat" w:eastAsia="Montserrat" w:hAnsi="Montserrat" w:cs="Montserrat"/>
          <w:sz w:val="18"/>
          <w:szCs w:val="18"/>
        </w:rPr>
      </w:pPr>
    </w:p>
    <w:p w14:paraId="25C6785F"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 xml:space="preserve">io 330026522002212 </w:t>
      </w:r>
    </w:p>
    <w:p w14:paraId="4A048D9B"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w:t>
      </w:r>
      <w:r w:rsidR="00E255F9" w:rsidRPr="00556237">
        <w:rPr>
          <w:rFonts w:ascii="Montserrat" w:eastAsia="Montserrat" w:hAnsi="Montserrat" w:cs="Montserrat"/>
          <w:sz w:val="18"/>
          <w:szCs w:val="18"/>
        </w:rPr>
        <w:t xml:space="preserve">lio 330026522002213  </w:t>
      </w:r>
    </w:p>
    <w:p w14:paraId="2BB95CE2"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 xml:space="preserve">io 330026522002219  </w:t>
      </w:r>
    </w:p>
    <w:p w14:paraId="012D2152"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w:t>
      </w:r>
      <w:r w:rsidR="00E255F9" w:rsidRPr="00556237">
        <w:rPr>
          <w:rFonts w:ascii="Montserrat" w:eastAsia="Montserrat" w:hAnsi="Montserrat" w:cs="Montserrat"/>
          <w:sz w:val="18"/>
          <w:szCs w:val="18"/>
        </w:rPr>
        <w:t xml:space="preserve">lio 330026522002230 </w:t>
      </w:r>
    </w:p>
    <w:p w14:paraId="3B640AC0"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 xml:space="preserve">io 330026522002247 </w:t>
      </w:r>
    </w:p>
    <w:p w14:paraId="07FD37EE"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 xml:space="preserve">io 330026522002248 </w:t>
      </w:r>
    </w:p>
    <w:p w14:paraId="18574BAD"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 xml:space="preserve">io 330026522002249 </w:t>
      </w:r>
    </w:p>
    <w:p w14:paraId="67FEF7BF"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io 330026522002250</w:t>
      </w:r>
    </w:p>
    <w:p w14:paraId="3B735AAA"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w:t>
      </w:r>
      <w:r w:rsidR="00E255F9" w:rsidRPr="00556237">
        <w:rPr>
          <w:rFonts w:ascii="Montserrat" w:eastAsia="Montserrat" w:hAnsi="Montserrat" w:cs="Montserrat"/>
          <w:sz w:val="18"/>
          <w:szCs w:val="18"/>
        </w:rPr>
        <w:t xml:space="preserve">io 330026522002251 </w:t>
      </w:r>
    </w:p>
    <w:p w14:paraId="536A0466"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Folio</w:t>
      </w:r>
      <w:r w:rsidR="00E255F9" w:rsidRPr="00556237">
        <w:rPr>
          <w:rFonts w:ascii="Montserrat" w:eastAsia="Montserrat" w:hAnsi="Montserrat" w:cs="Montserrat"/>
          <w:sz w:val="18"/>
          <w:szCs w:val="18"/>
        </w:rPr>
        <w:t xml:space="preserve"> 330026522002252 </w:t>
      </w:r>
    </w:p>
    <w:p w14:paraId="25379253"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Fo</w:t>
      </w:r>
      <w:r w:rsidR="00E255F9" w:rsidRPr="00556237">
        <w:rPr>
          <w:rFonts w:ascii="Montserrat" w:eastAsia="Montserrat" w:hAnsi="Montserrat" w:cs="Montserrat"/>
          <w:sz w:val="18"/>
          <w:szCs w:val="18"/>
        </w:rPr>
        <w:t xml:space="preserve">lio 330026522002253 </w:t>
      </w:r>
    </w:p>
    <w:p w14:paraId="5FF548C0"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w:t>
      </w:r>
      <w:r w:rsidR="00E255F9" w:rsidRPr="00556237">
        <w:rPr>
          <w:rFonts w:ascii="Montserrat" w:eastAsia="Montserrat" w:hAnsi="Montserrat" w:cs="Montserrat"/>
          <w:sz w:val="18"/>
          <w:szCs w:val="18"/>
        </w:rPr>
        <w:t xml:space="preserve">olio 330026522002278 </w:t>
      </w:r>
    </w:p>
    <w:p w14:paraId="5FF4DC58" w14:textId="77777777" w:rsidR="00D437E3" w:rsidRPr="00556237" w:rsidRDefault="00931ECA">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F</w:t>
      </w:r>
      <w:r w:rsidR="00E255F9" w:rsidRPr="00556237">
        <w:rPr>
          <w:rFonts w:ascii="Montserrat" w:eastAsia="Montserrat" w:hAnsi="Montserrat" w:cs="Montserrat"/>
          <w:sz w:val="18"/>
          <w:szCs w:val="18"/>
        </w:rPr>
        <w:t xml:space="preserve">olio 330026522002282 </w:t>
      </w:r>
    </w:p>
    <w:p w14:paraId="4FB5F9B4" w14:textId="77777777" w:rsidR="00D437E3" w:rsidRPr="00556237" w:rsidRDefault="00E255F9">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330026522002290 </w:t>
      </w:r>
    </w:p>
    <w:p w14:paraId="13395126" w14:textId="77777777" w:rsidR="00D437E3" w:rsidRPr="00556237" w:rsidRDefault="00E255F9">
      <w:pPr>
        <w:numPr>
          <w:ilvl w:val="0"/>
          <w:numId w:val="10"/>
        </w:numPr>
        <w:ind w:left="2905"/>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330026522002292 </w:t>
      </w:r>
    </w:p>
    <w:p w14:paraId="18EAE1B8" w14:textId="77777777" w:rsidR="00D437E3" w:rsidRPr="00556237" w:rsidRDefault="00D437E3">
      <w:pPr>
        <w:jc w:val="both"/>
        <w:rPr>
          <w:rFonts w:ascii="Montserrat" w:eastAsia="Montserrat" w:hAnsi="Montserrat" w:cs="Montserrat"/>
          <w:sz w:val="18"/>
          <w:szCs w:val="18"/>
        </w:rPr>
      </w:pPr>
    </w:p>
    <w:p w14:paraId="05E20B31" w14:textId="77777777" w:rsidR="00D437E3" w:rsidRPr="00556237" w:rsidRDefault="00931ECA">
      <w:pPr>
        <w:ind w:left="720"/>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4BD404E2" w14:textId="77777777" w:rsidR="00D437E3" w:rsidRPr="00556237" w:rsidRDefault="00D437E3">
      <w:pPr>
        <w:jc w:val="both"/>
        <w:rPr>
          <w:rFonts w:ascii="Montserrat" w:eastAsia="Montserrat" w:hAnsi="Montserrat" w:cs="Montserrat"/>
          <w:b/>
          <w:color w:val="00000A"/>
          <w:sz w:val="18"/>
          <w:szCs w:val="18"/>
        </w:rPr>
      </w:pPr>
    </w:p>
    <w:p w14:paraId="1FCC20C7" w14:textId="77777777" w:rsidR="00D437E3" w:rsidRPr="00556237" w:rsidRDefault="00931ECA">
      <w:pPr>
        <w:ind w:left="720" w:firstLine="690"/>
        <w:jc w:val="both"/>
        <w:rPr>
          <w:rFonts w:ascii="Montserrat" w:eastAsia="Montserrat" w:hAnsi="Montserrat" w:cs="Montserrat"/>
          <w:b/>
          <w:sz w:val="18"/>
          <w:szCs w:val="18"/>
        </w:rPr>
      </w:pPr>
      <w:r w:rsidRPr="00556237">
        <w:rPr>
          <w:rFonts w:ascii="Montserrat" w:eastAsia="Montserrat" w:hAnsi="Montserrat" w:cs="Montserrat"/>
          <w:b/>
          <w:sz w:val="18"/>
          <w:szCs w:val="18"/>
        </w:rPr>
        <w:t>A. Artículo 70 de la LGTAIP, Fracción XXIV</w:t>
      </w:r>
    </w:p>
    <w:p w14:paraId="7512417D" w14:textId="77777777" w:rsidR="00D437E3" w:rsidRPr="00556237" w:rsidRDefault="00D437E3">
      <w:pPr>
        <w:ind w:left="720" w:firstLine="720"/>
        <w:jc w:val="both"/>
        <w:rPr>
          <w:rFonts w:ascii="Montserrat" w:eastAsia="Montserrat" w:hAnsi="Montserrat" w:cs="Montserrat"/>
          <w:b/>
          <w:sz w:val="18"/>
          <w:szCs w:val="18"/>
        </w:rPr>
      </w:pPr>
    </w:p>
    <w:p w14:paraId="58675863" w14:textId="77777777" w:rsidR="00D437E3" w:rsidRPr="00556237" w:rsidRDefault="00931ECA" w:rsidP="00931ECA">
      <w:pPr>
        <w:ind w:left="1701"/>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A.1. </w:t>
      </w:r>
      <w:r w:rsidRPr="00556237">
        <w:rPr>
          <w:rFonts w:ascii="Montserrat" w:eastAsia="Montserrat" w:hAnsi="Montserrat" w:cs="Montserrat"/>
          <w:sz w:val="18"/>
          <w:szCs w:val="18"/>
        </w:rPr>
        <w:t>Órgano Interno de Control en la Secretaría de Marina (OIC-SEMAR)</w:t>
      </w:r>
      <w:r w:rsidRPr="00556237">
        <w:rPr>
          <w:rFonts w:ascii="Times New Roman" w:eastAsia="Times New Roman" w:hAnsi="Times New Roman" w:cs="Times New Roman"/>
        </w:rPr>
        <w:t xml:space="preserve"> </w:t>
      </w:r>
      <w:r w:rsidRPr="00556237">
        <w:rPr>
          <w:rFonts w:ascii="Montserrat" w:eastAsia="Montserrat" w:hAnsi="Montserrat" w:cs="Montserrat"/>
          <w:sz w:val="18"/>
          <w:szCs w:val="18"/>
        </w:rPr>
        <w:t>VP011322</w:t>
      </w:r>
    </w:p>
    <w:p w14:paraId="0FB6B119" w14:textId="77777777" w:rsidR="00D437E3" w:rsidRPr="00556237" w:rsidRDefault="00D437E3">
      <w:pPr>
        <w:jc w:val="both"/>
        <w:rPr>
          <w:rFonts w:ascii="Montserrat" w:eastAsia="Montserrat" w:hAnsi="Montserrat" w:cs="Montserrat"/>
          <w:sz w:val="18"/>
          <w:szCs w:val="18"/>
        </w:rPr>
      </w:pPr>
    </w:p>
    <w:p w14:paraId="6EB4CB78" w14:textId="77777777" w:rsidR="00D437E3" w:rsidRPr="00556237" w:rsidRDefault="00931ECA" w:rsidP="00931ECA">
      <w:pPr>
        <w:spacing w:after="160" w:line="252" w:lineRule="auto"/>
        <w:ind w:left="2127" w:hanging="426"/>
        <w:jc w:val="both"/>
        <w:rPr>
          <w:rFonts w:ascii="Montserrat" w:eastAsia="Montserrat" w:hAnsi="Montserrat" w:cs="Montserrat"/>
          <w:b/>
          <w:sz w:val="18"/>
          <w:szCs w:val="18"/>
        </w:rPr>
      </w:pPr>
      <w:r w:rsidRPr="00556237">
        <w:rPr>
          <w:rFonts w:ascii="Montserrat" w:eastAsia="Montserrat" w:hAnsi="Montserrat" w:cs="Montserrat"/>
          <w:b/>
          <w:sz w:val="18"/>
          <w:szCs w:val="18"/>
        </w:rPr>
        <w:t xml:space="preserve">A.2. </w:t>
      </w:r>
      <w:r w:rsidRPr="00556237">
        <w:rPr>
          <w:rFonts w:ascii="Montserrat" w:eastAsia="Montserrat" w:hAnsi="Montserrat" w:cs="Montserrat"/>
          <w:sz w:val="18"/>
          <w:szCs w:val="18"/>
        </w:rPr>
        <w:t xml:space="preserve">Órgano Interno de Control en el Fondo de Garantía y Fomento para la Agricultura, Ganadería y Avicultura (FONDO); Fondo Especial para Financiamientos Agropecuarios (FEFA); Fondo Especial de Asistencia Técnica y Garantía para Créditos Agropecuarios </w:t>
      </w:r>
      <w:r w:rsidRPr="00556237">
        <w:rPr>
          <w:rFonts w:ascii="Montserrat" w:eastAsia="Montserrat" w:hAnsi="Montserrat" w:cs="Montserrat"/>
          <w:sz w:val="18"/>
          <w:szCs w:val="18"/>
        </w:rPr>
        <w:lastRenderedPageBreak/>
        <w:t>(FEGA) y Fondo de Garantía y Fomento para las Actividades Pesqueras (FOPESCA), (OIC-FONDO) VP011622</w:t>
      </w:r>
    </w:p>
    <w:p w14:paraId="28EEAE0F" w14:textId="77777777" w:rsidR="00D437E3" w:rsidRPr="00556237" w:rsidRDefault="00931ECA">
      <w:pPr>
        <w:tabs>
          <w:tab w:val="left" w:pos="1410"/>
        </w:tabs>
        <w:spacing w:after="160" w:line="252" w:lineRule="auto"/>
        <w:ind w:left="708"/>
        <w:jc w:val="both"/>
      </w:pPr>
      <w:r w:rsidRPr="00556237">
        <w:rPr>
          <w:rFonts w:ascii="Montserrat" w:eastAsia="Montserrat" w:hAnsi="Montserrat" w:cs="Montserrat"/>
          <w:b/>
          <w:sz w:val="18"/>
          <w:szCs w:val="18"/>
        </w:rPr>
        <w:tab/>
        <w:t>B. Artículo 70 de la LGTAIP, Fracción XXXVI</w:t>
      </w:r>
    </w:p>
    <w:p w14:paraId="67984BD7" w14:textId="77777777" w:rsidR="00D437E3" w:rsidRPr="00556237" w:rsidRDefault="00931ECA">
      <w:pPr>
        <w:spacing w:after="26" w:line="276" w:lineRule="auto"/>
        <w:jc w:val="both"/>
        <w:rPr>
          <w:rFonts w:ascii="Montserrat" w:eastAsia="Montserrat" w:hAnsi="Montserrat" w:cs="Montserrat"/>
          <w:b/>
          <w:sz w:val="18"/>
          <w:szCs w:val="18"/>
        </w:rPr>
      </w:pPr>
      <w:r w:rsidRPr="00556237">
        <w:rPr>
          <w:rFonts w:ascii="Montserrat" w:eastAsia="Montserrat" w:hAnsi="Montserrat" w:cs="Montserrat"/>
          <w:b/>
          <w:sz w:val="18"/>
          <w:szCs w:val="18"/>
        </w:rPr>
        <w:t xml:space="preserve">                                 B.1. </w:t>
      </w:r>
      <w:r w:rsidRPr="00556237">
        <w:rPr>
          <w:rFonts w:ascii="Montserrat" w:eastAsia="Montserrat" w:hAnsi="Montserrat" w:cs="Montserrat"/>
          <w:sz w:val="18"/>
          <w:szCs w:val="18"/>
        </w:rPr>
        <w:t>Órgano Interno de Control en la Secretaría de Marina (OIC-SEMAR)</w:t>
      </w:r>
      <w:r w:rsidRPr="00556237">
        <w:rPr>
          <w:rFonts w:ascii="Times New Roman" w:eastAsia="Times New Roman" w:hAnsi="Times New Roman" w:cs="Times New Roman"/>
          <w:color w:val="00000A"/>
        </w:rPr>
        <w:t xml:space="preserve"> </w:t>
      </w:r>
      <w:r w:rsidRPr="00556237">
        <w:rPr>
          <w:rFonts w:ascii="Montserrat" w:eastAsia="Montserrat" w:hAnsi="Montserrat" w:cs="Montserrat"/>
          <w:sz w:val="18"/>
          <w:szCs w:val="18"/>
        </w:rPr>
        <w:t>VP010822</w:t>
      </w:r>
    </w:p>
    <w:p w14:paraId="58A26181" w14:textId="77777777" w:rsidR="00D437E3" w:rsidRPr="00556237" w:rsidRDefault="00D437E3">
      <w:pPr>
        <w:tabs>
          <w:tab w:val="left" w:pos="696"/>
        </w:tabs>
        <w:ind w:firstLine="708"/>
        <w:jc w:val="both"/>
        <w:rPr>
          <w:rFonts w:ascii="Montserrat" w:eastAsia="Montserrat" w:hAnsi="Montserrat" w:cs="Montserrat"/>
          <w:b/>
          <w:color w:val="00000A"/>
          <w:sz w:val="18"/>
          <w:szCs w:val="18"/>
        </w:rPr>
      </w:pPr>
    </w:p>
    <w:p w14:paraId="68836901" w14:textId="77777777" w:rsidR="00D437E3" w:rsidRPr="00556237" w:rsidRDefault="00931ECA">
      <w:pPr>
        <w:tabs>
          <w:tab w:val="left" w:pos="696"/>
        </w:tabs>
        <w:ind w:firstLine="708"/>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VII. Asuntos Generales.</w:t>
      </w:r>
    </w:p>
    <w:p w14:paraId="14602EB9" w14:textId="77777777" w:rsidR="00D437E3" w:rsidRPr="00556237" w:rsidRDefault="00931ECA">
      <w:pPr>
        <w:tabs>
          <w:tab w:val="left" w:pos="726"/>
        </w:tabs>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ab/>
      </w:r>
      <w:r w:rsidRPr="00556237">
        <w:rPr>
          <w:rFonts w:ascii="Montserrat" w:eastAsia="Montserrat" w:hAnsi="Montserrat" w:cs="Montserrat"/>
          <w:b/>
          <w:color w:val="00000A"/>
          <w:sz w:val="18"/>
          <w:szCs w:val="18"/>
        </w:rPr>
        <w:tab/>
      </w:r>
    </w:p>
    <w:p w14:paraId="48ED1D23" w14:textId="77777777" w:rsidR="00D437E3" w:rsidRPr="00556237" w:rsidRDefault="00931ECA">
      <w:pPr>
        <w:tabs>
          <w:tab w:val="left" w:pos="726"/>
        </w:tabs>
        <w:jc w:val="both"/>
        <w:rPr>
          <w:rFonts w:ascii="Montserrat" w:eastAsia="Montserrat" w:hAnsi="Montserrat" w:cs="Montserrat"/>
          <w:b/>
          <w:color w:val="000000"/>
          <w:sz w:val="18"/>
          <w:szCs w:val="18"/>
        </w:rPr>
      </w:pPr>
      <w:r w:rsidRPr="00556237">
        <w:rPr>
          <w:rFonts w:ascii="Montserrat" w:eastAsia="Montserrat" w:hAnsi="Montserrat" w:cs="Montserrat"/>
          <w:b/>
          <w:sz w:val="18"/>
          <w:szCs w:val="18"/>
        </w:rPr>
        <w:tab/>
      </w:r>
      <w:r w:rsidRPr="00556237">
        <w:rPr>
          <w:rFonts w:ascii="Montserrat" w:eastAsia="Montserrat" w:hAnsi="Montserrat" w:cs="Montserrat"/>
          <w:b/>
          <w:sz w:val="18"/>
          <w:szCs w:val="18"/>
        </w:rPr>
        <w:tab/>
      </w:r>
      <w:r w:rsidRPr="00556237">
        <w:rPr>
          <w:rFonts w:ascii="Montserrat" w:eastAsia="Montserrat" w:hAnsi="Montserrat" w:cs="Montserrat"/>
          <w:b/>
          <w:sz w:val="18"/>
          <w:szCs w:val="18"/>
        </w:rPr>
        <w:tab/>
      </w:r>
      <w:r w:rsidRPr="00556237">
        <w:rPr>
          <w:rFonts w:ascii="Montserrat" w:eastAsia="Montserrat" w:hAnsi="Montserrat" w:cs="Montserrat"/>
          <w:b/>
          <w:sz w:val="18"/>
          <w:szCs w:val="18"/>
        </w:rPr>
        <w:tab/>
      </w:r>
      <w:r w:rsidRPr="00556237">
        <w:rPr>
          <w:rFonts w:ascii="Montserrat" w:eastAsia="Montserrat" w:hAnsi="Montserrat" w:cs="Montserrat"/>
          <w:b/>
          <w:color w:val="000000"/>
          <w:sz w:val="18"/>
          <w:szCs w:val="18"/>
        </w:rPr>
        <w:t>SEGUNDO PUNTO DEL ORDEN DEL DÍA</w:t>
      </w:r>
    </w:p>
    <w:p w14:paraId="4B83AED1" w14:textId="77777777" w:rsidR="00D437E3" w:rsidRPr="00556237" w:rsidRDefault="00D437E3">
      <w:pPr>
        <w:tabs>
          <w:tab w:val="left" w:pos="1134"/>
          <w:tab w:val="left" w:pos="5535"/>
        </w:tabs>
        <w:jc w:val="both"/>
        <w:rPr>
          <w:rFonts w:ascii="Montserrat" w:eastAsia="Montserrat" w:hAnsi="Montserrat" w:cs="Montserrat"/>
          <w:color w:val="000000"/>
          <w:sz w:val="18"/>
          <w:szCs w:val="18"/>
        </w:rPr>
      </w:pPr>
    </w:p>
    <w:p w14:paraId="15D65F5F"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5C157203"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 </w:t>
      </w:r>
    </w:p>
    <w:p w14:paraId="3DC3C744"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b/>
          <w:color w:val="000000"/>
          <w:sz w:val="18"/>
          <w:szCs w:val="18"/>
        </w:rPr>
        <w:t xml:space="preserve">A. </w:t>
      </w:r>
      <w:r w:rsidRPr="00556237">
        <w:rPr>
          <w:rFonts w:ascii="Montserrat" w:eastAsia="Montserrat" w:hAnsi="Montserrat" w:cs="Montserrat"/>
          <w:b/>
          <w:sz w:val="18"/>
          <w:szCs w:val="18"/>
        </w:rPr>
        <w:t xml:space="preserve">Respuestas a solicitudes de acceso a la información pública en las que se </w:t>
      </w:r>
      <w:r w:rsidRPr="00556237">
        <w:rPr>
          <w:rFonts w:ascii="Montserrat" w:eastAsia="Montserrat" w:hAnsi="Montserrat" w:cs="Montserrat"/>
          <w:b/>
          <w:color w:val="1D1C1D"/>
          <w:sz w:val="18"/>
          <w:szCs w:val="18"/>
        </w:rPr>
        <w:t>analizará</w:t>
      </w:r>
      <w:r w:rsidRPr="00556237">
        <w:rPr>
          <w:rFonts w:ascii="Montserrat" w:eastAsia="Montserrat" w:hAnsi="Montserrat" w:cs="Montserrat"/>
          <w:b/>
          <w:sz w:val="18"/>
          <w:szCs w:val="18"/>
        </w:rPr>
        <w:t xml:space="preserve"> la clasificación de reserva de la información.</w:t>
      </w:r>
    </w:p>
    <w:p w14:paraId="1AC03DF1" w14:textId="77777777" w:rsidR="00D437E3" w:rsidRPr="00556237" w:rsidRDefault="00D437E3">
      <w:pPr>
        <w:jc w:val="both"/>
        <w:rPr>
          <w:rFonts w:ascii="Montserrat" w:eastAsia="Montserrat" w:hAnsi="Montserrat" w:cs="Montserrat"/>
          <w:b/>
          <w:color w:val="00000A"/>
          <w:sz w:val="18"/>
          <w:szCs w:val="18"/>
        </w:rPr>
      </w:pPr>
    </w:p>
    <w:p w14:paraId="5C150FE7" w14:textId="77777777" w:rsidR="00650426" w:rsidRPr="00556237" w:rsidRDefault="00931ECA" w:rsidP="00650426">
      <w:pPr>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 xml:space="preserve">A.1 Folio </w:t>
      </w:r>
      <w:sdt>
        <w:sdtPr>
          <w:tag w:val="goog_rdk_0"/>
          <w:id w:val="-459647688"/>
        </w:sdtPr>
        <w:sdtContent/>
      </w:sdt>
      <w:sdt>
        <w:sdtPr>
          <w:tag w:val="goog_rdk_1"/>
          <w:id w:val="-1888249506"/>
        </w:sdtPr>
        <w:sdtContent/>
      </w:sdt>
      <w:r w:rsidRPr="00556237">
        <w:rPr>
          <w:rFonts w:ascii="Montserrat" w:eastAsia="Montserrat" w:hAnsi="Montserrat" w:cs="Montserrat"/>
          <w:b/>
          <w:sz w:val="18"/>
          <w:szCs w:val="18"/>
        </w:rPr>
        <w:t>330026522002082</w:t>
      </w:r>
    </w:p>
    <w:p w14:paraId="2F100A74" w14:textId="77777777" w:rsidR="00D437E3" w:rsidRPr="00556237" w:rsidRDefault="00931ECA" w:rsidP="00650426">
      <w:pPr>
        <w:jc w:val="both"/>
        <w:rPr>
          <w:rFonts w:ascii="Montserrat" w:eastAsia="Montserrat" w:hAnsi="Montserrat" w:cs="Montserrat"/>
          <w:b/>
          <w:sz w:val="18"/>
          <w:szCs w:val="18"/>
        </w:rPr>
      </w:pPr>
      <w:r w:rsidRPr="00556237">
        <w:rPr>
          <w:rFonts w:ascii="Montserrat" w:eastAsia="Montserrat" w:hAnsi="Montserrat" w:cs="Montserrat"/>
          <w:sz w:val="18"/>
          <w:szCs w:val="18"/>
        </w:rPr>
        <w:t xml:space="preserve">La Dirección General de Recursos Humanos (DGRH) mencionó que </w:t>
      </w:r>
      <w:sdt>
        <w:sdtPr>
          <w:tag w:val="goog_rdk_2"/>
          <w:id w:val="-1814397451"/>
        </w:sdtPr>
        <w:sdtContent/>
      </w:sdt>
      <w:sdt>
        <w:sdtPr>
          <w:tag w:val="goog_rdk_3"/>
          <w:id w:val="1989053524"/>
        </w:sdtPr>
        <w:sdtContent/>
      </w:sdt>
      <w:r w:rsidRPr="00556237">
        <w:rPr>
          <w:rFonts w:ascii="Montserrat" w:eastAsia="Montserrat" w:hAnsi="Montserrat" w:cs="Montserrat"/>
          <w:sz w:val="18"/>
          <w:szCs w:val="18"/>
        </w:rPr>
        <w:t xml:space="preserve">localizó la plantilla de personal de la Secretaría de la Función Pública (SFP), no obstante </w:t>
      </w:r>
      <w:sdt>
        <w:sdtPr>
          <w:tag w:val="goog_rdk_4"/>
          <w:id w:val="490987915"/>
        </w:sdtPr>
        <w:sdtContent/>
      </w:sdt>
      <w:sdt>
        <w:sdtPr>
          <w:tag w:val="goog_rdk_5"/>
          <w:id w:val="201531958"/>
        </w:sdtPr>
        <w:sdtContent/>
      </w:sdt>
      <w:r w:rsidRPr="00556237">
        <w:rPr>
          <w:rFonts w:ascii="Montserrat" w:eastAsia="Montserrat" w:hAnsi="Montserrat" w:cs="Montserrat"/>
          <w:sz w:val="18"/>
          <w:szCs w:val="18"/>
        </w:rPr>
        <w:t xml:space="preserve">precisó que la información relacionada con el personal </w:t>
      </w:r>
      <w:sdt>
        <w:sdtPr>
          <w:tag w:val="goog_rdk_6"/>
          <w:id w:val="-2129154332"/>
        </w:sdtPr>
        <w:sdtContent/>
      </w:sdt>
      <w:sdt>
        <w:sdtPr>
          <w:tag w:val="goog_rdk_7"/>
          <w:id w:val="-813871939"/>
        </w:sdtPr>
        <w:sdtContent/>
      </w:sdt>
      <w:r w:rsidRPr="00556237">
        <w:rPr>
          <w:rFonts w:ascii="Montserrat" w:eastAsia="Montserrat" w:hAnsi="Montserrat" w:cs="Montserrat"/>
          <w:sz w:val="18"/>
          <w:szCs w:val="18"/>
        </w:rPr>
        <w:t xml:space="preserve"> de los siguientes Órganos Interno de Control (OIC) y Unidades Administrativas constituye información reservada en términos del artículo 110, fracción V, de la Ley Federal de Transparencia y Acceso a la Información Pública, por el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 xml:space="preserve"> como se desglosa a continuación:</w:t>
      </w:r>
    </w:p>
    <w:p w14:paraId="156DCF72" w14:textId="77777777" w:rsidR="00D437E3" w:rsidRPr="00556237" w:rsidRDefault="00D437E3">
      <w:pPr>
        <w:jc w:val="both"/>
        <w:rPr>
          <w:rFonts w:ascii="Montserrat" w:eastAsia="Montserrat" w:hAnsi="Montserrat" w:cs="Montserrat"/>
          <w:sz w:val="18"/>
          <w:szCs w:val="18"/>
        </w:rPr>
      </w:pPr>
    </w:p>
    <w:p w14:paraId="30BC10F2" w14:textId="77777777" w:rsidR="00D437E3" w:rsidRPr="00556237" w:rsidRDefault="00931ECA">
      <w:pPr>
        <w:numPr>
          <w:ilvl w:val="0"/>
          <w:numId w:val="3"/>
        </w:numPr>
        <w:jc w:val="both"/>
        <w:rPr>
          <w:rFonts w:ascii="Montserrat" w:eastAsia="Montserrat" w:hAnsi="Montserrat" w:cs="Montserrat"/>
          <w:sz w:val="18"/>
          <w:szCs w:val="18"/>
        </w:rPr>
      </w:pPr>
      <w:r w:rsidRPr="00556237">
        <w:rPr>
          <w:rFonts w:ascii="Montserrat" w:eastAsia="Montserrat" w:hAnsi="Montserrat" w:cs="Montserrat"/>
          <w:sz w:val="18"/>
          <w:szCs w:val="18"/>
        </w:rPr>
        <w:t>Del Órgano Interno de Control en la Comisión Federal para la Protección contra Riesgos Sanitarios (OIC-</w:t>
      </w:r>
      <w:sdt>
        <w:sdtPr>
          <w:tag w:val="goog_rdk_8"/>
          <w:id w:val="1643923423"/>
        </w:sdtPr>
        <w:sdtContent/>
      </w:sdt>
      <w:sdt>
        <w:sdtPr>
          <w:tag w:val="goog_rdk_9"/>
          <w:id w:val="-1902043930"/>
        </w:sdtPr>
        <w:sdtContent/>
      </w:sdt>
      <w:r w:rsidRPr="00556237">
        <w:rPr>
          <w:rFonts w:ascii="Montserrat" w:eastAsia="Montserrat" w:hAnsi="Montserrat" w:cs="Montserrat"/>
          <w:sz w:val="18"/>
          <w:szCs w:val="18"/>
        </w:rPr>
        <w:t>COFEPRIS) la estructura orgánica, domicilio</w:t>
      </w:r>
      <w:r w:rsidR="002759DC" w:rsidRPr="00556237">
        <w:rPr>
          <w:rFonts w:ascii="Montserrat" w:eastAsia="Montserrat" w:hAnsi="Montserrat" w:cs="Montserrat"/>
          <w:sz w:val="18"/>
          <w:szCs w:val="18"/>
        </w:rPr>
        <w:t xml:space="preserve"> institucional</w:t>
      </w:r>
      <w:r w:rsidRPr="00556237">
        <w:rPr>
          <w:rFonts w:ascii="Montserrat" w:eastAsia="Montserrat" w:hAnsi="Montserrat" w:cs="Montserrat"/>
          <w:sz w:val="18"/>
          <w:szCs w:val="18"/>
        </w:rPr>
        <w:t xml:space="preserve">, nombre, cargo, correo electrónico institucional e información curricular de los Titulares adscritos al mismo, excepto los datos relacionados con la persona Titular de Auditoría Interna, Desarrollo y Mejora de la Gestión Pública. </w:t>
      </w:r>
    </w:p>
    <w:p w14:paraId="39E2E729" w14:textId="77777777" w:rsidR="00D437E3" w:rsidRPr="00556237" w:rsidRDefault="00D437E3">
      <w:pPr>
        <w:ind w:left="720"/>
        <w:jc w:val="both"/>
        <w:rPr>
          <w:rFonts w:ascii="Montserrat" w:eastAsia="Montserrat" w:hAnsi="Montserrat" w:cs="Montserrat"/>
          <w:sz w:val="18"/>
          <w:szCs w:val="18"/>
        </w:rPr>
      </w:pPr>
    </w:p>
    <w:p w14:paraId="50CAE22A" w14:textId="77777777" w:rsidR="00D437E3" w:rsidRPr="00556237" w:rsidRDefault="00931ECA">
      <w:pPr>
        <w:numPr>
          <w:ilvl w:val="0"/>
          <w:numId w:val="3"/>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Del Órgano Interno de Control en el Centro Nacional de Inteligencia (OIC-CNI) estructura orgánica, nombre, cargo, correo electrónico institucional e información curricular del personal adscrito; </w:t>
      </w:r>
    </w:p>
    <w:p w14:paraId="12535009" w14:textId="77777777" w:rsidR="00D437E3" w:rsidRPr="00556237" w:rsidRDefault="00D437E3">
      <w:pPr>
        <w:ind w:left="720"/>
        <w:jc w:val="both"/>
        <w:rPr>
          <w:rFonts w:ascii="Montserrat" w:eastAsia="Montserrat" w:hAnsi="Montserrat" w:cs="Montserrat"/>
          <w:sz w:val="18"/>
          <w:szCs w:val="18"/>
        </w:rPr>
      </w:pPr>
    </w:p>
    <w:p w14:paraId="21321687" w14:textId="77777777" w:rsidR="00D437E3" w:rsidRPr="00556237" w:rsidRDefault="00931ECA">
      <w:pPr>
        <w:numPr>
          <w:ilvl w:val="0"/>
          <w:numId w:val="3"/>
        </w:numPr>
        <w:jc w:val="both"/>
        <w:rPr>
          <w:rFonts w:ascii="Montserrat" w:eastAsia="Montserrat" w:hAnsi="Montserrat" w:cs="Montserrat"/>
          <w:sz w:val="18"/>
          <w:szCs w:val="18"/>
        </w:rPr>
      </w:pPr>
      <w:r w:rsidRPr="00556237">
        <w:rPr>
          <w:rFonts w:ascii="Montserrat" w:eastAsia="Montserrat" w:hAnsi="Montserrat" w:cs="Montserrat"/>
          <w:sz w:val="18"/>
          <w:szCs w:val="18"/>
        </w:rPr>
        <w:t>Del Órgano Interno de Control en la Guardia Nacional (OIC-GN) estructura orgánica, nombre, cargo, correo electrónico institucional e información curricular del personal adscrito;</w:t>
      </w:r>
    </w:p>
    <w:p w14:paraId="199707CC" w14:textId="77777777" w:rsidR="00D437E3" w:rsidRPr="00556237" w:rsidRDefault="00D437E3">
      <w:pPr>
        <w:ind w:left="720"/>
        <w:jc w:val="both"/>
        <w:rPr>
          <w:rFonts w:ascii="Montserrat" w:eastAsia="Montserrat" w:hAnsi="Montserrat" w:cs="Montserrat"/>
          <w:sz w:val="18"/>
          <w:szCs w:val="18"/>
        </w:rPr>
      </w:pPr>
    </w:p>
    <w:p w14:paraId="5212CCEA" w14:textId="77777777" w:rsidR="00D437E3" w:rsidRPr="00556237" w:rsidRDefault="00931ECA">
      <w:pPr>
        <w:numPr>
          <w:ilvl w:val="0"/>
          <w:numId w:val="3"/>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Del Órgano Interno de Control en el Órgano Administrativo Desconcentrado Prevención y Readaptación Social (OIC-OADPRS) estructura orgánica, nombre, cargo, correo electrónico institucional e información curricular del personal adscrito; y </w:t>
      </w:r>
    </w:p>
    <w:p w14:paraId="364C0280" w14:textId="77777777" w:rsidR="00D437E3" w:rsidRPr="00556237" w:rsidRDefault="00D437E3">
      <w:pPr>
        <w:ind w:left="720"/>
        <w:jc w:val="both"/>
        <w:rPr>
          <w:rFonts w:ascii="Montserrat" w:eastAsia="Montserrat" w:hAnsi="Montserrat" w:cs="Montserrat"/>
          <w:sz w:val="18"/>
          <w:szCs w:val="18"/>
        </w:rPr>
      </w:pPr>
    </w:p>
    <w:p w14:paraId="1D08CC02" w14:textId="77777777" w:rsidR="00D437E3" w:rsidRPr="00556237" w:rsidRDefault="00931ECA">
      <w:pPr>
        <w:numPr>
          <w:ilvl w:val="0"/>
          <w:numId w:val="3"/>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 la Dirección General de Investigación Forense (DGIF) la estructura orgánica, nombre, cargo, correo electrónico institucional e información curricular del personal. </w:t>
      </w:r>
    </w:p>
    <w:p w14:paraId="75872497" w14:textId="77777777" w:rsidR="00D437E3" w:rsidRPr="00556237" w:rsidRDefault="00D437E3">
      <w:pPr>
        <w:ind w:left="720"/>
        <w:jc w:val="both"/>
        <w:rPr>
          <w:rFonts w:ascii="Montserrat" w:eastAsia="Montserrat" w:hAnsi="Montserrat" w:cs="Montserrat"/>
          <w:sz w:val="18"/>
          <w:szCs w:val="18"/>
        </w:rPr>
      </w:pPr>
    </w:p>
    <w:p w14:paraId="5C93BA14"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Lo anterior, fue aprobado por el Comité de Transparencia en Trigésima Novena Sesión Ordinaria y en la Cuadragésima Tercera Sesión Ordinaria del ejercicio 2021. </w:t>
      </w:r>
    </w:p>
    <w:p w14:paraId="2A56699C" w14:textId="77777777" w:rsidR="00D437E3" w:rsidRPr="00556237" w:rsidRDefault="00931ECA">
      <w:pPr>
        <w:widowControl w:val="0"/>
        <w:spacing w:before="220" w:after="140"/>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emiten las siguientes resoluciones por unanimidad:</w:t>
      </w:r>
    </w:p>
    <w:p w14:paraId="501E3F11" w14:textId="77777777" w:rsidR="00650426" w:rsidRPr="00556237" w:rsidRDefault="00650426">
      <w:pPr>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br w:type="page"/>
      </w:r>
    </w:p>
    <w:p w14:paraId="33664E43" w14:textId="77777777" w:rsidR="00D437E3" w:rsidRPr="00556237" w:rsidRDefault="00931ECA">
      <w:pPr>
        <w:widowControl w:val="0"/>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lastRenderedPageBreak/>
        <w:t xml:space="preserve">II.A.1.1.ORD.35.22: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subsistencia de las causales que dieron origen a la reserva invocada por la DGRH en la Trigésima Novena Sesión Ordinaria de 2021 respecto de la estructura orgánica, nombre, cargo, correo electrónico institucional e información curricular de la Dirección General de Investigación Forense (DGIF), lo anterior con fundamento en el </w:t>
      </w:r>
      <w:r w:rsidR="00E56EAB" w:rsidRPr="00556237">
        <w:rPr>
          <w:rFonts w:ascii="Montserrat" w:eastAsia="Montserrat" w:hAnsi="Montserrat" w:cs="Montserrat"/>
          <w:sz w:val="18"/>
          <w:szCs w:val="18"/>
        </w:rPr>
        <w:t>artículo 110</w:t>
      </w:r>
      <w:r w:rsidR="009C65F0" w:rsidRPr="00556237">
        <w:rPr>
          <w:rFonts w:ascii="Montserrat" w:eastAsia="Montserrat" w:hAnsi="Montserrat" w:cs="Montserrat"/>
          <w:sz w:val="18"/>
          <w:szCs w:val="18"/>
        </w:rPr>
        <w:t>,</w:t>
      </w:r>
      <w:r w:rsidR="00E56EAB" w:rsidRPr="00556237">
        <w:rPr>
          <w:rFonts w:ascii="Montserrat" w:eastAsia="Montserrat" w:hAnsi="Montserrat" w:cs="Montserrat"/>
          <w:sz w:val="18"/>
          <w:szCs w:val="18"/>
        </w:rPr>
        <w:t xml:space="preserve"> fracción V, de la </w:t>
      </w:r>
      <w:r w:rsidRPr="00556237">
        <w:rPr>
          <w:rFonts w:ascii="Montserrat" w:eastAsia="Montserrat" w:hAnsi="Montserrat" w:cs="Montserrat"/>
          <w:sz w:val="18"/>
          <w:szCs w:val="18"/>
        </w:rPr>
        <w:t xml:space="preserve">Ley Federal de Transparencia y Acceso a la Información Pública, por el periodo de </w:t>
      </w:r>
      <w:r w:rsidRPr="00556237">
        <w:rPr>
          <w:rFonts w:ascii="Montserrat" w:eastAsia="Montserrat" w:hAnsi="Montserrat" w:cs="Montserrat"/>
          <w:b/>
          <w:sz w:val="18"/>
          <w:szCs w:val="18"/>
        </w:rPr>
        <w:t>5 años.</w:t>
      </w:r>
    </w:p>
    <w:p w14:paraId="76D52712" w14:textId="77777777" w:rsidR="00D437E3" w:rsidRPr="00556237" w:rsidRDefault="00931ECA">
      <w:pPr>
        <w:shd w:val="clear" w:color="auto" w:fill="FFFFFF"/>
        <w:spacing w:before="240" w:after="240" w:line="276" w:lineRule="auto"/>
        <w:jc w:val="both"/>
        <w:rPr>
          <w:rFonts w:ascii="Montserrat" w:eastAsia="Montserrat" w:hAnsi="Montserrat" w:cs="Montserrat"/>
          <w:b/>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6A48C95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sidRPr="00556237">
        <w:rPr>
          <w:rFonts w:ascii="Montserrat" w:eastAsia="Montserrat" w:hAnsi="Montserrat" w:cs="Montserrat"/>
          <w:sz w:val="18"/>
          <w:szCs w:val="18"/>
        </w:rPr>
        <w:t>Proporcionar los nombres de los servidores públicos de la DGIF,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561B6F3" w14:textId="77777777" w:rsidR="00D437E3" w:rsidRPr="00556237" w:rsidRDefault="00D437E3">
      <w:pPr>
        <w:shd w:val="clear" w:color="auto" w:fill="FFFFFF"/>
        <w:jc w:val="both"/>
        <w:rPr>
          <w:rFonts w:ascii="Montserrat" w:eastAsia="Montserrat" w:hAnsi="Montserrat" w:cs="Montserrat"/>
          <w:sz w:val="18"/>
          <w:szCs w:val="18"/>
        </w:rPr>
      </w:pPr>
    </w:p>
    <w:p w14:paraId="10B44AA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 la DGIF,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FA1330C" w14:textId="77777777" w:rsidR="00D437E3" w:rsidRPr="00556237" w:rsidRDefault="00D437E3">
      <w:pPr>
        <w:shd w:val="clear" w:color="auto" w:fill="FFFFFF"/>
        <w:jc w:val="both"/>
        <w:rPr>
          <w:rFonts w:ascii="Montserrat" w:eastAsia="Montserrat" w:hAnsi="Montserrat" w:cs="Montserrat"/>
          <w:sz w:val="18"/>
          <w:szCs w:val="18"/>
        </w:rPr>
      </w:pPr>
    </w:p>
    <w:p w14:paraId="163044A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Revelar los perfiles de puesto, información curricular, funciones y requisitos que se deben cumplir podría colocar en situación de vulnerabilidad la capacidad operativa y forma de organización a partir de las cuales la Dirección General de Investigación Forense desarrolla sus tareas. </w:t>
      </w:r>
    </w:p>
    <w:p w14:paraId="54C686B8" w14:textId="77777777" w:rsidR="00D437E3" w:rsidRPr="00556237" w:rsidRDefault="00D437E3">
      <w:pPr>
        <w:shd w:val="clear" w:color="auto" w:fill="FFFFFF"/>
        <w:jc w:val="both"/>
        <w:rPr>
          <w:rFonts w:ascii="Montserrat" w:eastAsia="Montserrat" w:hAnsi="Montserrat" w:cs="Montserrat"/>
          <w:b/>
          <w:sz w:val="18"/>
          <w:szCs w:val="18"/>
        </w:rPr>
      </w:pPr>
    </w:p>
    <w:p w14:paraId="5F2B28B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15C50511" w14:textId="77777777" w:rsidR="00D437E3" w:rsidRPr="00556237" w:rsidRDefault="00D437E3">
      <w:pPr>
        <w:shd w:val="clear" w:color="auto" w:fill="FFFFFF"/>
        <w:jc w:val="both"/>
        <w:rPr>
          <w:rFonts w:ascii="Montserrat" w:eastAsia="Montserrat" w:hAnsi="Montserrat" w:cs="Montserrat"/>
          <w:sz w:val="18"/>
          <w:szCs w:val="18"/>
        </w:rPr>
      </w:pPr>
    </w:p>
    <w:p w14:paraId="42600CD5"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79D90EEF" w14:textId="77777777" w:rsidR="00D437E3" w:rsidRPr="00556237" w:rsidRDefault="00D437E3">
      <w:pPr>
        <w:shd w:val="clear" w:color="auto" w:fill="FFFFFF"/>
        <w:jc w:val="both"/>
        <w:rPr>
          <w:rFonts w:ascii="Montserrat" w:eastAsia="Montserrat" w:hAnsi="Montserrat" w:cs="Montserrat"/>
          <w:b/>
          <w:sz w:val="18"/>
          <w:szCs w:val="18"/>
        </w:rPr>
      </w:pPr>
    </w:p>
    <w:p w14:paraId="171ED293" w14:textId="77777777" w:rsidR="00650426" w:rsidRPr="00556237" w:rsidRDefault="00931ECA" w:rsidP="00650426">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p>
    <w:p w14:paraId="14810CAC" w14:textId="77777777" w:rsidR="00650426" w:rsidRPr="00556237" w:rsidRDefault="00650426">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35CFEFF6" w14:textId="77777777" w:rsidR="00D437E3" w:rsidRPr="00556237" w:rsidRDefault="00931ECA" w:rsidP="00650426">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0535832B" w14:textId="77777777" w:rsidR="00D437E3" w:rsidRPr="00556237" w:rsidRDefault="00D437E3">
      <w:pPr>
        <w:shd w:val="clear" w:color="auto" w:fill="FFFFFF"/>
        <w:jc w:val="both"/>
        <w:rPr>
          <w:rFonts w:ascii="Montserrat" w:eastAsia="Montserrat" w:hAnsi="Montserrat" w:cs="Montserrat"/>
          <w:sz w:val="18"/>
          <w:szCs w:val="18"/>
        </w:rPr>
      </w:pPr>
    </w:p>
    <w:p w14:paraId="70F5B114"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Es importante precisar que de conformidad al artículo 3° de la Ley Federal de Transparencia y Acceso a la Información Pública, el derecho de acceso a la información no es absoluto y admite excepciones, situación que acontece en el presente caso. </w:t>
      </w:r>
    </w:p>
    <w:p w14:paraId="1C974FC4" w14:textId="77777777" w:rsidR="00D437E3" w:rsidRPr="00556237" w:rsidRDefault="00D437E3">
      <w:pPr>
        <w:shd w:val="clear" w:color="auto" w:fill="FFFFFF"/>
        <w:jc w:val="both"/>
        <w:rPr>
          <w:rFonts w:ascii="Montserrat" w:eastAsia="Montserrat" w:hAnsi="Montserrat" w:cs="Montserrat"/>
          <w:sz w:val="18"/>
          <w:szCs w:val="18"/>
        </w:rPr>
      </w:pPr>
    </w:p>
    <w:p w14:paraId="73DBE3A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La DGIF ejecuta actividades propias de inteligencia para la seguridad nacional, en razón del conocimiento obtenido a partir de la recolección, procesamiento, diseminación y explotación de información, para la toma de decisiones en materia de seguridad nacional.</w:t>
      </w:r>
    </w:p>
    <w:p w14:paraId="55B94227" w14:textId="77777777" w:rsidR="00D437E3" w:rsidRPr="00556237" w:rsidRDefault="00D437E3">
      <w:pPr>
        <w:shd w:val="clear" w:color="auto" w:fill="FFFFFF"/>
        <w:jc w:val="both"/>
        <w:rPr>
          <w:rFonts w:ascii="Montserrat" w:eastAsia="Montserrat" w:hAnsi="Montserrat" w:cs="Montserrat"/>
          <w:sz w:val="18"/>
          <w:szCs w:val="18"/>
        </w:rPr>
      </w:pPr>
    </w:p>
    <w:p w14:paraId="3F2BACE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 </w:t>
      </w:r>
    </w:p>
    <w:p w14:paraId="099518DA" w14:textId="77777777" w:rsidR="00D437E3" w:rsidRPr="00556237" w:rsidRDefault="00D437E3">
      <w:pPr>
        <w:shd w:val="clear" w:color="auto" w:fill="FFFFFF"/>
        <w:jc w:val="both"/>
        <w:rPr>
          <w:rFonts w:ascii="Montserrat" w:eastAsia="Montserrat" w:hAnsi="Montserrat" w:cs="Montserrat"/>
          <w:b/>
          <w:sz w:val="18"/>
          <w:szCs w:val="18"/>
        </w:rPr>
      </w:pPr>
    </w:p>
    <w:p w14:paraId="37E70B22" w14:textId="6B2FCD65"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razón de lo anterior, se actualizan las causas previstas por el artículo 110, </w:t>
      </w:r>
      <w:r w:rsidR="000D45BD" w:rsidRPr="00556237">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en los que se establece que podrá clasificarse como información reservada aquella cuya publicación pueda poner en riesgo la vida, seguridad o salud de una persona física.</w:t>
      </w:r>
    </w:p>
    <w:p w14:paraId="35A2EA13" w14:textId="77777777" w:rsidR="00D437E3" w:rsidRPr="00556237" w:rsidRDefault="00D437E3">
      <w:pPr>
        <w:shd w:val="clear" w:color="auto" w:fill="FFFFFF"/>
        <w:jc w:val="both"/>
        <w:rPr>
          <w:rFonts w:ascii="Montserrat" w:eastAsia="Montserrat" w:hAnsi="Montserrat" w:cs="Montserrat"/>
          <w:sz w:val="18"/>
          <w:szCs w:val="18"/>
        </w:rPr>
      </w:pPr>
    </w:p>
    <w:p w14:paraId="45FAA2C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3B42CDBC" w14:textId="77777777" w:rsidR="00D437E3" w:rsidRPr="00556237" w:rsidRDefault="00D437E3">
      <w:pPr>
        <w:shd w:val="clear" w:color="auto" w:fill="FFFFFF"/>
        <w:jc w:val="both"/>
        <w:rPr>
          <w:rFonts w:ascii="Montserrat" w:eastAsia="Montserrat" w:hAnsi="Montserrat" w:cs="Montserrat"/>
          <w:b/>
          <w:sz w:val="18"/>
          <w:szCs w:val="18"/>
        </w:rPr>
      </w:pPr>
    </w:p>
    <w:p w14:paraId="0CDB764C"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5A5602A5" w14:textId="77777777" w:rsidR="00D437E3" w:rsidRPr="00556237" w:rsidRDefault="00D437E3">
      <w:pPr>
        <w:shd w:val="clear" w:color="auto" w:fill="FFFFFF"/>
        <w:jc w:val="both"/>
        <w:rPr>
          <w:rFonts w:ascii="Montserrat" w:eastAsia="Montserrat" w:hAnsi="Montserrat" w:cs="Montserrat"/>
          <w:b/>
          <w:sz w:val="18"/>
          <w:szCs w:val="18"/>
        </w:rPr>
      </w:pPr>
    </w:p>
    <w:p w14:paraId="30B0674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II.A.1.2.ORD.35.22: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Centro Nacional de Inteligencia (OIC-CNI) con fundamento en el artículo </w:t>
      </w:r>
      <w:r w:rsidR="00E56EAB" w:rsidRPr="00556237">
        <w:rPr>
          <w:rFonts w:ascii="Montserrat" w:eastAsia="Montserrat" w:hAnsi="Montserrat" w:cs="Montserrat"/>
          <w:sz w:val="18"/>
          <w:szCs w:val="18"/>
        </w:rPr>
        <w:t>110,</w:t>
      </w:r>
      <w:r w:rsidRPr="00556237">
        <w:rPr>
          <w:rFonts w:ascii="Montserrat" w:eastAsia="Montserrat" w:hAnsi="Montserrat" w:cs="Montserrat"/>
          <w:sz w:val="18"/>
          <w:szCs w:val="18"/>
        </w:rPr>
        <w:t xml:space="preserve"> fracción V, de la Ley Federal de Transparencia y Acceso a la Información Pública, por el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 xml:space="preserve">. </w:t>
      </w:r>
    </w:p>
    <w:p w14:paraId="7A76175B"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1F6AE9BC" w14:textId="77777777" w:rsidR="00650426" w:rsidRPr="00556237" w:rsidRDefault="00650426">
      <w:pPr>
        <w:rPr>
          <w:rFonts w:ascii="Montserrat" w:eastAsia="Montserrat" w:hAnsi="Montserrat" w:cs="Montserrat"/>
          <w:b/>
          <w:sz w:val="18"/>
          <w:szCs w:val="18"/>
        </w:rPr>
      </w:pPr>
      <w:r w:rsidRPr="00556237">
        <w:rPr>
          <w:rFonts w:ascii="Montserrat" w:eastAsia="Montserrat" w:hAnsi="Montserrat" w:cs="Montserrat"/>
          <w:b/>
          <w:sz w:val="18"/>
          <w:szCs w:val="18"/>
        </w:rPr>
        <w:br w:type="page"/>
      </w:r>
    </w:p>
    <w:p w14:paraId="63958585"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A30304E" w14:textId="77777777" w:rsidR="00D437E3" w:rsidRPr="00556237" w:rsidRDefault="00D437E3">
      <w:pPr>
        <w:shd w:val="clear" w:color="auto" w:fill="FFFFFF"/>
        <w:jc w:val="both"/>
        <w:rPr>
          <w:rFonts w:ascii="Montserrat" w:eastAsia="Montserrat" w:hAnsi="Montserrat" w:cs="Montserrat"/>
          <w:sz w:val="18"/>
          <w:szCs w:val="18"/>
        </w:rPr>
      </w:pPr>
    </w:p>
    <w:p w14:paraId="25BA1D3E"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Asimismo, dada la naturaleza de las funciones que realizan los se</w:t>
      </w:r>
      <w:r w:rsidR="00650426" w:rsidRPr="00556237">
        <w:rPr>
          <w:rFonts w:ascii="Montserrat" w:eastAsia="Montserrat" w:hAnsi="Montserrat" w:cs="Montserrat"/>
          <w:sz w:val="18"/>
          <w:szCs w:val="18"/>
        </w:rPr>
        <w:t xml:space="preserve">rvidores públicos del OIC-CNI, </w:t>
      </w:r>
      <w:r w:rsidRPr="00556237">
        <w:rPr>
          <w:rFonts w:ascii="Montserrat" w:eastAsia="Montserrat" w:hAnsi="Montserrat" w:cs="Montserrat"/>
          <w:sz w:val="18"/>
          <w:szCs w:val="18"/>
        </w:rPr>
        <w:t xml:space="preserve">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000A591" w14:textId="77777777" w:rsidR="00D437E3" w:rsidRPr="00556237" w:rsidRDefault="00D437E3">
      <w:pPr>
        <w:shd w:val="clear" w:color="auto" w:fill="FFFFFF"/>
        <w:jc w:val="both"/>
        <w:rPr>
          <w:rFonts w:ascii="Montserrat" w:eastAsia="Montserrat" w:hAnsi="Montserrat" w:cs="Montserrat"/>
          <w:sz w:val="18"/>
          <w:szCs w:val="18"/>
        </w:rPr>
      </w:pPr>
    </w:p>
    <w:p w14:paraId="63DCA7E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OIC-CNI, desarrolla sus tareas.</w:t>
      </w:r>
    </w:p>
    <w:p w14:paraId="23224F6B" w14:textId="77777777" w:rsidR="00D437E3" w:rsidRPr="00556237" w:rsidRDefault="00D437E3">
      <w:pPr>
        <w:shd w:val="clear" w:color="auto" w:fill="FFFFFF"/>
        <w:jc w:val="both"/>
        <w:rPr>
          <w:rFonts w:ascii="Montserrat" w:eastAsia="Montserrat" w:hAnsi="Montserrat" w:cs="Montserrat"/>
          <w:b/>
          <w:sz w:val="18"/>
          <w:szCs w:val="18"/>
        </w:rPr>
      </w:pPr>
    </w:p>
    <w:p w14:paraId="764D711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w:t>
      </w:r>
    </w:p>
    <w:p w14:paraId="13F79808" w14:textId="77777777" w:rsidR="00D437E3" w:rsidRPr="00556237" w:rsidRDefault="00D437E3">
      <w:pPr>
        <w:shd w:val="clear" w:color="auto" w:fill="FFFFFF"/>
        <w:jc w:val="both"/>
        <w:rPr>
          <w:rFonts w:ascii="Montserrat" w:eastAsia="Montserrat" w:hAnsi="Montserrat" w:cs="Montserrat"/>
          <w:sz w:val="18"/>
          <w:szCs w:val="18"/>
        </w:rPr>
      </w:pPr>
    </w:p>
    <w:p w14:paraId="1C90325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62E704DF" w14:textId="77777777" w:rsidR="00D437E3" w:rsidRPr="00556237" w:rsidRDefault="00D437E3">
      <w:pPr>
        <w:shd w:val="clear" w:color="auto" w:fill="FFFFFF"/>
        <w:jc w:val="both"/>
        <w:rPr>
          <w:rFonts w:ascii="Montserrat" w:eastAsia="Montserrat" w:hAnsi="Montserrat" w:cs="Montserrat"/>
          <w:b/>
          <w:sz w:val="18"/>
          <w:szCs w:val="18"/>
        </w:rPr>
      </w:pPr>
    </w:p>
    <w:p w14:paraId="53B2C8B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que no existe derecho alguno por encima de la vida y seguridad personal. El derecho de acceso a la información, tutelado por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0CCBB974" w14:textId="77777777" w:rsidR="00D437E3" w:rsidRPr="00556237" w:rsidRDefault="00D437E3">
      <w:pPr>
        <w:shd w:val="clear" w:color="auto" w:fill="FFFFFF"/>
        <w:jc w:val="both"/>
        <w:rPr>
          <w:rFonts w:ascii="Montserrat" w:eastAsia="Montserrat" w:hAnsi="Montserrat" w:cs="Montserrat"/>
          <w:b/>
          <w:sz w:val="18"/>
          <w:szCs w:val="18"/>
        </w:rPr>
      </w:pPr>
    </w:p>
    <w:p w14:paraId="7E9652DB"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67F592D8" w14:textId="77777777" w:rsidR="00D437E3" w:rsidRPr="00556237" w:rsidRDefault="00D437E3">
      <w:pPr>
        <w:shd w:val="clear" w:color="auto" w:fill="FFFFFF"/>
        <w:jc w:val="both"/>
        <w:rPr>
          <w:rFonts w:ascii="Montserrat" w:eastAsia="Montserrat" w:hAnsi="Montserrat" w:cs="Montserrat"/>
          <w:b/>
          <w:sz w:val="18"/>
          <w:szCs w:val="18"/>
        </w:rPr>
      </w:pPr>
    </w:p>
    <w:p w14:paraId="530F48E7" w14:textId="77777777" w:rsidR="00D437E3" w:rsidRPr="00556237" w:rsidRDefault="00931ECA" w:rsidP="00CE73F3">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lastRenderedPageBreak/>
        <w:t xml:space="preserve">II.A.1.3.ORD.35.22: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subsistencia de las causales que dieron origen a la reserva invocada por la DGRH en la Trigésima Novena Sesión Ordinaria del 2021 respecto de la estructura orgánica, nombre, cargo, correo electrónico institucional e información curricular del Órgano Interno de Control en la Guardia Nacional (OIC-GN), con fundamento en el artículo </w:t>
      </w:r>
      <w:r w:rsidR="00E56EAB" w:rsidRPr="00556237">
        <w:rPr>
          <w:rFonts w:ascii="Montserrat" w:eastAsia="Montserrat" w:hAnsi="Montserrat" w:cs="Montserrat"/>
          <w:sz w:val="18"/>
          <w:szCs w:val="18"/>
        </w:rPr>
        <w:t>110,</w:t>
      </w:r>
      <w:r w:rsidRPr="00556237">
        <w:rPr>
          <w:rFonts w:ascii="Montserrat" w:eastAsia="Montserrat" w:hAnsi="Montserrat" w:cs="Montserrat"/>
          <w:sz w:val="18"/>
          <w:szCs w:val="18"/>
        </w:rPr>
        <w:t xml:space="preserve"> fracción V, de la Ley Federal de Transparencia y Acceso a la Información Pública, por el periodo de</w:t>
      </w:r>
      <w:r w:rsidRPr="00556237">
        <w:rPr>
          <w:rFonts w:ascii="Montserrat" w:eastAsia="Montserrat" w:hAnsi="Montserrat" w:cs="Montserrat"/>
          <w:b/>
          <w:sz w:val="18"/>
          <w:szCs w:val="18"/>
        </w:rPr>
        <w:t xml:space="preserve"> 5 años.</w:t>
      </w:r>
    </w:p>
    <w:p w14:paraId="0C6C96FE" w14:textId="77777777" w:rsidR="00CE73F3" w:rsidRPr="00556237" w:rsidRDefault="00CE73F3" w:rsidP="00CE73F3">
      <w:pPr>
        <w:shd w:val="clear" w:color="auto" w:fill="FFFFFF"/>
        <w:jc w:val="both"/>
        <w:rPr>
          <w:rFonts w:ascii="Montserrat" w:eastAsia="Montserrat" w:hAnsi="Montserrat" w:cs="Montserrat"/>
          <w:sz w:val="18"/>
          <w:szCs w:val="18"/>
        </w:rPr>
      </w:pPr>
    </w:p>
    <w:p w14:paraId="3CE95648" w14:textId="77777777" w:rsidR="000B3FDC" w:rsidRPr="00556237" w:rsidRDefault="00931ECA" w:rsidP="00CE73F3">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5E9FD0FC" w14:textId="77777777" w:rsidR="00CE73F3" w:rsidRPr="00556237" w:rsidRDefault="00CE73F3">
      <w:pPr>
        <w:shd w:val="clear" w:color="auto" w:fill="FFFFFF"/>
        <w:jc w:val="both"/>
        <w:rPr>
          <w:rFonts w:ascii="Montserrat" w:eastAsia="Montserrat" w:hAnsi="Montserrat" w:cs="Montserrat"/>
          <w:b/>
          <w:sz w:val="18"/>
          <w:szCs w:val="18"/>
        </w:rPr>
      </w:pPr>
    </w:p>
    <w:p w14:paraId="342142A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B075BE8" w14:textId="77777777" w:rsidR="00D437E3" w:rsidRPr="00556237" w:rsidRDefault="00D437E3">
      <w:pPr>
        <w:shd w:val="clear" w:color="auto" w:fill="FFFFFF"/>
        <w:jc w:val="both"/>
        <w:rPr>
          <w:rFonts w:ascii="Montserrat" w:eastAsia="Montserrat" w:hAnsi="Montserrat" w:cs="Montserrat"/>
          <w:sz w:val="18"/>
          <w:szCs w:val="18"/>
        </w:rPr>
      </w:pPr>
    </w:p>
    <w:p w14:paraId="645DBF8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B8A7031" w14:textId="77777777" w:rsidR="00D437E3" w:rsidRPr="00556237" w:rsidRDefault="00D437E3">
      <w:pPr>
        <w:shd w:val="clear" w:color="auto" w:fill="FFFFFF"/>
        <w:jc w:val="both"/>
        <w:rPr>
          <w:rFonts w:ascii="Montserrat" w:eastAsia="Montserrat" w:hAnsi="Montserrat" w:cs="Montserrat"/>
          <w:sz w:val="18"/>
          <w:szCs w:val="18"/>
        </w:rPr>
      </w:pPr>
    </w:p>
    <w:p w14:paraId="08FEFE3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w:t>
      </w:r>
    </w:p>
    <w:p w14:paraId="396A50FA" w14:textId="77777777" w:rsidR="00D437E3" w:rsidRPr="00556237" w:rsidRDefault="00D437E3">
      <w:pPr>
        <w:shd w:val="clear" w:color="auto" w:fill="FFFFFF"/>
        <w:jc w:val="both"/>
        <w:rPr>
          <w:rFonts w:ascii="Montserrat" w:eastAsia="Montserrat" w:hAnsi="Montserrat" w:cs="Montserrat"/>
          <w:b/>
          <w:sz w:val="18"/>
          <w:szCs w:val="18"/>
        </w:rPr>
      </w:pPr>
    </w:p>
    <w:p w14:paraId="3EB162F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362F210F" w14:textId="77777777" w:rsidR="00D437E3" w:rsidRPr="00556237" w:rsidRDefault="00D437E3">
      <w:pPr>
        <w:shd w:val="clear" w:color="auto" w:fill="FFFFFF"/>
        <w:jc w:val="both"/>
        <w:rPr>
          <w:rFonts w:ascii="Montserrat" w:eastAsia="Montserrat" w:hAnsi="Montserrat" w:cs="Montserrat"/>
          <w:sz w:val="18"/>
          <w:szCs w:val="18"/>
        </w:rPr>
      </w:pPr>
    </w:p>
    <w:p w14:paraId="4914092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20B0DD30" w14:textId="77777777" w:rsidR="00D437E3" w:rsidRPr="00556237" w:rsidRDefault="00D437E3">
      <w:pPr>
        <w:shd w:val="clear" w:color="auto" w:fill="FFFFFF"/>
        <w:jc w:val="both"/>
        <w:rPr>
          <w:rFonts w:ascii="Montserrat" w:eastAsia="Montserrat" w:hAnsi="Montserrat" w:cs="Montserrat"/>
          <w:b/>
          <w:sz w:val="18"/>
          <w:szCs w:val="18"/>
        </w:rPr>
      </w:pPr>
    </w:p>
    <w:p w14:paraId="3C224C1C" w14:textId="77777777" w:rsidR="00516F4A"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p>
    <w:p w14:paraId="0ACEA791" w14:textId="77777777" w:rsidR="00516F4A" w:rsidRPr="00556237" w:rsidRDefault="00516F4A">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34FF0D8A" w14:textId="18CDE75A"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w:t>
      </w:r>
      <w:r w:rsidR="00F614A7" w:rsidRPr="00556237">
        <w:rPr>
          <w:rFonts w:ascii="Montserrat" w:eastAsia="Montserrat" w:hAnsi="Montserrat" w:cs="Montserrat"/>
          <w:sz w:val="18"/>
          <w:szCs w:val="18"/>
        </w:rPr>
        <w:t xml:space="preserve">MITADO TANTO POR LOS INTERESES </w:t>
      </w:r>
      <w:r w:rsidRPr="00556237">
        <w:rPr>
          <w:rFonts w:ascii="Montserrat" w:eastAsia="Montserrat" w:hAnsi="Montserrat" w:cs="Montserrat"/>
          <w:sz w:val="18"/>
          <w:szCs w:val="18"/>
        </w:rPr>
        <w:t xml:space="preserve">NACIONALES Y DE LA SOCIEDAD, COMO POR LOS DERECHOS DE TERCEROS”. </w:t>
      </w:r>
    </w:p>
    <w:p w14:paraId="37B732E3" w14:textId="77777777" w:rsidR="00D437E3" w:rsidRPr="00556237" w:rsidRDefault="00D437E3">
      <w:pPr>
        <w:shd w:val="clear" w:color="auto" w:fill="FFFFFF"/>
        <w:jc w:val="both"/>
        <w:rPr>
          <w:rFonts w:ascii="Montserrat" w:eastAsia="Montserrat" w:hAnsi="Montserrat" w:cs="Montserrat"/>
          <w:sz w:val="18"/>
          <w:szCs w:val="18"/>
        </w:rPr>
      </w:pPr>
    </w:p>
    <w:p w14:paraId="0A27FA72"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3ABFA1EF" w14:textId="77777777" w:rsidR="00D437E3" w:rsidRPr="00556237" w:rsidRDefault="00D437E3">
      <w:pPr>
        <w:shd w:val="clear" w:color="auto" w:fill="FFFFFF"/>
        <w:jc w:val="both"/>
        <w:rPr>
          <w:rFonts w:ascii="Montserrat" w:eastAsia="Montserrat" w:hAnsi="Montserrat" w:cs="Montserrat"/>
          <w:b/>
          <w:sz w:val="18"/>
          <w:szCs w:val="18"/>
        </w:rPr>
      </w:pPr>
    </w:p>
    <w:p w14:paraId="64B42257"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 xml:space="preserve">II.A.1.4.ORD.35.22: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Órgano Administrativo Desconcentrado Prevención y Readaptación Social (OIC-OADPRS), con fundamento en el artículo </w:t>
      </w:r>
      <w:r w:rsidR="00E56EAB" w:rsidRPr="00556237">
        <w:rPr>
          <w:rFonts w:ascii="Montserrat" w:eastAsia="Montserrat" w:hAnsi="Montserrat" w:cs="Montserrat"/>
          <w:sz w:val="18"/>
          <w:szCs w:val="18"/>
        </w:rPr>
        <w:t>110,</w:t>
      </w:r>
      <w:r w:rsidRPr="00556237">
        <w:rPr>
          <w:rFonts w:ascii="Montserrat" w:eastAsia="Montserrat" w:hAnsi="Montserrat" w:cs="Montserrat"/>
          <w:sz w:val="18"/>
          <w:szCs w:val="18"/>
        </w:rPr>
        <w:t xml:space="preserve"> fracción V, de la Ley Federal de Transparencia y Acceso a la Información Pública, por el periodo de </w:t>
      </w:r>
      <w:r w:rsidRPr="00556237">
        <w:rPr>
          <w:rFonts w:ascii="Montserrat" w:eastAsia="Montserrat" w:hAnsi="Montserrat" w:cs="Montserrat"/>
          <w:b/>
          <w:sz w:val="18"/>
          <w:szCs w:val="18"/>
        </w:rPr>
        <w:t xml:space="preserve">5 años. </w:t>
      </w:r>
    </w:p>
    <w:p w14:paraId="6D965F9C"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3CDED51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4BA293AC" w14:textId="77777777" w:rsidR="00D437E3" w:rsidRPr="00556237" w:rsidRDefault="00D437E3">
      <w:pPr>
        <w:shd w:val="clear" w:color="auto" w:fill="FFFFFF"/>
        <w:jc w:val="both"/>
        <w:rPr>
          <w:rFonts w:ascii="Montserrat" w:eastAsia="Montserrat" w:hAnsi="Montserrat" w:cs="Montserrat"/>
          <w:sz w:val="18"/>
          <w:szCs w:val="18"/>
        </w:rPr>
      </w:pPr>
    </w:p>
    <w:p w14:paraId="37081B0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4D01CAD0" w14:textId="77777777" w:rsidR="00D437E3" w:rsidRPr="00556237" w:rsidRDefault="00D437E3">
      <w:pPr>
        <w:shd w:val="clear" w:color="auto" w:fill="FFFFFF"/>
        <w:jc w:val="both"/>
        <w:rPr>
          <w:rFonts w:ascii="Montserrat" w:eastAsia="Montserrat" w:hAnsi="Montserrat" w:cs="Montserrat"/>
          <w:sz w:val="18"/>
          <w:szCs w:val="18"/>
        </w:rPr>
      </w:pPr>
    </w:p>
    <w:p w14:paraId="58CE5D4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w:t>
      </w:r>
    </w:p>
    <w:p w14:paraId="7FDD9D8C" w14:textId="77777777" w:rsidR="00D437E3" w:rsidRPr="00556237" w:rsidRDefault="00D437E3">
      <w:pPr>
        <w:shd w:val="clear" w:color="auto" w:fill="FFFFFF"/>
        <w:jc w:val="both"/>
        <w:rPr>
          <w:rFonts w:ascii="Montserrat" w:eastAsia="Montserrat" w:hAnsi="Montserrat" w:cs="Montserrat"/>
          <w:b/>
          <w:sz w:val="18"/>
          <w:szCs w:val="18"/>
        </w:rPr>
      </w:pPr>
    </w:p>
    <w:p w14:paraId="73F1F08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23A46D64" w14:textId="77777777" w:rsidR="00D437E3" w:rsidRPr="00556237" w:rsidRDefault="00D437E3">
      <w:pPr>
        <w:shd w:val="clear" w:color="auto" w:fill="FFFFFF"/>
        <w:jc w:val="both"/>
        <w:rPr>
          <w:rFonts w:ascii="Montserrat" w:eastAsia="Montserrat" w:hAnsi="Montserrat" w:cs="Montserrat"/>
          <w:sz w:val="18"/>
          <w:szCs w:val="18"/>
        </w:rPr>
      </w:pPr>
    </w:p>
    <w:p w14:paraId="760557C9" w14:textId="77777777" w:rsidR="00516F4A" w:rsidRPr="00556237" w:rsidRDefault="00516F4A">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4605BEA4"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656F86E6" w14:textId="77777777" w:rsidR="00D437E3" w:rsidRPr="00556237" w:rsidRDefault="00D437E3">
      <w:pPr>
        <w:shd w:val="clear" w:color="auto" w:fill="FFFFFF"/>
        <w:jc w:val="both"/>
        <w:rPr>
          <w:rFonts w:ascii="Montserrat" w:eastAsia="Montserrat" w:hAnsi="Montserrat" w:cs="Montserrat"/>
          <w:b/>
          <w:sz w:val="18"/>
          <w:szCs w:val="18"/>
        </w:rPr>
      </w:pPr>
    </w:p>
    <w:p w14:paraId="0296FFEC" w14:textId="77777777" w:rsidR="00D437E3" w:rsidRPr="00556237" w:rsidRDefault="00931ECA" w:rsidP="00516F4A">
      <w:pPr>
        <w:jc w:val="both"/>
        <w:rPr>
          <w:rFonts w:ascii="Montserrat" w:eastAsia="Montserrat" w:hAnsi="Montserrat" w:cs="Montserrat"/>
          <w:b/>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vida</w:t>
      </w:r>
      <w:r w:rsidR="00FE09A9" w:rsidRPr="00556237">
        <w:rPr>
          <w:rFonts w:ascii="Montserrat" w:eastAsia="Montserrat" w:hAnsi="Montserrat" w:cs="Montserrat"/>
          <w:sz w:val="18"/>
          <w:szCs w:val="18"/>
        </w:rPr>
        <w:t xml:space="preserve"> y a la seguridad personal son </w:t>
      </w:r>
      <w:r w:rsidRPr="00556237">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75E4B674" w14:textId="77777777" w:rsidR="00D437E3" w:rsidRPr="00556237" w:rsidRDefault="00D437E3">
      <w:pPr>
        <w:shd w:val="clear" w:color="auto" w:fill="FFFFFF"/>
        <w:jc w:val="both"/>
        <w:rPr>
          <w:rFonts w:ascii="Montserrat" w:eastAsia="Montserrat" w:hAnsi="Montserrat" w:cs="Montserrat"/>
          <w:sz w:val="18"/>
          <w:szCs w:val="18"/>
        </w:rPr>
      </w:pPr>
    </w:p>
    <w:p w14:paraId="6238896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2DFC6912" w14:textId="77777777" w:rsidR="00D437E3" w:rsidRPr="00556237" w:rsidRDefault="00D437E3">
      <w:pPr>
        <w:shd w:val="clear" w:color="auto" w:fill="FFFFFF"/>
        <w:jc w:val="both"/>
        <w:rPr>
          <w:rFonts w:ascii="Montserrat" w:eastAsia="Montserrat" w:hAnsi="Montserrat" w:cs="Montserrat"/>
          <w:sz w:val="18"/>
          <w:szCs w:val="18"/>
        </w:rPr>
      </w:pPr>
    </w:p>
    <w:p w14:paraId="4757AEE8" w14:textId="77777777" w:rsidR="00D437E3" w:rsidRPr="00556237" w:rsidRDefault="00931ECA" w:rsidP="00FD4E56">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II.A.1.5.ORD.35.22: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en la Cuadragésima Tercera Sesión Ordinaria del 2021 invocadas por la DGRH respecto de la estructura orgánica, nombre, cargo, correo electrónico institucional, información curricular y domicilio</w:t>
      </w:r>
      <w:r w:rsidR="00586A60" w:rsidRPr="00556237">
        <w:rPr>
          <w:rFonts w:ascii="Montserrat" w:eastAsia="Montserrat" w:hAnsi="Montserrat" w:cs="Montserrat"/>
          <w:sz w:val="18"/>
          <w:szCs w:val="18"/>
        </w:rPr>
        <w:t xml:space="preserve"> institucional</w:t>
      </w:r>
      <w:r w:rsidRPr="00556237">
        <w:rPr>
          <w:rFonts w:ascii="Montserrat" w:eastAsia="Montserrat" w:hAnsi="Montserrat" w:cs="Montserrat"/>
          <w:sz w:val="18"/>
          <w:szCs w:val="18"/>
        </w:rPr>
        <w:t xml:space="preserve"> del personal adscrito al Órgano Interno de Control en la Comisión Federal para la Protección contra Riesgos </w:t>
      </w:r>
      <w:sdt>
        <w:sdtPr>
          <w:tag w:val="goog_rdk_10"/>
          <w:id w:val="1633133409"/>
        </w:sdtPr>
        <w:sdtContent/>
      </w:sdt>
      <w:sdt>
        <w:sdtPr>
          <w:tag w:val="goog_rdk_11"/>
          <w:id w:val="426010093"/>
        </w:sdtPr>
        <w:sdtContent/>
      </w:sdt>
      <w:r w:rsidRPr="00556237">
        <w:rPr>
          <w:rFonts w:ascii="Montserrat" w:eastAsia="Montserrat" w:hAnsi="Montserrat" w:cs="Montserrat"/>
          <w:sz w:val="18"/>
          <w:szCs w:val="18"/>
        </w:rPr>
        <w:t>Sanitarios (OIC-COFEPRIS) de los Titulares adscritos</w:t>
      </w:r>
      <w:r w:rsidR="00586A60"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excepto los datos relacionados con la persona Titular de Auditoría Interna, Desarrollo y Mejora de la Gestión Pública en términos de lo previsto en el artículo </w:t>
      </w:r>
      <w:r w:rsidR="00E56EAB" w:rsidRPr="00556237">
        <w:rPr>
          <w:rFonts w:ascii="Montserrat" w:eastAsia="Montserrat" w:hAnsi="Montserrat" w:cs="Montserrat"/>
          <w:sz w:val="18"/>
          <w:szCs w:val="18"/>
        </w:rPr>
        <w:t>110,</w:t>
      </w:r>
      <w:r w:rsidR="00586A60" w:rsidRPr="00556237">
        <w:rPr>
          <w:rFonts w:ascii="Montserrat" w:eastAsia="Montserrat" w:hAnsi="Montserrat" w:cs="Montserrat"/>
          <w:sz w:val="18"/>
          <w:szCs w:val="18"/>
        </w:rPr>
        <w:t xml:space="preserve"> </w:t>
      </w:r>
      <w:r w:rsidRPr="00556237">
        <w:rPr>
          <w:rFonts w:ascii="Montserrat" w:eastAsia="Montserrat" w:hAnsi="Montserrat" w:cs="Montserrat"/>
          <w:sz w:val="18"/>
          <w:szCs w:val="18"/>
        </w:rPr>
        <w:t xml:space="preserve">fracción V, de la Ley Federal de Transparencia y Acceso a la Información Pública, por el periodo de </w:t>
      </w:r>
      <w:r w:rsidRPr="00556237">
        <w:rPr>
          <w:rFonts w:ascii="Montserrat" w:eastAsia="Montserrat" w:hAnsi="Montserrat" w:cs="Montserrat"/>
          <w:b/>
          <w:sz w:val="18"/>
          <w:szCs w:val="18"/>
        </w:rPr>
        <w:t xml:space="preserve">5 años. </w:t>
      </w:r>
    </w:p>
    <w:p w14:paraId="09DDCC2E" w14:textId="77777777" w:rsidR="00FD4E56" w:rsidRPr="00556237" w:rsidRDefault="00FD4E56" w:rsidP="00FD4E56">
      <w:pPr>
        <w:shd w:val="clear" w:color="auto" w:fill="FFFFFF"/>
        <w:jc w:val="both"/>
        <w:rPr>
          <w:rFonts w:ascii="Montserrat" w:eastAsia="Montserrat" w:hAnsi="Montserrat" w:cs="Montserrat"/>
          <w:sz w:val="18"/>
          <w:szCs w:val="18"/>
        </w:rPr>
      </w:pPr>
    </w:p>
    <w:p w14:paraId="1CEEC8A5" w14:textId="77777777" w:rsidR="00D437E3" w:rsidRPr="00556237" w:rsidRDefault="00931ECA" w:rsidP="00FD4E56">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F9423CF" w14:textId="77777777" w:rsidR="00FD4E56" w:rsidRPr="00556237" w:rsidRDefault="00FD4E56">
      <w:pPr>
        <w:shd w:val="clear" w:color="auto" w:fill="FFFFFF"/>
        <w:jc w:val="both"/>
        <w:rPr>
          <w:rFonts w:ascii="Montserrat" w:eastAsia="Montserrat" w:hAnsi="Montserrat" w:cs="Montserrat"/>
          <w:b/>
          <w:sz w:val="18"/>
          <w:szCs w:val="18"/>
        </w:rPr>
      </w:pPr>
    </w:p>
    <w:p w14:paraId="412E62B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Difundir información relativa al personal  que   ocupa  los    cargos  de   Titular   del   Órgano   Interno   de  Control  ,  Titular   del   Área de Responsabilidades y Titular del Área de Quejas, Denuncias e Investigaciones, de la Secretaría de la Función Pública en la Comisión Federal para la Protección contra Riesgos Sanitarios,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14:paraId="2B8DC7E5" w14:textId="77777777" w:rsidR="00D437E3" w:rsidRPr="00556237" w:rsidRDefault="00D437E3">
      <w:pPr>
        <w:shd w:val="clear" w:color="auto" w:fill="FFFFFF"/>
        <w:jc w:val="both"/>
        <w:rPr>
          <w:rFonts w:ascii="Montserrat" w:eastAsia="Montserrat" w:hAnsi="Montserrat" w:cs="Montserrat"/>
          <w:sz w:val="18"/>
          <w:szCs w:val="18"/>
        </w:rPr>
      </w:pPr>
    </w:p>
    <w:p w14:paraId="793A659E" w14:textId="77777777" w:rsidR="00FE09A9" w:rsidRPr="00556237" w:rsidRDefault="00FE09A9">
      <w:pPr>
        <w:rPr>
          <w:rFonts w:ascii="Montserrat" w:eastAsia="Montserrat" w:hAnsi="Montserrat" w:cs="Montserrat"/>
          <w:b/>
          <w:sz w:val="18"/>
          <w:szCs w:val="18"/>
        </w:rPr>
      </w:pPr>
      <w:r w:rsidRPr="00556237">
        <w:rPr>
          <w:rFonts w:ascii="Montserrat" w:eastAsia="Montserrat" w:hAnsi="Montserrat" w:cs="Montserrat"/>
          <w:b/>
          <w:sz w:val="18"/>
          <w:szCs w:val="18"/>
        </w:rPr>
        <w:br w:type="page"/>
      </w:r>
    </w:p>
    <w:p w14:paraId="50595EE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 xml:space="preserve">II. El riesgo de perjuicio que supondría la divulgación supera el interés público general de que se difunda: </w:t>
      </w:r>
      <w:r w:rsidRPr="00556237">
        <w:rPr>
          <w:rFonts w:ascii="Montserrat" w:eastAsia="Montserrat" w:hAnsi="Montserrat" w:cs="Montserrat"/>
          <w:sz w:val="18"/>
          <w:szCs w:val="18"/>
        </w:rPr>
        <w:t>Al  atentar  contra  la  vida,  salud ,  integridad  física  de  los servidores públicos que actualmente ocupan los cargos de Titular del Órgano Interno de Control, Titular del Área de responsabilidades y Titular del Área de Quejas, Denuncias e Investigaciones, de la Secretaría de la Función Pública en la Comisión Federal para la Protección contra Riesgos Sanitarios, lo cual conlleva la afectación de las labores desempeñadas en el órgano fiscalizador, así como los objetivos institucionales de la Secretaría de Marina Armada de México.</w:t>
      </w:r>
    </w:p>
    <w:p w14:paraId="0F9A8B2E" w14:textId="77777777" w:rsidR="00D437E3" w:rsidRPr="00556237" w:rsidRDefault="00D437E3">
      <w:pPr>
        <w:shd w:val="clear" w:color="auto" w:fill="FFFFFF"/>
        <w:jc w:val="both"/>
        <w:rPr>
          <w:rFonts w:ascii="Montserrat" w:eastAsia="Montserrat" w:hAnsi="Montserrat" w:cs="Montserrat"/>
          <w:sz w:val="18"/>
          <w:szCs w:val="18"/>
        </w:rPr>
      </w:pPr>
    </w:p>
    <w:p w14:paraId="36DA0D3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663A0F4F" w14:textId="77777777" w:rsidR="00D437E3" w:rsidRPr="00556237" w:rsidRDefault="00D437E3">
      <w:pPr>
        <w:shd w:val="clear" w:color="auto" w:fill="FFFFFF"/>
        <w:jc w:val="both"/>
        <w:rPr>
          <w:rFonts w:ascii="Montserrat" w:eastAsia="Montserrat" w:hAnsi="Montserrat" w:cs="Montserrat"/>
          <w:sz w:val="18"/>
          <w:szCs w:val="18"/>
        </w:rPr>
      </w:pPr>
    </w:p>
    <w:p w14:paraId="5C6A2E1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vida</w:t>
      </w:r>
      <w:r w:rsidR="00FE09A9" w:rsidRPr="00556237">
        <w:rPr>
          <w:rFonts w:ascii="Montserrat" w:eastAsia="Montserrat" w:hAnsi="Montserrat" w:cs="Montserrat"/>
          <w:sz w:val="18"/>
          <w:szCs w:val="18"/>
        </w:rPr>
        <w:t xml:space="preserve"> y a la seguridad personal son </w:t>
      </w:r>
      <w:r w:rsidRPr="00556237">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70778491" w14:textId="77777777" w:rsidR="00D437E3" w:rsidRPr="00556237" w:rsidRDefault="00D437E3">
      <w:pPr>
        <w:shd w:val="clear" w:color="auto" w:fill="FFFFFF"/>
        <w:jc w:val="both"/>
        <w:rPr>
          <w:rFonts w:ascii="Montserrat" w:eastAsia="Montserrat" w:hAnsi="Montserrat" w:cs="Montserrat"/>
          <w:sz w:val="18"/>
          <w:szCs w:val="18"/>
        </w:rPr>
      </w:pPr>
    </w:p>
    <w:p w14:paraId="3425A8CF"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23C9EA0A" w14:textId="77777777" w:rsidR="00D437E3" w:rsidRPr="00556237" w:rsidRDefault="00D437E3">
      <w:pPr>
        <w:shd w:val="clear" w:color="auto" w:fill="FFFFFF"/>
        <w:jc w:val="both"/>
        <w:rPr>
          <w:rFonts w:ascii="Montserrat" w:eastAsia="Montserrat" w:hAnsi="Montserrat" w:cs="Montserrat"/>
          <w:sz w:val="18"/>
          <w:szCs w:val="18"/>
        </w:rPr>
      </w:pPr>
    </w:p>
    <w:p w14:paraId="1424372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 la Secretaría de la Función Pública en la Comisión Federal para la Protección contra Riesgos Sanitarios,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órgano fiscalizador, así como el cumplimiento de las atribuciones y objetivos institucionales de ambas dependencias.  </w:t>
      </w:r>
    </w:p>
    <w:p w14:paraId="4C63E15A" w14:textId="77777777" w:rsidR="00D437E3" w:rsidRPr="00556237" w:rsidRDefault="00D437E3">
      <w:pPr>
        <w:shd w:val="clear" w:color="auto" w:fill="FFFFFF"/>
        <w:jc w:val="both"/>
        <w:rPr>
          <w:rFonts w:ascii="Montserrat" w:eastAsia="Montserrat" w:hAnsi="Montserrat" w:cs="Montserrat"/>
          <w:sz w:val="18"/>
          <w:szCs w:val="18"/>
        </w:rPr>
      </w:pPr>
    </w:p>
    <w:p w14:paraId="2EC916E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73809A9E" w14:textId="77777777" w:rsidR="00D437E3" w:rsidRPr="00556237" w:rsidRDefault="00D437E3">
      <w:pPr>
        <w:shd w:val="clear" w:color="auto" w:fill="FFFFFF"/>
        <w:jc w:val="both"/>
        <w:rPr>
          <w:rFonts w:ascii="Montserrat" w:eastAsia="Montserrat" w:hAnsi="Montserrat" w:cs="Montserrat"/>
          <w:sz w:val="18"/>
          <w:szCs w:val="18"/>
        </w:rPr>
      </w:pPr>
    </w:p>
    <w:p w14:paraId="27B8A586" w14:textId="77777777" w:rsidR="00BF6640"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razón de lo anterior, se actualizan las causas previstas por el artículo 110, </w:t>
      </w:r>
      <w:r w:rsidR="00650426" w:rsidRPr="00556237">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en los que se establece que podrá clasificarse como información reservada aquella cuya publicación pueda poner en riesgo la vida, seguridad o salud de una persona física.</w:t>
      </w:r>
    </w:p>
    <w:p w14:paraId="71B2BE8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7144FBE4" w14:textId="77777777" w:rsidR="00D437E3" w:rsidRPr="00556237" w:rsidRDefault="00D437E3">
      <w:pPr>
        <w:shd w:val="clear" w:color="auto" w:fill="FFFFFF"/>
        <w:jc w:val="both"/>
        <w:rPr>
          <w:rFonts w:ascii="Montserrat" w:eastAsia="Montserrat" w:hAnsi="Montserrat" w:cs="Montserrat"/>
          <w:sz w:val="18"/>
          <w:szCs w:val="18"/>
        </w:rPr>
      </w:pPr>
    </w:p>
    <w:p w14:paraId="7E803D8E"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18C667CD" w14:textId="77777777" w:rsidR="00D437E3" w:rsidRPr="00556237" w:rsidRDefault="00D437E3">
      <w:pPr>
        <w:shd w:val="clear" w:color="auto" w:fill="FFFFFF"/>
        <w:jc w:val="both"/>
        <w:rPr>
          <w:rFonts w:ascii="Montserrat" w:eastAsia="Montserrat" w:hAnsi="Montserrat" w:cs="Montserrat"/>
          <w:sz w:val="18"/>
          <w:szCs w:val="18"/>
        </w:rPr>
      </w:pPr>
    </w:p>
    <w:p w14:paraId="0E88D6A7"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sz w:val="18"/>
          <w:szCs w:val="18"/>
        </w:rPr>
        <w:t>A.2 Folio 330026522002147</w:t>
      </w:r>
    </w:p>
    <w:p w14:paraId="329F7A78" w14:textId="77777777" w:rsidR="00D437E3" w:rsidRPr="00556237" w:rsidRDefault="00D437E3">
      <w:pPr>
        <w:jc w:val="both"/>
        <w:rPr>
          <w:rFonts w:ascii="Montserrat" w:eastAsia="Montserrat" w:hAnsi="Montserrat" w:cs="Montserrat"/>
          <w:sz w:val="18"/>
          <w:szCs w:val="18"/>
        </w:rPr>
      </w:pPr>
    </w:p>
    <w:p w14:paraId="2B2A111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La Dirección General de Recursos Humanos (DGRH), mencionó que </w:t>
      </w:r>
      <w:sdt>
        <w:sdtPr>
          <w:rPr>
            <w:rFonts w:ascii="Montserrat" w:eastAsia="Montserrat" w:hAnsi="Montserrat" w:cs="Montserrat"/>
            <w:sz w:val="18"/>
            <w:szCs w:val="18"/>
          </w:rPr>
          <w:tag w:val="goog_rdk_12"/>
          <w:id w:val="-1062020709"/>
        </w:sdtPr>
        <w:sdtContent/>
      </w:sdt>
      <w:sdt>
        <w:sdtPr>
          <w:rPr>
            <w:rFonts w:ascii="Montserrat" w:eastAsia="Montserrat" w:hAnsi="Montserrat" w:cs="Montserrat"/>
            <w:sz w:val="18"/>
            <w:szCs w:val="18"/>
          </w:rPr>
          <w:tag w:val="goog_rdk_13"/>
          <w:id w:val="2023734193"/>
        </w:sdtPr>
        <w:sdtContent/>
      </w:sdt>
      <w:r w:rsidRPr="00556237">
        <w:rPr>
          <w:rFonts w:ascii="Montserrat" w:eastAsia="Montserrat" w:hAnsi="Montserrat" w:cs="Montserrat"/>
          <w:sz w:val="18"/>
          <w:szCs w:val="18"/>
        </w:rPr>
        <w:t xml:space="preserve">localizó la plantilla de personal de la Secretaría de la Función Pública (SFP), no obstante </w:t>
      </w:r>
      <w:sdt>
        <w:sdtPr>
          <w:rPr>
            <w:rFonts w:ascii="Montserrat" w:eastAsia="Montserrat" w:hAnsi="Montserrat" w:cs="Montserrat"/>
            <w:sz w:val="18"/>
            <w:szCs w:val="18"/>
          </w:rPr>
          <w:tag w:val="goog_rdk_14"/>
          <w:id w:val="225267958"/>
        </w:sdtPr>
        <w:sdtContent/>
      </w:sdt>
      <w:sdt>
        <w:sdtPr>
          <w:rPr>
            <w:rFonts w:ascii="Montserrat" w:eastAsia="Montserrat" w:hAnsi="Montserrat" w:cs="Montserrat"/>
            <w:sz w:val="18"/>
            <w:szCs w:val="18"/>
          </w:rPr>
          <w:tag w:val="goog_rdk_15"/>
          <w:id w:val="883446466"/>
        </w:sdtPr>
        <w:sdtContent/>
      </w:sdt>
      <w:r w:rsidRPr="00556237">
        <w:rPr>
          <w:rFonts w:ascii="Montserrat" w:eastAsia="Montserrat" w:hAnsi="Montserrat" w:cs="Montserrat"/>
          <w:sz w:val="18"/>
          <w:szCs w:val="18"/>
        </w:rPr>
        <w:t>precisó que la información relacionada con el personal de los siguientes Órga</w:t>
      </w:r>
      <w:r w:rsidR="00FD4E56" w:rsidRPr="00556237">
        <w:rPr>
          <w:rFonts w:ascii="Montserrat" w:eastAsia="Montserrat" w:hAnsi="Montserrat" w:cs="Montserrat"/>
          <w:sz w:val="18"/>
          <w:szCs w:val="18"/>
        </w:rPr>
        <w:t>nos Interno de Control (OIC) y unidades a</w:t>
      </w:r>
      <w:r w:rsidRPr="00556237">
        <w:rPr>
          <w:rFonts w:ascii="Montserrat" w:eastAsia="Montserrat" w:hAnsi="Montserrat" w:cs="Montserrat"/>
          <w:sz w:val="18"/>
          <w:szCs w:val="18"/>
        </w:rPr>
        <w:t xml:space="preserve">dministrativas constituye información reservada en términos del artículo 110, fracción V, de la Ley Federal de Transparencia y Acceso a la Información Pública, por el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 xml:space="preserve"> como se desglosa a continuación:</w:t>
      </w:r>
    </w:p>
    <w:p w14:paraId="07DF058A" w14:textId="77777777" w:rsidR="00D437E3" w:rsidRPr="00556237" w:rsidRDefault="00D437E3">
      <w:pPr>
        <w:jc w:val="both"/>
        <w:rPr>
          <w:rFonts w:ascii="Montserrat" w:eastAsia="Montserrat" w:hAnsi="Montserrat" w:cs="Montserrat"/>
          <w:b/>
          <w:sz w:val="18"/>
          <w:szCs w:val="18"/>
        </w:rPr>
      </w:pPr>
    </w:p>
    <w:p w14:paraId="11E4329D" w14:textId="77777777" w:rsidR="00D437E3" w:rsidRPr="00556237" w:rsidRDefault="00931ECA">
      <w:pPr>
        <w:numPr>
          <w:ilvl w:val="0"/>
          <w:numId w:val="7"/>
        </w:numPr>
        <w:jc w:val="both"/>
        <w:rPr>
          <w:rFonts w:ascii="Montserrat" w:eastAsia="Montserrat" w:hAnsi="Montserrat" w:cs="Montserrat"/>
          <w:sz w:val="18"/>
          <w:szCs w:val="18"/>
        </w:rPr>
      </w:pPr>
      <w:r w:rsidRPr="00556237">
        <w:rPr>
          <w:rFonts w:ascii="Montserrat" w:eastAsia="Montserrat" w:hAnsi="Montserrat" w:cs="Montserrat"/>
          <w:sz w:val="18"/>
          <w:szCs w:val="18"/>
        </w:rPr>
        <w:t>Del Órgano Interno de Control en la Comisión Federal para la Protección contra Riesgos Sanitarios (OIC-</w:t>
      </w:r>
      <w:sdt>
        <w:sdtPr>
          <w:tag w:val="goog_rdk_16"/>
          <w:id w:val="-741405104"/>
        </w:sdtPr>
        <w:sdtContent/>
      </w:sdt>
      <w:sdt>
        <w:sdtPr>
          <w:tag w:val="goog_rdk_17"/>
          <w:id w:val="1714078811"/>
        </w:sdtPr>
        <w:sdtContent/>
      </w:sdt>
      <w:r w:rsidRPr="00556237">
        <w:rPr>
          <w:rFonts w:ascii="Montserrat" w:eastAsia="Montserrat" w:hAnsi="Montserrat" w:cs="Montserrat"/>
          <w:sz w:val="18"/>
          <w:szCs w:val="18"/>
        </w:rPr>
        <w:t>COFEPRIS) la estructura orgánica, domicilio</w:t>
      </w:r>
      <w:r w:rsidR="007D7BF1" w:rsidRPr="00556237">
        <w:rPr>
          <w:rFonts w:ascii="Montserrat" w:eastAsia="Montserrat" w:hAnsi="Montserrat" w:cs="Montserrat"/>
          <w:sz w:val="18"/>
          <w:szCs w:val="18"/>
        </w:rPr>
        <w:t xml:space="preserve"> institucional</w:t>
      </w:r>
      <w:r w:rsidRPr="00556237">
        <w:rPr>
          <w:rFonts w:ascii="Montserrat" w:eastAsia="Montserrat" w:hAnsi="Montserrat" w:cs="Montserrat"/>
          <w:sz w:val="18"/>
          <w:szCs w:val="18"/>
        </w:rPr>
        <w:t xml:space="preserve">, nombre, cargo, correo electrónico institucional e información curricular de los Titulares adscritos al mismo, excepto los datos relacionados con la persona Titular de Auditoría Interna, Desarrollo y Mejora de la Gestión Pública. </w:t>
      </w:r>
    </w:p>
    <w:p w14:paraId="7A765C57" w14:textId="77777777" w:rsidR="00D437E3" w:rsidRPr="00556237" w:rsidRDefault="00D437E3">
      <w:pPr>
        <w:ind w:left="720"/>
        <w:jc w:val="both"/>
        <w:rPr>
          <w:rFonts w:ascii="Montserrat" w:eastAsia="Montserrat" w:hAnsi="Montserrat" w:cs="Montserrat"/>
          <w:sz w:val="18"/>
          <w:szCs w:val="18"/>
        </w:rPr>
      </w:pPr>
    </w:p>
    <w:p w14:paraId="29C1755C" w14:textId="77777777" w:rsidR="00D437E3" w:rsidRPr="00556237" w:rsidRDefault="00931ECA">
      <w:pPr>
        <w:numPr>
          <w:ilvl w:val="0"/>
          <w:numId w:val="7"/>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Del Órgano Interno de Control en el Centro Nacional de Inteligencia (OIC-CNI) estructura orgánica, nombre, cargo, correo electrónico institucional e información curricular del personal adscrito; </w:t>
      </w:r>
    </w:p>
    <w:p w14:paraId="7DC018B8" w14:textId="77777777" w:rsidR="00D437E3" w:rsidRPr="00556237" w:rsidRDefault="00D437E3">
      <w:pPr>
        <w:ind w:left="720"/>
        <w:jc w:val="both"/>
        <w:rPr>
          <w:rFonts w:ascii="Montserrat" w:eastAsia="Montserrat" w:hAnsi="Montserrat" w:cs="Montserrat"/>
          <w:sz w:val="18"/>
          <w:szCs w:val="18"/>
        </w:rPr>
      </w:pPr>
    </w:p>
    <w:p w14:paraId="4D8143ED" w14:textId="77777777" w:rsidR="00D437E3" w:rsidRPr="00556237" w:rsidRDefault="00931ECA">
      <w:pPr>
        <w:numPr>
          <w:ilvl w:val="0"/>
          <w:numId w:val="7"/>
        </w:numPr>
        <w:jc w:val="both"/>
        <w:rPr>
          <w:rFonts w:ascii="Montserrat" w:eastAsia="Montserrat" w:hAnsi="Montserrat" w:cs="Montserrat"/>
          <w:sz w:val="18"/>
          <w:szCs w:val="18"/>
        </w:rPr>
      </w:pPr>
      <w:r w:rsidRPr="00556237">
        <w:rPr>
          <w:rFonts w:ascii="Montserrat" w:eastAsia="Montserrat" w:hAnsi="Montserrat" w:cs="Montserrat"/>
          <w:sz w:val="18"/>
          <w:szCs w:val="18"/>
        </w:rPr>
        <w:t>Del Órgano Interno de Control en la Guardia Nacional (OIC-GN) estructura orgánica, nombre, cargo, correo electrónico institucional e información curricular del personal adscrito;</w:t>
      </w:r>
    </w:p>
    <w:p w14:paraId="7317C950" w14:textId="77777777" w:rsidR="00D437E3" w:rsidRPr="00556237" w:rsidRDefault="00D437E3">
      <w:pPr>
        <w:ind w:left="720"/>
        <w:jc w:val="both"/>
        <w:rPr>
          <w:rFonts w:ascii="Montserrat" w:eastAsia="Montserrat" w:hAnsi="Montserrat" w:cs="Montserrat"/>
          <w:sz w:val="18"/>
          <w:szCs w:val="18"/>
        </w:rPr>
      </w:pPr>
    </w:p>
    <w:p w14:paraId="729309AE" w14:textId="77777777" w:rsidR="00D437E3" w:rsidRPr="00556237" w:rsidRDefault="00931ECA">
      <w:pPr>
        <w:numPr>
          <w:ilvl w:val="0"/>
          <w:numId w:val="7"/>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Del Órgano Interno de Control en el Órgano Administrativo Desconcentrado Prevención y Readaptación Social (OIC-OADPRD) estructura orgánica, nombre, cargo, correo electrónico institucional e información curricular del personal adscrito; y </w:t>
      </w:r>
    </w:p>
    <w:p w14:paraId="0DE74FBA" w14:textId="77777777" w:rsidR="00D437E3" w:rsidRPr="00556237" w:rsidRDefault="00D437E3">
      <w:pPr>
        <w:ind w:left="720"/>
        <w:jc w:val="both"/>
        <w:rPr>
          <w:rFonts w:ascii="Montserrat" w:eastAsia="Montserrat" w:hAnsi="Montserrat" w:cs="Montserrat"/>
          <w:sz w:val="18"/>
          <w:szCs w:val="18"/>
        </w:rPr>
      </w:pPr>
    </w:p>
    <w:p w14:paraId="7DEA3B41" w14:textId="77777777" w:rsidR="00D437E3" w:rsidRPr="00556237" w:rsidRDefault="00931ECA">
      <w:pPr>
        <w:numPr>
          <w:ilvl w:val="0"/>
          <w:numId w:val="7"/>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 la Dirección General de Investigación Forense (DGIF) la estructura orgánica, nombre, cargo, correo electrónico institucional e información curricular del personal. </w:t>
      </w:r>
    </w:p>
    <w:p w14:paraId="1DF01EA8" w14:textId="77777777" w:rsidR="00D437E3" w:rsidRPr="00556237" w:rsidRDefault="00D437E3">
      <w:pPr>
        <w:jc w:val="both"/>
        <w:rPr>
          <w:rFonts w:ascii="Montserrat" w:eastAsia="Montserrat" w:hAnsi="Montserrat" w:cs="Montserrat"/>
          <w:sz w:val="18"/>
          <w:szCs w:val="18"/>
        </w:rPr>
      </w:pPr>
    </w:p>
    <w:p w14:paraId="1FD4D831"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Lo anterior, fue aprobado por el Comité de Transparencia en Trigésima Novena Sesión Ordinaria y en la Cuadragésima Tercera Sesión Ordinaria del ejercicio 2021. </w:t>
      </w:r>
    </w:p>
    <w:p w14:paraId="43769C61" w14:textId="77777777" w:rsidR="00D437E3" w:rsidRPr="00556237" w:rsidRDefault="00D437E3">
      <w:pPr>
        <w:jc w:val="both"/>
        <w:rPr>
          <w:rFonts w:ascii="Montserrat" w:eastAsia="Montserrat" w:hAnsi="Montserrat" w:cs="Montserrat"/>
          <w:sz w:val="18"/>
          <w:szCs w:val="18"/>
        </w:rPr>
      </w:pPr>
    </w:p>
    <w:p w14:paraId="385A0124"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Además de ello, mencionó que el número de empleado constituye información confidencial en términos de lo previsto en el a</w:t>
      </w:r>
      <w:r w:rsidR="009C65F0" w:rsidRPr="00556237">
        <w:rPr>
          <w:rFonts w:ascii="Montserrat" w:eastAsia="Montserrat" w:hAnsi="Montserrat" w:cs="Montserrat"/>
          <w:sz w:val="18"/>
          <w:szCs w:val="18"/>
        </w:rPr>
        <w:t xml:space="preserve">rtículo 113, fracción I, de la </w:t>
      </w:r>
      <w:r w:rsidRPr="00556237">
        <w:rPr>
          <w:rFonts w:ascii="Montserrat" w:eastAsia="Montserrat" w:hAnsi="Montserrat" w:cs="Montserrat"/>
          <w:sz w:val="18"/>
          <w:szCs w:val="18"/>
        </w:rPr>
        <w:t xml:space="preserve">Ley Federal de Transparencia y Acceso a la Información Pública. </w:t>
      </w:r>
    </w:p>
    <w:p w14:paraId="6FEA9BFD" w14:textId="77777777" w:rsidR="00D437E3" w:rsidRPr="00556237" w:rsidRDefault="00D437E3">
      <w:pPr>
        <w:jc w:val="both"/>
        <w:rPr>
          <w:rFonts w:ascii="Montserrat" w:eastAsia="Montserrat" w:hAnsi="Montserrat" w:cs="Montserrat"/>
          <w:sz w:val="18"/>
          <w:szCs w:val="18"/>
        </w:rPr>
      </w:pPr>
    </w:p>
    <w:p w14:paraId="166F37E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Finalmente informó que, la fotografía da cuenta de las características inherentes a una persona, entre otros de su media filiación, o bien, de sus rasgos físicos, tipo de cejas, ojos, pómulos, nariz, labios, mentón, cabello, </w:t>
      </w:r>
      <w:r w:rsidR="007D7BF1" w:rsidRPr="00556237">
        <w:rPr>
          <w:rFonts w:ascii="Montserrat" w:eastAsia="Montserrat" w:hAnsi="Montserrat" w:cs="Montserrat"/>
          <w:sz w:val="18"/>
          <w:szCs w:val="18"/>
        </w:rPr>
        <w:t>etcétera</w:t>
      </w:r>
      <w:r w:rsidRPr="00556237">
        <w:rPr>
          <w:rFonts w:ascii="Montserrat" w:eastAsia="Montserrat" w:hAnsi="Montserrat" w:cs="Montserrat"/>
          <w:sz w:val="18"/>
          <w:szCs w:val="18"/>
        </w:rPr>
        <w:t xml:space="preserve">, los cuales constituyen datos personales, que deben protegerse en términos del artículo 113, fracción I, de la Ley Federal de Transparencia y Acceso a la Información Pública. </w:t>
      </w:r>
    </w:p>
    <w:p w14:paraId="43C0E15A" w14:textId="77777777" w:rsidR="00D437E3" w:rsidRPr="00556237" w:rsidRDefault="00D437E3">
      <w:pPr>
        <w:jc w:val="both"/>
        <w:rPr>
          <w:rFonts w:ascii="Montserrat" w:eastAsia="Montserrat" w:hAnsi="Montserrat" w:cs="Montserrat"/>
          <w:sz w:val="18"/>
          <w:szCs w:val="18"/>
        </w:rPr>
      </w:pPr>
    </w:p>
    <w:p w14:paraId="59920F43"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emiten las siguientes resoluciones por unanimidad:</w:t>
      </w:r>
    </w:p>
    <w:p w14:paraId="536067D0" w14:textId="77777777" w:rsidR="007D7BF1" w:rsidRPr="00556237" w:rsidRDefault="007D7BF1">
      <w:pPr>
        <w:widowControl w:val="0"/>
        <w:jc w:val="both"/>
        <w:rPr>
          <w:rFonts w:ascii="Montserrat" w:eastAsia="Montserrat" w:hAnsi="Montserrat" w:cs="Montserrat"/>
          <w:sz w:val="18"/>
          <w:szCs w:val="18"/>
        </w:rPr>
      </w:pPr>
    </w:p>
    <w:p w14:paraId="347B74AC" w14:textId="77777777" w:rsidR="00BF6640" w:rsidRPr="00556237" w:rsidRDefault="00BF6640">
      <w:pPr>
        <w:widowControl w:val="0"/>
        <w:jc w:val="both"/>
        <w:rPr>
          <w:rFonts w:ascii="Montserrat" w:eastAsia="Montserrat" w:hAnsi="Montserrat" w:cs="Montserrat"/>
          <w:sz w:val="18"/>
          <w:szCs w:val="18"/>
        </w:rPr>
      </w:pPr>
    </w:p>
    <w:p w14:paraId="7F37C9B7" w14:textId="77777777" w:rsidR="00BF6640" w:rsidRPr="00556237" w:rsidRDefault="00BF6640">
      <w:pPr>
        <w:widowControl w:val="0"/>
        <w:jc w:val="both"/>
        <w:rPr>
          <w:rFonts w:ascii="Montserrat" w:eastAsia="Montserrat" w:hAnsi="Montserrat" w:cs="Montserrat"/>
          <w:b/>
          <w:color w:val="00000A"/>
          <w:sz w:val="18"/>
          <w:szCs w:val="18"/>
        </w:rPr>
      </w:pPr>
    </w:p>
    <w:p w14:paraId="1A426C84" w14:textId="77777777" w:rsidR="00D437E3" w:rsidRPr="00556237" w:rsidRDefault="00931ECA">
      <w:pPr>
        <w:widowControl w:val="0"/>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lastRenderedPageBreak/>
        <w:t xml:space="preserve">II.A.2.1.ORD.35.22: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 2021 respecto de la estructura orgánica, nombre, cargo, correo electrónico institucional e información curricular de la Dirección General de Investigación Forense (DGIF), lo anterior con fundamento en el artículo 110</w:t>
      </w:r>
      <w:r w:rsidR="00E56EAB" w:rsidRPr="00556237">
        <w:rPr>
          <w:rFonts w:ascii="Montserrat" w:eastAsia="Montserrat" w:hAnsi="Montserrat" w:cs="Montserrat"/>
          <w:sz w:val="18"/>
          <w:szCs w:val="18"/>
        </w:rPr>
        <w:t>,</w:t>
      </w:r>
      <w:r w:rsidR="009C65F0" w:rsidRPr="00556237">
        <w:rPr>
          <w:rFonts w:ascii="Montserrat" w:eastAsia="Montserrat" w:hAnsi="Montserrat" w:cs="Montserrat"/>
          <w:sz w:val="18"/>
          <w:szCs w:val="18"/>
        </w:rPr>
        <w:t xml:space="preserve"> fracción V, de la </w:t>
      </w:r>
      <w:r w:rsidRPr="00556237">
        <w:rPr>
          <w:rFonts w:ascii="Montserrat" w:eastAsia="Montserrat" w:hAnsi="Montserrat" w:cs="Montserrat"/>
          <w:sz w:val="18"/>
          <w:szCs w:val="18"/>
        </w:rPr>
        <w:t xml:space="preserve">Ley Federal de Transparencia y Acceso a la Información Pública, por el periodo de </w:t>
      </w:r>
      <w:r w:rsidRPr="00556237">
        <w:rPr>
          <w:rFonts w:ascii="Montserrat" w:eastAsia="Montserrat" w:hAnsi="Montserrat" w:cs="Montserrat"/>
          <w:b/>
          <w:sz w:val="18"/>
          <w:szCs w:val="18"/>
        </w:rPr>
        <w:t>5 años.</w:t>
      </w:r>
    </w:p>
    <w:p w14:paraId="0149C153" w14:textId="77777777" w:rsidR="00D437E3" w:rsidRPr="00556237" w:rsidRDefault="00931ECA">
      <w:pPr>
        <w:shd w:val="clear" w:color="auto" w:fill="FFFFFF"/>
        <w:spacing w:before="240" w:after="240" w:line="276" w:lineRule="auto"/>
        <w:jc w:val="both"/>
        <w:rPr>
          <w:rFonts w:ascii="Montserrat" w:eastAsia="Montserrat" w:hAnsi="Montserrat" w:cs="Montserrat"/>
          <w:b/>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58A379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sidRPr="00556237">
        <w:rPr>
          <w:rFonts w:ascii="Montserrat" w:eastAsia="Montserrat" w:hAnsi="Montserrat" w:cs="Montserrat"/>
          <w:sz w:val="18"/>
          <w:szCs w:val="18"/>
        </w:rPr>
        <w:t>Proporcionar los nombres de los servidores públicos de la DGIF,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228261D0" w14:textId="77777777" w:rsidR="00D437E3" w:rsidRPr="00556237" w:rsidRDefault="00D437E3">
      <w:pPr>
        <w:shd w:val="clear" w:color="auto" w:fill="FFFFFF"/>
        <w:jc w:val="both"/>
        <w:rPr>
          <w:rFonts w:ascii="Montserrat" w:eastAsia="Montserrat" w:hAnsi="Montserrat" w:cs="Montserrat"/>
          <w:sz w:val="18"/>
          <w:szCs w:val="18"/>
        </w:rPr>
      </w:pPr>
    </w:p>
    <w:p w14:paraId="7EEF270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 la DGIF,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37B86C5A" w14:textId="77777777" w:rsidR="00D437E3" w:rsidRPr="00556237" w:rsidRDefault="00D437E3">
      <w:pPr>
        <w:shd w:val="clear" w:color="auto" w:fill="FFFFFF"/>
        <w:jc w:val="both"/>
        <w:rPr>
          <w:rFonts w:ascii="Montserrat" w:eastAsia="Montserrat" w:hAnsi="Montserrat" w:cs="Montserrat"/>
          <w:sz w:val="18"/>
          <w:szCs w:val="18"/>
        </w:rPr>
      </w:pPr>
    </w:p>
    <w:p w14:paraId="39219B3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Revelar los perfiles de puesto, información curricular, funciones y requisitos que se deben cumplir podría colocar en situación de vulnerabilidad la capacidad operativa y forma de organización a partir de las cuales la DGIF desarrolla sus tareas. </w:t>
      </w:r>
    </w:p>
    <w:p w14:paraId="594CD470" w14:textId="77777777" w:rsidR="00D437E3" w:rsidRPr="00556237" w:rsidRDefault="00D437E3">
      <w:pPr>
        <w:shd w:val="clear" w:color="auto" w:fill="FFFFFF"/>
        <w:jc w:val="both"/>
        <w:rPr>
          <w:rFonts w:ascii="Montserrat" w:eastAsia="Montserrat" w:hAnsi="Montserrat" w:cs="Montserrat"/>
          <w:b/>
          <w:sz w:val="18"/>
          <w:szCs w:val="18"/>
        </w:rPr>
      </w:pPr>
    </w:p>
    <w:p w14:paraId="737EBAC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5FCF77CC" w14:textId="77777777" w:rsidR="00D437E3" w:rsidRPr="00556237" w:rsidRDefault="00D437E3">
      <w:pPr>
        <w:shd w:val="clear" w:color="auto" w:fill="FFFFFF"/>
        <w:jc w:val="both"/>
        <w:rPr>
          <w:rFonts w:ascii="Montserrat" w:eastAsia="Montserrat" w:hAnsi="Montserrat" w:cs="Montserrat"/>
          <w:sz w:val="18"/>
          <w:szCs w:val="18"/>
        </w:rPr>
      </w:pPr>
    </w:p>
    <w:p w14:paraId="3533A65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19818AFD" w14:textId="77777777" w:rsidR="00D437E3" w:rsidRPr="00556237" w:rsidRDefault="00D437E3">
      <w:pPr>
        <w:shd w:val="clear" w:color="auto" w:fill="FFFFFF"/>
        <w:jc w:val="both"/>
        <w:rPr>
          <w:rFonts w:ascii="Montserrat" w:eastAsia="Montserrat" w:hAnsi="Montserrat" w:cs="Montserrat"/>
          <w:b/>
          <w:sz w:val="18"/>
          <w:szCs w:val="18"/>
        </w:rPr>
      </w:pPr>
    </w:p>
    <w:p w14:paraId="19BDB98B" w14:textId="77777777" w:rsidR="007D7BF1"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p>
    <w:p w14:paraId="1E83D4BA" w14:textId="77777777" w:rsidR="007D7BF1" w:rsidRPr="00556237" w:rsidRDefault="007D7BF1">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4284A52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75BFE0B7" w14:textId="77777777" w:rsidR="00D437E3" w:rsidRPr="00556237" w:rsidRDefault="00D437E3">
      <w:pPr>
        <w:shd w:val="clear" w:color="auto" w:fill="FFFFFF"/>
        <w:jc w:val="both"/>
        <w:rPr>
          <w:rFonts w:ascii="Montserrat" w:eastAsia="Montserrat" w:hAnsi="Montserrat" w:cs="Montserrat"/>
          <w:sz w:val="18"/>
          <w:szCs w:val="18"/>
        </w:rPr>
      </w:pPr>
    </w:p>
    <w:p w14:paraId="5D1CC4B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Es importante precisar que de conformidad al artículo 3° de la Ley Federal de Transparencia y Acceso a la Información Pública, el derecho de acceso a la información no es absoluto y admite excepciones, situación que acontece en el presente caso. </w:t>
      </w:r>
    </w:p>
    <w:p w14:paraId="33B47508" w14:textId="77777777" w:rsidR="00D437E3" w:rsidRPr="00556237" w:rsidRDefault="00D437E3">
      <w:pPr>
        <w:shd w:val="clear" w:color="auto" w:fill="FFFFFF"/>
        <w:jc w:val="both"/>
        <w:rPr>
          <w:rFonts w:ascii="Montserrat" w:eastAsia="Montserrat" w:hAnsi="Montserrat" w:cs="Montserrat"/>
          <w:sz w:val="18"/>
          <w:szCs w:val="18"/>
        </w:rPr>
      </w:pPr>
    </w:p>
    <w:p w14:paraId="2CFA7CB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La DGIF ejecuta actividades propias de inteligencia para la seguridad nacional, en razón del conocimiento obtenido a partir de la recolección, procesamiento, diseminación y explotación de información, para la toma de decisiones en materia de seguridad nacional.</w:t>
      </w:r>
    </w:p>
    <w:p w14:paraId="2090276B" w14:textId="77777777" w:rsidR="00D437E3" w:rsidRPr="00556237" w:rsidRDefault="00D437E3">
      <w:pPr>
        <w:shd w:val="clear" w:color="auto" w:fill="FFFFFF"/>
        <w:jc w:val="both"/>
        <w:rPr>
          <w:rFonts w:ascii="Montserrat" w:eastAsia="Montserrat" w:hAnsi="Montserrat" w:cs="Montserrat"/>
          <w:sz w:val="18"/>
          <w:szCs w:val="18"/>
        </w:rPr>
      </w:pPr>
    </w:p>
    <w:p w14:paraId="5544F5A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 </w:t>
      </w:r>
    </w:p>
    <w:p w14:paraId="51911A4D" w14:textId="77777777" w:rsidR="00D437E3" w:rsidRPr="00556237" w:rsidRDefault="00D437E3">
      <w:pPr>
        <w:shd w:val="clear" w:color="auto" w:fill="FFFFFF"/>
        <w:jc w:val="both"/>
        <w:rPr>
          <w:rFonts w:ascii="Montserrat" w:eastAsia="Montserrat" w:hAnsi="Montserrat" w:cs="Montserrat"/>
          <w:b/>
          <w:sz w:val="18"/>
          <w:szCs w:val="18"/>
        </w:rPr>
      </w:pPr>
    </w:p>
    <w:p w14:paraId="46AAE7DF" w14:textId="22170101"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razón de lo anterior, se actualizan las causas previstas por el artículo 110, </w:t>
      </w:r>
      <w:r w:rsidR="00F614A7" w:rsidRPr="00556237">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en los que se establece que podrá clasificarse como información reservada aquella cuya publicación pueda poner en riesgo la vida, seguridad o salud de una persona física.</w:t>
      </w:r>
    </w:p>
    <w:p w14:paraId="258E1F12" w14:textId="77777777" w:rsidR="00D437E3" w:rsidRPr="00556237" w:rsidRDefault="00D437E3">
      <w:pPr>
        <w:shd w:val="clear" w:color="auto" w:fill="FFFFFF"/>
        <w:jc w:val="both"/>
        <w:rPr>
          <w:rFonts w:ascii="Montserrat" w:eastAsia="Montserrat" w:hAnsi="Montserrat" w:cs="Montserrat"/>
          <w:sz w:val="18"/>
          <w:szCs w:val="18"/>
        </w:rPr>
      </w:pPr>
    </w:p>
    <w:p w14:paraId="584AACD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43D56988" w14:textId="77777777" w:rsidR="00D437E3" w:rsidRPr="00556237" w:rsidRDefault="00D437E3">
      <w:pPr>
        <w:shd w:val="clear" w:color="auto" w:fill="FFFFFF"/>
        <w:jc w:val="both"/>
        <w:rPr>
          <w:rFonts w:ascii="Montserrat" w:eastAsia="Montserrat" w:hAnsi="Montserrat" w:cs="Montserrat"/>
          <w:b/>
          <w:sz w:val="18"/>
          <w:szCs w:val="18"/>
        </w:rPr>
      </w:pPr>
    </w:p>
    <w:p w14:paraId="6D3E4D70"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0A2DA306" w14:textId="77777777" w:rsidR="00D437E3" w:rsidRPr="00556237" w:rsidRDefault="00D437E3">
      <w:pPr>
        <w:shd w:val="clear" w:color="auto" w:fill="FFFFFF"/>
        <w:jc w:val="both"/>
        <w:rPr>
          <w:rFonts w:ascii="Montserrat" w:eastAsia="Montserrat" w:hAnsi="Montserrat" w:cs="Montserrat"/>
          <w:b/>
          <w:sz w:val="18"/>
          <w:szCs w:val="18"/>
        </w:rPr>
      </w:pPr>
    </w:p>
    <w:p w14:paraId="13D3CED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II.A.2.2.ORD.35.22: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Centro Nacional de Inteligencia (OIC-CNI) con fundamento en el artículo 110</w:t>
      </w:r>
      <w:r w:rsidR="00E56EAB"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fracción V, de la Ley Federal de Transparencia y Acceso a la Información Pública, por el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 xml:space="preserve">. </w:t>
      </w:r>
    </w:p>
    <w:p w14:paraId="3FB391CF"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66ED7B67" w14:textId="77777777" w:rsidR="007D7BF1" w:rsidRPr="00556237" w:rsidRDefault="007D7BF1">
      <w:pPr>
        <w:rPr>
          <w:rFonts w:ascii="Montserrat" w:eastAsia="Montserrat" w:hAnsi="Montserrat" w:cs="Montserrat"/>
          <w:b/>
          <w:sz w:val="18"/>
          <w:szCs w:val="18"/>
        </w:rPr>
      </w:pPr>
      <w:r w:rsidRPr="00556237">
        <w:rPr>
          <w:rFonts w:ascii="Montserrat" w:eastAsia="Montserrat" w:hAnsi="Montserrat" w:cs="Montserrat"/>
          <w:b/>
          <w:sz w:val="18"/>
          <w:szCs w:val="18"/>
        </w:rPr>
        <w:br w:type="page"/>
      </w:r>
    </w:p>
    <w:p w14:paraId="3FA40A04"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13210F00" w14:textId="77777777" w:rsidR="00D437E3" w:rsidRPr="00556237" w:rsidRDefault="00D437E3">
      <w:pPr>
        <w:shd w:val="clear" w:color="auto" w:fill="FFFFFF"/>
        <w:jc w:val="both"/>
        <w:rPr>
          <w:rFonts w:ascii="Montserrat" w:eastAsia="Montserrat" w:hAnsi="Montserrat" w:cs="Montserrat"/>
          <w:sz w:val="18"/>
          <w:szCs w:val="18"/>
        </w:rPr>
      </w:pPr>
    </w:p>
    <w:p w14:paraId="76493AC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260E4F1" w14:textId="77777777" w:rsidR="00D437E3" w:rsidRPr="00556237" w:rsidRDefault="00D437E3">
      <w:pPr>
        <w:shd w:val="clear" w:color="auto" w:fill="FFFFFF"/>
        <w:jc w:val="both"/>
        <w:rPr>
          <w:rFonts w:ascii="Montserrat" w:eastAsia="Montserrat" w:hAnsi="Montserrat" w:cs="Montserrat"/>
          <w:sz w:val="18"/>
          <w:szCs w:val="18"/>
        </w:rPr>
      </w:pPr>
    </w:p>
    <w:p w14:paraId="0A3BED1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OIC-CNI, desarrolla sus tareas.</w:t>
      </w:r>
    </w:p>
    <w:p w14:paraId="380412E1" w14:textId="77777777" w:rsidR="00D437E3" w:rsidRPr="00556237" w:rsidRDefault="00D437E3">
      <w:pPr>
        <w:shd w:val="clear" w:color="auto" w:fill="FFFFFF"/>
        <w:jc w:val="both"/>
        <w:rPr>
          <w:rFonts w:ascii="Montserrat" w:eastAsia="Montserrat" w:hAnsi="Montserrat" w:cs="Montserrat"/>
          <w:b/>
          <w:sz w:val="18"/>
          <w:szCs w:val="18"/>
        </w:rPr>
      </w:pPr>
    </w:p>
    <w:p w14:paraId="0F551510"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w:t>
      </w:r>
    </w:p>
    <w:p w14:paraId="4E15B9B0" w14:textId="77777777" w:rsidR="00D437E3" w:rsidRPr="00556237" w:rsidRDefault="00D437E3">
      <w:pPr>
        <w:shd w:val="clear" w:color="auto" w:fill="FFFFFF"/>
        <w:jc w:val="both"/>
        <w:rPr>
          <w:rFonts w:ascii="Montserrat" w:eastAsia="Montserrat" w:hAnsi="Montserrat" w:cs="Montserrat"/>
          <w:sz w:val="18"/>
          <w:szCs w:val="18"/>
        </w:rPr>
      </w:pPr>
    </w:p>
    <w:p w14:paraId="32817B9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2C6F23DA" w14:textId="77777777" w:rsidR="00D437E3" w:rsidRPr="00556237" w:rsidRDefault="00D437E3">
      <w:pPr>
        <w:shd w:val="clear" w:color="auto" w:fill="FFFFFF"/>
        <w:jc w:val="both"/>
        <w:rPr>
          <w:rFonts w:ascii="Montserrat" w:eastAsia="Montserrat" w:hAnsi="Montserrat" w:cs="Montserrat"/>
          <w:b/>
          <w:sz w:val="18"/>
          <w:szCs w:val="18"/>
        </w:rPr>
      </w:pPr>
    </w:p>
    <w:p w14:paraId="3EBF2D6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que no existe derecho alguno por encima de la vida y seguridad personal. El derecho de acceso a la información, tutelado por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473E7029" w14:textId="77777777" w:rsidR="00D437E3" w:rsidRPr="00556237" w:rsidRDefault="00D437E3">
      <w:pPr>
        <w:shd w:val="clear" w:color="auto" w:fill="FFFFFF"/>
        <w:jc w:val="both"/>
        <w:rPr>
          <w:rFonts w:ascii="Montserrat" w:eastAsia="Montserrat" w:hAnsi="Montserrat" w:cs="Montserrat"/>
          <w:b/>
          <w:sz w:val="18"/>
          <w:szCs w:val="18"/>
        </w:rPr>
      </w:pPr>
    </w:p>
    <w:p w14:paraId="4161AC43"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5B1A583C" w14:textId="77777777" w:rsidR="00D437E3" w:rsidRPr="00556237" w:rsidRDefault="00D437E3">
      <w:pPr>
        <w:shd w:val="clear" w:color="auto" w:fill="FFFFFF"/>
        <w:jc w:val="both"/>
        <w:rPr>
          <w:rFonts w:ascii="Montserrat" w:eastAsia="Montserrat" w:hAnsi="Montserrat" w:cs="Montserrat"/>
          <w:b/>
          <w:sz w:val="18"/>
          <w:szCs w:val="18"/>
        </w:rPr>
      </w:pPr>
    </w:p>
    <w:p w14:paraId="1CB7E418"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lastRenderedPageBreak/>
        <w:t xml:space="preserve">II.A.2.3.ORD.35.22: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la Guardia Nacional (OIC-GN), con fundamento en el artículo 110</w:t>
      </w:r>
      <w:r w:rsidR="00E56EAB"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fracción V, de la Ley Federal de Transparencia y Acceso a la Información Pública, por el periodo de</w:t>
      </w:r>
      <w:r w:rsidRPr="00556237">
        <w:rPr>
          <w:rFonts w:ascii="Montserrat" w:eastAsia="Montserrat" w:hAnsi="Montserrat" w:cs="Montserrat"/>
          <w:b/>
          <w:sz w:val="18"/>
          <w:szCs w:val="18"/>
        </w:rPr>
        <w:t xml:space="preserve"> 5 años.</w:t>
      </w:r>
    </w:p>
    <w:p w14:paraId="55B62E94" w14:textId="77777777" w:rsidR="000F4BA3" w:rsidRPr="00556237" w:rsidRDefault="000F4BA3">
      <w:pPr>
        <w:shd w:val="clear" w:color="auto" w:fill="FFFFFF"/>
        <w:jc w:val="both"/>
        <w:rPr>
          <w:rFonts w:ascii="Montserrat" w:eastAsia="Montserrat" w:hAnsi="Montserrat" w:cs="Montserrat"/>
          <w:sz w:val="18"/>
          <w:szCs w:val="18"/>
        </w:rPr>
      </w:pPr>
    </w:p>
    <w:p w14:paraId="4925D701" w14:textId="77777777" w:rsidR="007D7BF1" w:rsidRPr="00556237" w:rsidRDefault="00931ECA" w:rsidP="000F4BA3">
      <w:pPr>
        <w:shd w:val="clear" w:color="auto" w:fill="FFFFFF"/>
        <w:jc w:val="both"/>
        <w:rPr>
          <w:rFonts w:ascii="Montserrat" w:eastAsia="Montserrat" w:hAnsi="Montserrat" w:cs="Montserrat"/>
          <w:color w:val="00000A"/>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4BB62923" w14:textId="77777777" w:rsidR="000F4BA3" w:rsidRPr="00556237" w:rsidRDefault="000F4BA3" w:rsidP="000F4BA3">
      <w:pPr>
        <w:shd w:val="clear" w:color="auto" w:fill="FFFFFF"/>
        <w:jc w:val="both"/>
        <w:rPr>
          <w:rFonts w:ascii="Montserrat" w:eastAsia="Montserrat" w:hAnsi="Montserrat" w:cs="Montserrat"/>
          <w:sz w:val="18"/>
          <w:szCs w:val="18"/>
        </w:rPr>
      </w:pPr>
    </w:p>
    <w:p w14:paraId="2655138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28DA3C5E" w14:textId="77777777" w:rsidR="00D437E3" w:rsidRPr="00556237" w:rsidRDefault="00D437E3">
      <w:pPr>
        <w:shd w:val="clear" w:color="auto" w:fill="FFFFFF"/>
        <w:jc w:val="both"/>
        <w:rPr>
          <w:rFonts w:ascii="Montserrat" w:eastAsia="Montserrat" w:hAnsi="Montserrat" w:cs="Montserrat"/>
          <w:sz w:val="18"/>
          <w:szCs w:val="18"/>
        </w:rPr>
      </w:pPr>
    </w:p>
    <w:p w14:paraId="574AA954"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64EEAC8" w14:textId="77777777" w:rsidR="00D437E3" w:rsidRPr="00556237" w:rsidRDefault="00D437E3">
      <w:pPr>
        <w:shd w:val="clear" w:color="auto" w:fill="FFFFFF"/>
        <w:jc w:val="both"/>
        <w:rPr>
          <w:rFonts w:ascii="Montserrat" w:eastAsia="Montserrat" w:hAnsi="Montserrat" w:cs="Montserrat"/>
          <w:sz w:val="18"/>
          <w:szCs w:val="18"/>
        </w:rPr>
      </w:pPr>
    </w:p>
    <w:p w14:paraId="7C91F0B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w:t>
      </w:r>
    </w:p>
    <w:p w14:paraId="05CD8D0E" w14:textId="77777777" w:rsidR="00D437E3" w:rsidRPr="00556237" w:rsidRDefault="00D437E3">
      <w:pPr>
        <w:shd w:val="clear" w:color="auto" w:fill="FFFFFF"/>
        <w:jc w:val="both"/>
        <w:rPr>
          <w:rFonts w:ascii="Montserrat" w:eastAsia="Montserrat" w:hAnsi="Montserrat" w:cs="Montserrat"/>
          <w:b/>
          <w:sz w:val="18"/>
          <w:szCs w:val="18"/>
        </w:rPr>
      </w:pPr>
    </w:p>
    <w:p w14:paraId="39A9187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271B9665" w14:textId="77777777" w:rsidR="00D437E3" w:rsidRPr="00556237" w:rsidRDefault="00D437E3">
      <w:pPr>
        <w:shd w:val="clear" w:color="auto" w:fill="FFFFFF"/>
        <w:jc w:val="both"/>
        <w:rPr>
          <w:rFonts w:ascii="Montserrat" w:eastAsia="Montserrat" w:hAnsi="Montserrat" w:cs="Montserrat"/>
          <w:sz w:val="18"/>
          <w:szCs w:val="18"/>
        </w:rPr>
      </w:pPr>
    </w:p>
    <w:p w14:paraId="6865776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17A1CA83" w14:textId="77777777" w:rsidR="00D437E3" w:rsidRPr="00556237" w:rsidRDefault="00D437E3">
      <w:pPr>
        <w:shd w:val="clear" w:color="auto" w:fill="FFFFFF"/>
        <w:jc w:val="both"/>
        <w:rPr>
          <w:rFonts w:ascii="Montserrat" w:eastAsia="Montserrat" w:hAnsi="Montserrat" w:cs="Montserrat"/>
          <w:b/>
          <w:sz w:val="18"/>
          <w:szCs w:val="18"/>
        </w:rPr>
      </w:pPr>
    </w:p>
    <w:p w14:paraId="34E2CA40" w14:textId="77777777" w:rsidR="000F4BA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w:t>
      </w:r>
    </w:p>
    <w:p w14:paraId="7B75B7BD" w14:textId="77777777" w:rsidR="000F4BA3" w:rsidRPr="00556237" w:rsidRDefault="000F4BA3">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6E16BA3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w:t>
      </w:r>
      <w:r w:rsidR="000F4BA3" w:rsidRPr="00556237">
        <w:rPr>
          <w:rFonts w:ascii="Montserrat" w:eastAsia="Montserrat" w:hAnsi="Montserrat" w:cs="Montserrat"/>
          <w:sz w:val="18"/>
          <w:szCs w:val="18"/>
        </w:rPr>
        <w:t xml:space="preserve">MITADO TANTO POR LOS INTERESES </w:t>
      </w:r>
      <w:r w:rsidRPr="00556237">
        <w:rPr>
          <w:rFonts w:ascii="Montserrat" w:eastAsia="Montserrat" w:hAnsi="Montserrat" w:cs="Montserrat"/>
          <w:sz w:val="18"/>
          <w:szCs w:val="18"/>
        </w:rPr>
        <w:t xml:space="preserve">NACIONALES Y DE LA SOCIEDAD, COMO POR LOS DERECHOS DE TERCEROS”. </w:t>
      </w:r>
    </w:p>
    <w:p w14:paraId="78F34AEA" w14:textId="77777777" w:rsidR="00D437E3" w:rsidRPr="00556237" w:rsidRDefault="00D437E3">
      <w:pPr>
        <w:shd w:val="clear" w:color="auto" w:fill="FFFFFF"/>
        <w:jc w:val="both"/>
        <w:rPr>
          <w:rFonts w:ascii="Montserrat" w:eastAsia="Montserrat" w:hAnsi="Montserrat" w:cs="Montserrat"/>
          <w:sz w:val="18"/>
          <w:szCs w:val="18"/>
        </w:rPr>
      </w:pPr>
    </w:p>
    <w:p w14:paraId="288DD8FD"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64CA1DA0" w14:textId="77777777" w:rsidR="00D437E3" w:rsidRPr="00556237" w:rsidRDefault="00D437E3">
      <w:pPr>
        <w:shd w:val="clear" w:color="auto" w:fill="FFFFFF"/>
        <w:jc w:val="both"/>
        <w:rPr>
          <w:rFonts w:ascii="Montserrat" w:eastAsia="Montserrat" w:hAnsi="Montserrat" w:cs="Montserrat"/>
          <w:b/>
          <w:sz w:val="18"/>
          <w:szCs w:val="18"/>
        </w:rPr>
      </w:pPr>
    </w:p>
    <w:p w14:paraId="38DF7A69"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 xml:space="preserve">II.A.2.4.ORD.35.22: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Órgano Administrativo Desconcentrado Prevención y Readaptación Social (OIC-OADPRS), con fundamento en el artículo 110</w:t>
      </w:r>
      <w:r w:rsidR="00E56EAB"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fracción V, de la Ley Federal de Transparencia y Acceso a la Información Pública, por el periodo de </w:t>
      </w:r>
      <w:r w:rsidRPr="00556237">
        <w:rPr>
          <w:rFonts w:ascii="Montserrat" w:eastAsia="Montserrat" w:hAnsi="Montserrat" w:cs="Montserrat"/>
          <w:b/>
          <w:sz w:val="18"/>
          <w:szCs w:val="18"/>
        </w:rPr>
        <w:t xml:space="preserve">5 años. </w:t>
      </w:r>
    </w:p>
    <w:p w14:paraId="7067EE93"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5E3874D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36E72443" w14:textId="77777777" w:rsidR="00D437E3" w:rsidRPr="00556237" w:rsidRDefault="00D437E3">
      <w:pPr>
        <w:shd w:val="clear" w:color="auto" w:fill="FFFFFF"/>
        <w:jc w:val="both"/>
        <w:rPr>
          <w:rFonts w:ascii="Montserrat" w:eastAsia="Montserrat" w:hAnsi="Montserrat" w:cs="Montserrat"/>
          <w:sz w:val="18"/>
          <w:szCs w:val="18"/>
        </w:rPr>
      </w:pPr>
    </w:p>
    <w:p w14:paraId="5C66F51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4D5F3AF" w14:textId="77777777" w:rsidR="00D437E3" w:rsidRPr="00556237" w:rsidRDefault="00D437E3">
      <w:pPr>
        <w:shd w:val="clear" w:color="auto" w:fill="FFFFFF"/>
        <w:jc w:val="both"/>
        <w:rPr>
          <w:rFonts w:ascii="Montserrat" w:eastAsia="Montserrat" w:hAnsi="Montserrat" w:cs="Montserrat"/>
          <w:sz w:val="18"/>
          <w:szCs w:val="18"/>
        </w:rPr>
      </w:pPr>
    </w:p>
    <w:p w14:paraId="4EF2697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w:t>
      </w:r>
    </w:p>
    <w:p w14:paraId="44C52C2F" w14:textId="77777777" w:rsidR="00D437E3" w:rsidRPr="00556237" w:rsidRDefault="00D437E3">
      <w:pPr>
        <w:shd w:val="clear" w:color="auto" w:fill="FFFFFF"/>
        <w:jc w:val="both"/>
        <w:rPr>
          <w:rFonts w:ascii="Montserrat" w:eastAsia="Montserrat" w:hAnsi="Montserrat" w:cs="Montserrat"/>
          <w:b/>
          <w:sz w:val="18"/>
          <w:szCs w:val="18"/>
        </w:rPr>
      </w:pPr>
    </w:p>
    <w:p w14:paraId="5B3CF01F"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BD4C86D" w14:textId="77777777" w:rsidR="00D437E3" w:rsidRPr="00556237" w:rsidRDefault="00D437E3">
      <w:pPr>
        <w:shd w:val="clear" w:color="auto" w:fill="FFFFFF"/>
        <w:jc w:val="both"/>
        <w:rPr>
          <w:rFonts w:ascii="Montserrat" w:eastAsia="Montserrat" w:hAnsi="Montserrat" w:cs="Montserrat"/>
          <w:sz w:val="18"/>
          <w:szCs w:val="18"/>
        </w:rPr>
      </w:pPr>
    </w:p>
    <w:p w14:paraId="3D19DE68" w14:textId="77777777" w:rsidR="000F4BA3" w:rsidRPr="00556237" w:rsidRDefault="000F4BA3">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2476095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5F50DBA4" w14:textId="77777777" w:rsidR="00D437E3" w:rsidRPr="00556237" w:rsidRDefault="00D437E3">
      <w:pPr>
        <w:shd w:val="clear" w:color="auto" w:fill="FFFFFF"/>
        <w:jc w:val="both"/>
        <w:rPr>
          <w:rFonts w:ascii="Montserrat" w:eastAsia="Montserrat" w:hAnsi="Montserrat" w:cs="Montserrat"/>
          <w:b/>
          <w:sz w:val="18"/>
          <w:szCs w:val="18"/>
        </w:rPr>
      </w:pPr>
    </w:p>
    <w:p w14:paraId="3C0713A5"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vida</w:t>
      </w:r>
      <w:r w:rsidR="000F4BA3" w:rsidRPr="00556237">
        <w:rPr>
          <w:rFonts w:ascii="Montserrat" w:eastAsia="Montserrat" w:hAnsi="Montserrat" w:cs="Montserrat"/>
          <w:sz w:val="18"/>
          <w:szCs w:val="18"/>
        </w:rPr>
        <w:t xml:space="preserve"> y a la seguridad personal son </w:t>
      </w:r>
      <w:r w:rsidRPr="00556237">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76897E73" w14:textId="77777777" w:rsidR="00D437E3" w:rsidRPr="00556237" w:rsidRDefault="00D437E3">
      <w:pPr>
        <w:shd w:val="clear" w:color="auto" w:fill="FFFFFF"/>
        <w:jc w:val="both"/>
        <w:rPr>
          <w:rFonts w:ascii="Montserrat" w:eastAsia="Montserrat" w:hAnsi="Montserrat" w:cs="Montserrat"/>
          <w:sz w:val="18"/>
          <w:szCs w:val="18"/>
        </w:rPr>
      </w:pPr>
    </w:p>
    <w:p w14:paraId="13C4F5FF"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061DE0A0" w14:textId="77777777" w:rsidR="00D437E3" w:rsidRPr="00556237" w:rsidRDefault="00D437E3">
      <w:pPr>
        <w:shd w:val="clear" w:color="auto" w:fill="FFFFFF"/>
        <w:jc w:val="both"/>
        <w:rPr>
          <w:rFonts w:ascii="Montserrat" w:eastAsia="Montserrat" w:hAnsi="Montserrat" w:cs="Montserrat"/>
          <w:sz w:val="18"/>
          <w:szCs w:val="18"/>
        </w:rPr>
      </w:pPr>
    </w:p>
    <w:p w14:paraId="433F1B50" w14:textId="77777777" w:rsidR="00D437E3" w:rsidRPr="00556237" w:rsidRDefault="00931ECA" w:rsidP="000F4BA3">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 xml:space="preserve">II.A.2.5.ORD.35.22: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en la Cuadragésima Tercera Sesión Ordinaria del 2021 invocadas por la DGRH respecto de la estructura orgánica, nombre, cargo, correo electrónico institucional, información curricular y domicilio</w:t>
      </w:r>
      <w:r w:rsidR="000F4BA3" w:rsidRPr="00556237">
        <w:rPr>
          <w:rFonts w:ascii="Montserrat" w:eastAsia="Montserrat" w:hAnsi="Montserrat" w:cs="Montserrat"/>
          <w:sz w:val="18"/>
          <w:szCs w:val="18"/>
        </w:rPr>
        <w:t xml:space="preserve"> institucional</w:t>
      </w:r>
      <w:r w:rsidRPr="00556237">
        <w:rPr>
          <w:rFonts w:ascii="Montserrat" w:eastAsia="Montserrat" w:hAnsi="Montserrat" w:cs="Montserrat"/>
          <w:sz w:val="18"/>
          <w:szCs w:val="18"/>
        </w:rPr>
        <w:t xml:space="preserve"> del personal adscrito al Órgano Interno de Control en la Comisión Federal para la Protección contra Riesgos </w:t>
      </w:r>
      <w:sdt>
        <w:sdtPr>
          <w:tag w:val="goog_rdk_18"/>
          <w:id w:val="-355278818"/>
        </w:sdtPr>
        <w:sdtContent/>
      </w:sdt>
      <w:sdt>
        <w:sdtPr>
          <w:tag w:val="goog_rdk_19"/>
          <w:id w:val="1280688103"/>
        </w:sdtPr>
        <w:sdtContent/>
      </w:sdt>
      <w:r w:rsidRPr="00556237">
        <w:rPr>
          <w:rFonts w:ascii="Montserrat" w:eastAsia="Montserrat" w:hAnsi="Montserrat" w:cs="Montserrat"/>
          <w:sz w:val="18"/>
          <w:szCs w:val="18"/>
        </w:rPr>
        <w:t xml:space="preserve">Sanitarios (OIC-COFEPRIS) de los Titulares adscritos excepto los datos relacionados con la persona Titular de Auditoría Interna, Desarrollo y Mejora de la Gestión Pública en términos de lo previsto en el artículo 110, fracción V, de la Ley Federal de Transparencia y Acceso a la Información Pública, por el periodo de </w:t>
      </w:r>
      <w:r w:rsidRPr="00556237">
        <w:rPr>
          <w:rFonts w:ascii="Montserrat" w:eastAsia="Montserrat" w:hAnsi="Montserrat" w:cs="Montserrat"/>
          <w:b/>
          <w:sz w:val="18"/>
          <w:szCs w:val="18"/>
        </w:rPr>
        <w:t xml:space="preserve">5 años. </w:t>
      </w:r>
    </w:p>
    <w:p w14:paraId="6707A6F3" w14:textId="77777777" w:rsidR="000F4BA3" w:rsidRPr="00556237" w:rsidRDefault="000F4BA3" w:rsidP="000F4BA3">
      <w:pPr>
        <w:shd w:val="clear" w:color="auto" w:fill="FFFFFF"/>
        <w:jc w:val="both"/>
        <w:rPr>
          <w:rFonts w:ascii="Montserrat" w:eastAsia="Montserrat" w:hAnsi="Montserrat" w:cs="Montserrat"/>
          <w:sz w:val="18"/>
          <w:szCs w:val="18"/>
        </w:rPr>
      </w:pPr>
    </w:p>
    <w:p w14:paraId="2B9C9EC8" w14:textId="77777777" w:rsidR="00D437E3" w:rsidRPr="00556237" w:rsidRDefault="00931ECA" w:rsidP="000F4BA3">
      <w:pPr>
        <w:shd w:val="clear" w:color="auto" w:fill="FFFFFF"/>
        <w:jc w:val="both"/>
        <w:rPr>
          <w:rFonts w:ascii="Montserrat" w:eastAsia="Montserrat" w:hAnsi="Montserrat" w:cs="Montserrat"/>
          <w:color w:val="00000A"/>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328424B7" w14:textId="77777777" w:rsidR="000F4BA3" w:rsidRPr="00556237" w:rsidRDefault="000F4BA3" w:rsidP="000F4BA3">
      <w:pPr>
        <w:shd w:val="clear" w:color="auto" w:fill="FFFFFF"/>
        <w:jc w:val="both"/>
        <w:rPr>
          <w:rFonts w:ascii="Montserrat" w:eastAsia="Montserrat" w:hAnsi="Montserrat" w:cs="Montserrat"/>
          <w:sz w:val="18"/>
          <w:szCs w:val="18"/>
        </w:rPr>
      </w:pPr>
    </w:p>
    <w:p w14:paraId="128153F4"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Difundir información relativa al personal  que   ocupa  los    cargos  de   Titular   del   Órgano   Interno   de  Control  ,  Titular   del   Área de Responsabilidades y Titular del Área de Quejas, Denuncias e Investigaciones, de la Secretaría de la Función Pública en la Comisión Federal para la Protección contra Riesgos Sanitarios,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14:paraId="067E7875" w14:textId="77777777" w:rsidR="00D437E3" w:rsidRPr="00556237" w:rsidRDefault="00D437E3">
      <w:pPr>
        <w:shd w:val="clear" w:color="auto" w:fill="FFFFFF"/>
        <w:jc w:val="both"/>
        <w:rPr>
          <w:rFonts w:ascii="Montserrat" w:eastAsia="Montserrat" w:hAnsi="Montserrat" w:cs="Montserrat"/>
          <w:sz w:val="18"/>
          <w:szCs w:val="18"/>
        </w:rPr>
      </w:pPr>
    </w:p>
    <w:p w14:paraId="3CDFD88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 xml:space="preserve">II. El riesgo de perjuicio que supondría la divulgación supera el interés público general de que se difunda: </w:t>
      </w:r>
      <w:r w:rsidRPr="00556237">
        <w:rPr>
          <w:rFonts w:ascii="Montserrat" w:eastAsia="Montserrat" w:hAnsi="Montserrat" w:cs="Montserrat"/>
          <w:sz w:val="18"/>
          <w:szCs w:val="18"/>
        </w:rPr>
        <w:t>Al  at</w:t>
      </w:r>
      <w:r w:rsidR="00561A97" w:rsidRPr="00556237">
        <w:rPr>
          <w:rFonts w:ascii="Montserrat" w:eastAsia="Montserrat" w:hAnsi="Montserrat" w:cs="Montserrat"/>
          <w:sz w:val="18"/>
          <w:szCs w:val="18"/>
        </w:rPr>
        <w:t>entar  contra  la  vida,  salud</w:t>
      </w:r>
      <w:r w:rsidRPr="00556237">
        <w:rPr>
          <w:rFonts w:ascii="Montserrat" w:eastAsia="Montserrat" w:hAnsi="Montserrat" w:cs="Montserrat"/>
          <w:sz w:val="18"/>
          <w:szCs w:val="18"/>
        </w:rPr>
        <w:t>,  integridad  física  de  los servidores públicos que actualmente ocupan los cargos de Titular del Órgano Interno de Control, Titular del Área de responsabilidades y Titular del Área de Quejas, Denuncias e Investigaciones, de la Secretaría de la Función Pública en la Comisión Federal para la Protección contra Riesgos Sanitarios, lo cual conlleva la afectación de las labores desempeñadas en el órgano fiscalizador, así como los objetivos institucionales de la Secretaría de Marina Armada de México.</w:t>
      </w:r>
    </w:p>
    <w:p w14:paraId="72836DF7" w14:textId="77777777" w:rsidR="00D437E3" w:rsidRPr="00556237" w:rsidRDefault="00D437E3">
      <w:pPr>
        <w:shd w:val="clear" w:color="auto" w:fill="FFFFFF"/>
        <w:jc w:val="both"/>
        <w:rPr>
          <w:rFonts w:ascii="Montserrat" w:eastAsia="Montserrat" w:hAnsi="Montserrat" w:cs="Montserrat"/>
          <w:sz w:val="18"/>
          <w:szCs w:val="18"/>
        </w:rPr>
      </w:pPr>
    </w:p>
    <w:p w14:paraId="371E874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29389406" w14:textId="77777777" w:rsidR="00D437E3" w:rsidRPr="00556237" w:rsidRDefault="00D437E3">
      <w:pPr>
        <w:shd w:val="clear" w:color="auto" w:fill="FFFFFF"/>
        <w:jc w:val="both"/>
        <w:rPr>
          <w:rFonts w:ascii="Montserrat" w:eastAsia="Montserrat" w:hAnsi="Montserrat" w:cs="Montserrat"/>
          <w:sz w:val="18"/>
          <w:szCs w:val="18"/>
        </w:rPr>
      </w:pPr>
    </w:p>
    <w:p w14:paraId="7A936CD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vida</w:t>
      </w:r>
      <w:r w:rsidR="00561A97" w:rsidRPr="00556237">
        <w:rPr>
          <w:rFonts w:ascii="Montserrat" w:eastAsia="Montserrat" w:hAnsi="Montserrat" w:cs="Montserrat"/>
          <w:sz w:val="18"/>
          <w:szCs w:val="18"/>
        </w:rPr>
        <w:t xml:space="preserve"> y a la seguridad personal son </w:t>
      </w:r>
      <w:r w:rsidRPr="00556237">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04C44D74" w14:textId="77777777" w:rsidR="00D437E3" w:rsidRPr="00556237" w:rsidRDefault="00D437E3">
      <w:pPr>
        <w:shd w:val="clear" w:color="auto" w:fill="FFFFFF"/>
        <w:jc w:val="both"/>
        <w:rPr>
          <w:rFonts w:ascii="Montserrat" w:eastAsia="Montserrat" w:hAnsi="Montserrat" w:cs="Montserrat"/>
          <w:sz w:val="18"/>
          <w:szCs w:val="18"/>
        </w:rPr>
      </w:pPr>
    </w:p>
    <w:p w14:paraId="79DC15A8"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0B37C8EB" w14:textId="77777777" w:rsidR="00D437E3" w:rsidRPr="00556237" w:rsidRDefault="00D437E3">
      <w:pPr>
        <w:shd w:val="clear" w:color="auto" w:fill="FFFFFF"/>
        <w:jc w:val="both"/>
        <w:rPr>
          <w:rFonts w:ascii="Montserrat" w:eastAsia="Montserrat" w:hAnsi="Montserrat" w:cs="Montserrat"/>
          <w:sz w:val="18"/>
          <w:szCs w:val="18"/>
        </w:rPr>
      </w:pPr>
    </w:p>
    <w:p w14:paraId="76238EA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 la Secretaría de la Función Pública en la Comisión Federal para la Protección contra Riesgos Sanitarios,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órgano fiscalizador, así como el cumplimiento de las atribuciones y objetivos institucionales de ambas dependencias.  </w:t>
      </w:r>
    </w:p>
    <w:p w14:paraId="4D2467BF" w14:textId="77777777" w:rsidR="00D437E3" w:rsidRPr="00556237" w:rsidRDefault="00D437E3">
      <w:pPr>
        <w:shd w:val="clear" w:color="auto" w:fill="FFFFFF"/>
        <w:jc w:val="both"/>
        <w:rPr>
          <w:rFonts w:ascii="Montserrat" w:eastAsia="Montserrat" w:hAnsi="Montserrat" w:cs="Montserrat"/>
          <w:sz w:val="18"/>
          <w:szCs w:val="18"/>
        </w:rPr>
      </w:pPr>
    </w:p>
    <w:p w14:paraId="08ACE48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6BC7D639" w14:textId="77777777" w:rsidR="00D437E3" w:rsidRPr="00556237" w:rsidRDefault="00D437E3">
      <w:pPr>
        <w:shd w:val="clear" w:color="auto" w:fill="FFFFFF"/>
        <w:jc w:val="both"/>
        <w:rPr>
          <w:rFonts w:ascii="Montserrat" w:eastAsia="Montserrat" w:hAnsi="Montserrat" w:cs="Montserrat"/>
          <w:sz w:val="18"/>
          <w:szCs w:val="18"/>
        </w:rPr>
      </w:pPr>
    </w:p>
    <w:p w14:paraId="6C7237F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razón de lo anterior, se actualizan las causas previstas por el artículo 110, </w:t>
      </w:r>
      <w:r w:rsidR="00561A97" w:rsidRPr="00556237">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en los que se establece que podrá clasificarse como información reservada aquella cuya publicación pueda poner en riesgo la vida, seguridad o salud de una persona física.</w:t>
      </w:r>
    </w:p>
    <w:p w14:paraId="74DA419E"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74143578" w14:textId="77777777" w:rsidR="00D437E3" w:rsidRPr="00556237" w:rsidRDefault="00D437E3">
      <w:pPr>
        <w:shd w:val="clear" w:color="auto" w:fill="FFFFFF"/>
        <w:jc w:val="both"/>
        <w:rPr>
          <w:rFonts w:ascii="Montserrat" w:eastAsia="Montserrat" w:hAnsi="Montserrat" w:cs="Montserrat"/>
          <w:sz w:val="18"/>
          <w:szCs w:val="18"/>
        </w:rPr>
      </w:pPr>
    </w:p>
    <w:p w14:paraId="46542C2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262F0C92" w14:textId="77777777" w:rsidR="00D437E3" w:rsidRPr="00556237" w:rsidRDefault="00D437E3">
      <w:pPr>
        <w:shd w:val="clear" w:color="auto" w:fill="FFFFFF"/>
        <w:jc w:val="both"/>
        <w:rPr>
          <w:rFonts w:ascii="Montserrat" w:eastAsia="Montserrat" w:hAnsi="Montserrat" w:cs="Montserrat"/>
          <w:sz w:val="18"/>
          <w:szCs w:val="18"/>
        </w:rPr>
      </w:pPr>
    </w:p>
    <w:p w14:paraId="7601F130"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II.A.2.6.ORD.35.22: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la DGRH respecto del número de emplea</w:t>
      </w:r>
      <w:r w:rsidR="00561A97" w:rsidRPr="00556237">
        <w:rPr>
          <w:rFonts w:ascii="Montserrat" w:eastAsia="Montserrat" w:hAnsi="Montserrat" w:cs="Montserrat"/>
          <w:sz w:val="18"/>
          <w:szCs w:val="18"/>
        </w:rPr>
        <w:t xml:space="preserve">do en términos del artículo </w:t>
      </w:r>
      <w:r w:rsidRPr="00556237">
        <w:rPr>
          <w:rFonts w:ascii="Montserrat" w:eastAsia="Montserrat" w:hAnsi="Montserrat" w:cs="Montserrat"/>
          <w:sz w:val="18"/>
          <w:szCs w:val="18"/>
        </w:rPr>
        <w:t xml:space="preserve">113, fracción I, de la Ley Federal de Transparencia y Acceso a la Información Pública en relación con el criterio 06/19 emitido por el Pleno del Instituto Nacional de Transparencia, Acceso a la Información y Protección de Datos Personales (INAI). </w:t>
      </w:r>
    </w:p>
    <w:p w14:paraId="438EA876" w14:textId="77777777" w:rsidR="00D437E3" w:rsidRPr="00556237" w:rsidRDefault="00D437E3">
      <w:pPr>
        <w:shd w:val="clear" w:color="auto" w:fill="FFFFFF"/>
        <w:jc w:val="both"/>
        <w:rPr>
          <w:rFonts w:ascii="Montserrat" w:eastAsia="Montserrat" w:hAnsi="Montserrat" w:cs="Montserrat"/>
          <w:sz w:val="18"/>
          <w:szCs w:val="18"/>
        </w:rPr>
      </w:pPr>
    </w:p>
    <w:p w14:paraId="52E1919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II.A.2.7.ORD.35.22: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confidencialidad invocada por la DGRH respecto de la fotografía de las personas servidoras públicas en términos del artículo 113, fracción I, de la Ley Federal de Transparencia y Acceso a la Información Pública. </w:t>
      </w:r>
    </w:p>
    <w:p w14:paraId="329BBFE0" w14:textId="77777777" w:rsidR="00D437E3" w:rsidRPr="00556237" w:rsidRDefault="00D437E3">
      <w:pPr>
        <w:shd w:val="clear" w:color="auto" w:fill="FFFFFF"/>
        <w:jc w:val="both"/>
        <w:rPr>
          <w:rFonts w:ascii="Montserrat" w:eastAsia="Montserrat" w:hAnsi="Montserrat" w:cs="Montserrat"/>
          <w:sz w:val="18"/>
          <w:szCs w:val="18"/>
        </w:rPr>
      </w:pPr>
    </w:p>
    <w:p w14:paraId="1C1CC2AD" w14:textId="77777777" w:rsidR="00D437E3" w:rsidRPr="00556237" w:rsidRDefault="00705918">
      <w:pPr>
        <w:jc w:val="both"/>
        <w:rPr>
          <w:rFonts w:ascii="Montserrat" w:eastAsia="Montserrat" w:hAnsi="Montserrat" w:cs="Montserrat"/>
          <w:b/>
          <w:sz w:val="18"/>
          <w:szCs w:val="18"/>
        </w:rPr>
      </w:pPr>
      <w:sdt>
        <w:sdtPr>
          <w:tag w:val="goog_rdk_20"/>
          <w:id w:val="-1534801614"/>
        </w:sdtPr>
        <w:sdtContent/>
      </w:sdt>
      <w:r w:rsidR="00931ECA" w:rsidRPr="00556237">
        <w:rPr>
          <w:rFonts w:ascii="Montserrat" w:eastAsia="Montserrat" w:hAnsi="Montserrat" w:cs="Montserrat"/>
          <w:b/>
          <w:color w:val="00000A"/>
          <w:sz w:val="18"/>
          <w:szCs w:val="18"/>
        </w:rPr>
        <w:t xml:space="preserve">A.3 Folio </w:t>
      </w:r>
      <w:r w:rsidR="00931ECA" w:rsidRPr="00556237">
        <w:rPr>
          <w:rFonts w:ascii="Montserrat" w:eastAsia="Montserrat" w:hAnsi="Montserrat" w:cs="Montserrat"/>
          <w:b/>
          <w:sz w:val="18"/>
          <w:szCs w:val="18"/>
        </w:rPr>
        <w:t>330026522002195</w:t>
      </w:r>
    </w:p>
    <w:p w14:paraId="16653992"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La Unidad de Ética Pública y Prevención de Conflictos de Intereses (UEPPCI)</w:t>
      </w:r>
      <w:r w:rsidR="008B35B8" w:rsidRPr="00556237">
        <w:rPr>
          <w:rFonts w:ascii="Montserrat" w:eastAsia="Montserrat" w:hAnsi="Montserrat" w:cs="Montserrat"/>
          <w:sz w:val="18"/>
          <w:szCs w:val="18"/>
        </w:rPr>
        <w:t xml:space="preserve"> y la Unidad de Control, Evaluación y Mejora de la Gestión (UCEMGP) mencionaron</w:t>
      </w:r>
      <w:r w:rsidRPr="00556237">
        <w:rPr>
          <w:rFonts w:ascii="Montserrat" w:eastAsia="Montserrat" w:hAnsi="Montserrat" w:cs="Montserrat"/>
          <w:sz w:val="18"/>
          <w:szCs w:val="18"/>
        </w:rPr>
        <w:t xml:space="preserve"> que el pronunciamiento que dé cuenta de si la persona servidora pública pertenece o perteneció a una instancia de seguridad nacional constituye información reservada en términos del artículo 110, fracciones I y V, de la Ley General de Transparencia y Acce</w:t>
      </w:r>
      <w:r w:rsidR="00B96D20" w:rsidRPr="00556237">
        <w:rPr>
          <w:rFonts w:ascii="Montserrat" w:eastAsia="Montserrat" w:hAnsi="Montserrat" w:cs="Montserrat"/>
          <w:sz w:val="18"/>
          <w:szCs w:val="18"/>
        </w:rPr>
        <w:t>so a la Información Pública.</w:t>
      </w:r>
    </w:p>
    <w:p w14:paraId="445E5DE5" w14:textId="77777777" w:rsidR="00B96D20" w:rsidRPr="00556237" w:rsidRDefault="00B96D20">
      <w:pPr>
        <w:jc w:val="both"/>
        <w:rPr>
          <w:rFonts w:ascii="Montserrat" w:eastAsia="Montserrat" w:hAnsi="Montserrat" w:cs="Montserrat"/>
          <w:sz w:val="18"/>
          <w:szCs w:val="18"/>
        </w:rPr>
      </w:pPr>
    </w:p>
    <w:p w14:paraId="7344FB72"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consecuencia, se emite la siguiente resolución por unanimidad: </w:t>
      </w:r>
    </w:p>
    <w:p w14:paraId="386F3BC7" w14:textId="77777777" w:rsidR="00D437E3" w:rsidRPr="00556237" w:rsidRDefault="00D437E3">
      <w:pPr>
        <w:jc w:val="both"/>
        <w:rPr>
          <w:rFonts w:ascii="Montserrat" w:eastAsia="Montserrat" w:hAnsi="Montserrat" w:cs="Montserrat"/>
          <w:sz w:val="18"/>
          <w:szCs w:val="18"/>
        </w:rPr>
      </w:pPr>
    </w:p>
    <w:p w14:paraId="1E550268"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II.A.3.ORD.35.22: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reserva invocada por la UEPPCI </w:t>
      </w:r>
      <w:r w:rsidR="008B35B8" w:rsidRPr="00556237">
        <w:rPr>
          <w:rFonts w:ascii="Montserrat" w:eastAsia="Montserrat" w:hAnsi="Montserrat" w:cs="Montserrat"/>
          <w:sz w:val="18"/>
          <w:szCs w:val="18"/>
        </w:rPr>
        <w:t xml:space="preserve">y la UCEMGP </w:t>
      </w:r>
      <w:r w:rsidRPr="00556237">
        <w:rPr>
          <w:rFonts w:ascii="Montserrat" w:eastAsia="Montserrat" w:hAnsi="Montserrat" w:cs="Montserrat"/>
          <w:sz w:val="18"/>
          <w:szCs w:val="18"/>
        </w:rPr>
        <w:t xml:space="preserve">respecto del pronunciamiento de si la persona servidora pública pertenece o perteneció a una instancia de seguridad nacional en términos del artículo 110, fracciones I y V, de la Ley Federal de Transparencia y Acceso a la Información Pública, por el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 xml:space="preserve"> </w:t>
      </w:r>
    </w:p>
    <w:p w14:paraId="3E4A23B4" w14:textId="77777777" w:rsidR="00D437E3" w:rsidRPr="00556237" w:rsidRDefault="00D437E3">
      <w:pPr>
        <w:jc w:val="both"/>
        <w:rPr>
          <w:rFonts w:ascii="Montserrat" w:eastAsia="Montserrat" w:hAnsi="Montserrat" w:cs="Montserrat"/>
          <w:sz w:val="18"/>
          <w:szCs w:val="18"/>
        </w:rPr>
      </w:pPr>
    </w:p>
    <w:p w14:paraId="3D4874A7" w14:textId="77777777" w:rsidR="008B35B8" w:rsidRPr="00556237" w:rsidRDefault="00931ECA" w:rsidP="00A30AE7">
      <w:pPr>
        <w:jc w:val="both"/>
        <w:rPr>
          <w:rFonts w:ascii="Montserrat" w:eastAsia="Montserrat" w:hAnsi="Montserrat" w:cs="Montserrat"/>
          <w:sz w:val="18"/>
          <w:szCs w:val="18"/>
        </w:rPr>
      </w:pPr>
      <w:r w:rsidRPr="00556237">
        <w:rPr>
          <w:rFonts w:ascii="Montserrat" w:eastAsia="Montserrat" w:hAnsi="Montserrat" w:cs="Montserrat"/>
          <w:sz w:val="18"/>
          <w:szCs w:val="18"/>
        </w:rPr>
        <w:t>Por lo anteriormente señalado, y en razón a los supuestos de excepción establecidos en el artículo 113, fracciones I y V, de la Ley General de Transparencia y Acceso a la Información Pública, así como de lo dispuesto por el Criterio 6/09</w:t>
      </w:r>
      <w:r w:rsidRPr="00556237">
        <w:rPr>
          <w:rFonts w:ascii="Montserrat" w:eastAsia="Montserrat" w:hAnsi="Montserrat" w:cs="Montserrat"/>
          <w:sz w:val="18"/>
          <w:szCs w:val="18"/>
          <w:vertAlign w:val="superscript"/>
        </w:rPr>
        <w:footnoteReference w:id="1"/>
      </w:r>
      <w:r w:rsidRPr="00556237">
        <w:rPr>
          <w:rFonts w:ascii="Montserrat" w:eastAsia="Montserrat" w:hAnsi="Montserrat" w:cs="Montserrat"/>
          <w:sz w:val="18"/>
          <w:szCs w:val="18"/>
        </w:rPr>
        <w:t xml:space="preserve"> emitido por el hoy Instituto Nacional de Transparencia, Acceso a la Información y Protección de Datos Personales (INAI), que al respecto plantea lo siguiente:</w:t>
      </w:r>
      <w:r w:rsidRPr="00556237">
        <w:rPr>
          <w:rFonts w:ascii="Montserrat" w:eastAsia="Montserrat" w:hAnsi="Montserrat" w:cs="Montserrat"/>
          <w:i/>
          <w:sz w:val="18"/>
          <w:szCs w:val="18"/>
        </w:rPr>
        <w:t xml:space="preserve"> “</w:t>
      </w:r>
      <w:r w:rsidRPr="00556237">
        <w:rPr>
          <w:rFonts w:ascii="Montserrat" w:eastAsia="Montserrat" w:hAnsi="Montserrat" w:cs="Montserrat"/>
          <w:sz w:val="18"/>
          <w:szCs w:val="18"/>
        </w:rPr>
        <w:t>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w:t>
      </w:r>
      <w:r w:rsidR="00B96D20" w:rsidRPr="00556237">
        <w:rPr>
          <w:rFonts w:ascii="Montserrat" w:eastAsia="Montserrat" w:hAnsi="Montserrat" w:cs="Montserrat"/>
          <w:sz w:val="18"/>
          <w:szCs w:val="18"/>
        </w:rPr>
        <w:t xml:space="preserve"> naturaleza pública. No obstante</w:t>
      </w:r>
      <w:r w:rsidRPr="00556237">
        <w:rPr>
          <w:rFonts w:ascii="Montserrat" w:eastAsia="Montserrat" w:hAnsi="Montserrat" w:cs="Montserrat"/>
          <w:sz w:val="18"/>
          <w:szCs w:val="18"/>
        </w:rPr>
        <w:t xml:space="preserve">, el mismo precepto establece la posibilidad de que existan excepciones a las obligaciones ahí establecidas cuando la información actualice algunos de los supuestos de reserva o confidencialidad previstos en los artículos 13, 14 y 18 de la citada ley. </w:t>
      </w:r>
    </w:p>
    <w:p w14:paraId="1FAFF05B" w14:textId="77777777" w:rsidR="00B96D20" w:rsidRPr="00556237" w:rsidRDefault="00B96D20" w:rsidP="00B96D20">
      <w:pPr>
        <w:rPr>
          <w:rFonts w:ascii="Montserrat" w:eastAsia="Montserrat" w:hAnsi="Montserrat" w:cs="Montserrat"/>
          <w:sz w:val="18"/>
          <w:szCs w:val="18"/>
        </w:rPr>
      </w:pPr>
    </w:p>
    <w:p w14:paraId="3BA483B0" w14:textId="77777777" w:rsidR="00BF6640" w:rsidRPr="00556237" w:rsidRDefault="00BF6640" w:rsidP="00B96D20">
      <w:pPr>
        <w:rPr>
          <w:rFonts w:ascii="Montserrat" w:eastAsia="Montserrat" w:hAnsi="Montserrat" w:cs="Montserrat"/>
          <w:sz w:val="18"/>
          <w:szCs w:val="18"/>
        </w:rPr>
      </w:pPr>
    </w:p>
    <w:p w14:paraId="315CCC5B" w14:textId="77777777" w:rsidR="00BF6640" w:rsidRPr="00556237" w:rsidRDefault="00BF6640" w:rsidP="00B96D20">
      <w:pPr>
        <w:rPr>
          <w:rFonts w:ascii="Montserrat" w:eastAsia="Montserrat" w:hAnsi="Montserrat" w:cs="Montserrat"/>
          <w:sz w:val="18"/>
          <w:szCs w:val="18"/>
        </w:rPr>
      </w:pPr>
    </w:p>
    <w:p w14:paraId="50189B98" w14:textId="77777777" w:rsidR="00BF6640" w:rsidRPr="00556237" w:rsidRDefault="00BF6640" w:rsidP="00B96D20">
      <w:pPr>
        <w:rPr>
          <w:rFonts w:ascii="Montserrat" w:eastAsia="Montserrat" w:hAnsi="Montserrat" w:cs="Montserrat"/>
          <w:sz w:val="18"/>
          <w:szCs w:val="18"/>
        </w:rPr>
      </w:pPr>
    </w:p>
    <w:p w14:paraId="5B15FC92" w14:textId="77777777" w:rsidR="00D437E3" w:rsidRPr="00556237" w:rsidRDefault="00931ECA" w:rsidP="00B96D20">
      <w:pPr>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75874B85" w14:textId="77777777" w:rsidR="00A30AE7" w:rsidRPr="00556237" w:rsidRDefault="00A30AE7" w:rsidP="00A30AE7">
      <w:pPr>
        <w:shd w:val="clear" w:color="auto" w:fill="FFFFFF"/>
        <w:jc w:val="both"/>
        <w:rPr>
          <w:rFonts w:ascii="Montserrat" w:eastAsia="Montserrat" w:hAnsi="Montserrat" w:cs="Montserrat"/>
          <w:sz w:val="18"/>
          <w:szCs w:val="18"/>
        </w:rPr>
      </w:pPr>
    </w:p>
    <w:p w14:paraId="62692F64" w14:textId="77777777" w:rsidR="00D437E3" w:rsidRPr="00556237" w:rsidRDefault="00931ECA" w:rsidP="00A30AE7">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784BF5C1" w14:textId="77777777" w:rsidR="00A30AE7" w:rsidRPr="00556237" w:rsidRDefault="00A30AE7">
      <w:pPr>
        <w:jc w:val="both"/>
        <w:rPr>
          <w:rFonts w:ascii="Montserrat" w:eastAsia="Montserrat" w:hAnsi="Montserrat" w:cs="Montserrat"/>
          <w:b/>
          <w:sz w:val="18"/>
          <w:szCs w:val="18"/>
        </w:rPr>
      </w:pPr>
    </w:p>
    <w:p w14:paraId="151FD292"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sidRPr="00556237">
        <w:rPr>
          <w:rFonts w:ascii="Montserrat" w:eastAsia="Montserrat" w:hAnsi="Montserrat" w:cs="Montserrat"/>
          <w:sz w:val="18"/>
          <w:szCs w:val="18"/>
        </w:rPr>
        <w:t>Se trata de un riesgo amplio de que la revelación de información se muestre en detrimento de la vida de una persona servidora pública y, en consecuencia, de una posible afectación a la seguridad pública que, por ende, violenten los derechos de la sociedad.</w:t>
      </w:r>
    </w:p>
    <w:p w14:paraId="00DDDC6C" w14:textId="77777777" w:rsidR="00D437E3" w:rsidRPr="00556237" w:rsidRDefault="00D437E3">
      <w:pPr>
        <w:jc w:val="both"/>
        <w:rPr>
          <w:rFonts w:ascii="Montserrat" w:eastAsia="Montserrat" w:hAnsi="Montserrat" w:cs="Montserrat"/>
          <w:sz w:val="18"/>
          <w:szCs w:val="18"/>
        </w:rPr>
      </w:pPr>
    </w:p>
    <w:p w14:paraId="5A5DC33F"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 y pública, traducida en este caso, en la vida y salud de al menos un individuo.</w:t>
      </w:r>
    </w:p>
    <w:p w14:paraId="5A182193" w14:textId="77777777" w:rsidR="00D437E3" w:rsidRPr="00556237" w:rsidRDefault="00D437E3">
      <w:pPr>
        <w:jc w:val="both"/>
        <w:rPr>
          <w:rFonts w:ascii="Montserrat" w:eastAsia="Montserrat" w:hAnsi="Montserrat" w:cs="Montserrat"/>
          <w:sz w:val="18"/>
          <w:szCs w:val="18"/>
        </w:rPr>
      </w:pPr>
    </w:p>
    <w:p w14:paraId="6ACCF9F6"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Dar acceso a la información en un caso como el actual, supondría garantizar el derecho de la persona solicitante, e inclusive de la sociedad en general, lo cierto es que ello podría ser en detrimento de la vida de una persona que probablemente ocupe un cargo cuyo objeto consista en la salvaguarda de la seguridad pública o seguridad nacional, mismas que, de igual forma, se verían seriamente afectadas.</w:t>
      </w:r>
    </w:p>
    <w:p w14:paraId="549E5258" w14:textId="77777777" w:rsidR="00D437E3" w:rsidRPr="00556237" w:rsidRDefault="00D437E3">
      <w:pPr>
        <w:jc w:val="both"/>
        <w:rPr>
          <w:rFonts w:ascii="Montserrat" w:eastAsia="Montserrat" w:hAnsi="Montserrat" w:cs="Montserrat"/>
          <w:b/>
          <w:sz w:val="18"/>
          <w:szCs w:val="18"/>
        </w:rPr>
      </w:pPr>
    </w:p>
    <w:p w14:paraId="58C9DD19"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La limitante de dar acceso a información en el caso concreto, resultaría mucho menor a la posible afectación al derecho a la vida y la salud de al menos una persona; es decir, de quien, en su caso, ocupe un cargo público cuya identidad es susceptible de reserva o, inclusive, de sus familiares, personas allegadas, o la sociedad en general tratándose de seguridad pública o nacional.</w:t>
      </w:r>
    </w:p>
    <w:p w14:paraId="5333EDD5" w14:textId="77777777" w:rsidR="00D437E3" w:rsidRPr="00556237" w:rsidRDefault="00D437E3">
      <w:pPr>
        <w:jc w:val="both"/>
        <w:rPr>
          <w:rFonts w:ascii="Montserrat" w:eastAsia="Montserrat" w:hAnsi="Montserrat" w:cs="Montserrat"/>
          <w:b/>
          <w:sz w:val="18"/>
          <w:szCs w:val="18"/>
        </w:rPr>
      </w:pPr>
    </w:p>
    <w:p w14:paraId="0A37F7D9"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b/>
          <w:sz w:val="18"/>
          <w:szCs w:val="18"/>
        </w:rPr>
        <w:t>III. La limitación se adecua al principio de proporcionalidad y representa el medio menos restrictivo disponible para evitar el perjuicio:</w:t>
      </w:r>
      <w:r w:rsidRPr="00556237">
        <w:rPr>
          <w:rFonts w:ascii="Montserrat" w:eastAsia="Montserrat" w:hAnsi="Montserrat" w:cs="Montserrat"/>
          <w:sz w:val="18"/>
          <w:szCs w:val="18"/>
        </w:rPr>
        <w:t xml:space="preserve"> La reserva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 cuya valoración resulta mayor frente al principio de proporcionalidad, representando así la medida menos restrictiva para evitar un perjuicio a la esfera de derechos fundamentales de toda persona.</w:t>
      </w:r>
    </w:p>
    <w:p w14:paraId="202BEFCA" w14:textId="77777777" w:rsidR="00D437E3" w:rsidRPr="00556237" w:rsidRDefault="00D437E3">
      <w:pPr>
        <w:shd w:val="clear" w:color="auto" w:fill="FFFFFF"/>
        <w:jc w:val="both"/>
        <w:rPr>
          <w:rFonts w:ascii="Montserrat" w:eastAsia="Montserrat" w:hAnsi="Montserrat" w:cs="Montserrat"/>
          <w:sz w:val="18"/>
          <w:szCs w:val="18"/>
        </w:rPr>
      </w:pPr>
    </w:p>
    <w:p w14:paraId="509AD573"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5EFB780A" w14:textId="77777777" w:rsidR="008B35B8" w:rsidRPr="00556237" w:rsidRDefault="008B35B8">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7038FA9C" w14:textId="77777777" w:rsidR="00D437E3" w:rsidRPr="00556237" w:rsidRDefault="00A525EC">
      <w:pPr>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lastRenderedPageBreak/>
        <w:t xml:space="preserve">A.4 </w:t>
      </w:r>
      <w:r w:rsidR="00931ECA" w:rsidRPr="00556237">
        <w:rPr>
          <w:rFonts w:ascii="Montserrat" w:eastAsia="Montserrat" w:hAnsi="Montserrat" w:cs="Montserrat"/>
          <w:b/>
          <w:color w:val="00000A"/>
          <w:sz w:val="18"/>
          <w:szCs w:val="18"/>
        </w:rPr>
        <w:t xml:space="preserve">Folio </w:t>
      </w:r>
      <w:r w:rsidR="00931ECA" w:rsidRPr="00556237">
        <w:rPr>
          <w:rFonts w:ascii="Montserrat" w:eastAsia="Montserrat" w:hAnsi="Montserrat" w:cs="Montserrat"/>
          <w:b/>
          <w:sz w:val="18"/>
          <w:szCs w:val="18"/>
        </w:rPr>
        <w:t>330026522002229</w:t>
      </w:r>
    </w:p>
    <w:p w14:paraId="54F330DA" w14:textId="77777777" w:rsidR="00D437E3" w:rsidRPr="00556237" w:rsidRDefault="00D437E3">
      <w:pPr>
        <w:widowControl w:val="0"/>
        <w:rPr>
          <w:rFonts w:ascii="Montserrat" w:eastAsia="Montserrat" w:hAnsi="Montserrat" w:cs="Montserrat"/>
          <w:sz w:val="18"/>
          <w:szCs w:val="18"/>
        </w:rPr>
      </w:pPr>
    </w:p>
    <w:p w14:paraId="10A5F08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La Unidad de Responsabilidades de Petróleos Mexicanos (UR-PEMEX), mencionó que de la búsqueda realizada en sus archivos físicos y electrónicos localizó el oficio y anexos relacionados con el folio DGTRI-SPP-GRIAMA-2762-2019 de fecha 5 de noviembre de 2019. </w:t>
      </w:r>
    </w:p>
    <w:p w14:paraId="4909B3B3" w14:textId="77777777" w:rsidR="00D437E3" w:rsidRPr="00556237" w:rsidRDefault="00D437E3">
      <w:pPr>
        <w:jc w:val="both"/>
        <w:rPr>
          <w:rFonts w:ascii="Montserrat" w:eastAsia="Montserrat" w:hAnsi="Montserrat" w:cs="Montserrat"/>
          <w:sz w:val="18"/>
          <w:szCs w:val="18"/>
        </w:rPr>
      </w:pPr>
    </w:p>
    <w:p w14:paraId="143FC481"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Asimismo precisó que dicha información se encuentra integrada al expediente del procedimiento de responsabilidad administrativa por falta administrativa no grave radicado, mediante acuerdo dictado el 30 de noviembre de 2021, en el Área de Responsabilidades de esta Delegación de la Unidad de Responsabilidades de Petróleos Mexicanos, Empresa Productiva del Estado en Pemex Transformación Industrial, Empresa Productiva del Estado, Subsidiaria de Petróleos Mexicanos con el número de expediente PTRI 084/2021, con motivo de la recepción del oficio UR-DPTI-AQDI-2084-2021 de 29 de noviembre de 2021, por el que, el Titular del Área de Quejas, Denuncia</w:t>
      </w:r>
      <w:r w:rsidR="00D43C31" w:rsidRPr="00556237">
        <w:rPr>
          <w:rFonts w:ascii="Montserrat" w:eastAsia="Montserrat" w:hAnsi="Montserrat" w:cs="Montserrat"/>
          <w:sz w:val="18"/>
          <w:szCs w:val="18"/>
        </w:rPr>
        <w:t>s e Investigaciones remitió el I</w:t>
      </w:r>
      <w:r w:rsidRPr="00556237">
        <w:rPr>
          <w:rFonts w:ascii="Montserrat" w:eastAsia="Montserrat" w:hAnsi="Montserrat" w:cs="Montserrat"/>
          <w:sz w:val="18"/>
          <w:szCs w:val="18"/>
        </w:rPr>
        <w:t>nforme</w:t>
      </w:r>
      <w:r w:rsidR="00D43C31" w:rsidRPr="00556237">
        <w:rPr>
          <w:rFonts w:ascii="Montserrat" w:eastAsia="Montserrat" w:hAnsi="Montserrat" w:cs="Montserrat"/>
          <w:sz w:val="18"/>
          <w:szCs w:val="18"/>
        </w:rPr>
        <w:t xml:space="preserve"> de Presunta Responsabilidad A</w:t>
      </w:r>
      <w:r w:rsidRPr="00556237">
        <w:rPr>
          <w:rFonts w:ascii="Montserrat" w:eastAsia="Montserrat" w:hAnsi="Montserrat" w:cs="Montserrat"/>
          <w:sz w:val="18"/>
          <w:szCs w:val="18"/>
        </w:rPr>
        <w:t xml:space="preserve">dministrativa con expediente de investigación 2019/PTI/DE440. </w:t>
      </w:r>
    </w:p>
    <w:p w14:paraId="6D62409C" w14:textId="77777777" w:rsidR="00D437E3" w:rsidRPr="00556237" w:rsidRDefault="00D437E3">
      <w:pPr>
        <w:jc w:val="both"/>
        <w:rPr>
          <w:rFonts w:ascii="Montserrat" w:eastAsia="Montserrat" w:hAnsi="Montserrat" w:cs="Montserrat"/>
          <w:sz w:val="18"/>
          <w:szCs w:val="18"/>
        </w:rPr>
      </w:pPr>
    </w:p>
    <w:p w14:paraId="6D557FE7"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Por lo anterior la información relacionada con el oficio y anexos </w:t>
      </w:r>
      <w:r w:rsidRPr="00556237">
        <w:rPr>
          <w:rFonts w:ascii="Montserrat" w:eastAsia="Montserrat" w:hAnsi="Montserrat" w:cs="Montserrat"/>
          <w:color w:val="00000A"/>
          <w:sz w:val="18"/>
          <w:szCs w:val="18"/>
        </w:rPr>
        <w:t xml:space="preserve">DGTRI-SPP-GRIAMA-2762-2019 constituye información reservada en términos del artículo 110, fracción X, de la </w:t>
      </w:r>
      <w:r w:rsidRPr="00556237">
        <w:rPr>
          <w:rFonts w:ascii="Montserrat" w:eastAsia="Montserrat" w:hAnsi="Montserrat" w:cs="Montserrat"/>
          <w:sz w:val="18"/>
          <w:szCs w:val="18"/>
        </w:rPr>
        <w:t>Ley Federal de Transparencia y Acceso a la Información Pública</w:t>
      </w:r>
      <w:r w:rsidRPr="00556237">
        <w:rPr>
          <w:rFonts w:ascii="Montserrat" w:eastAsia="Montserrat" w:hAnsi="Montserrat" w:cs="Montserrat"/>
          <w:color w:val="00000A"/>
          <w:sz w:val="18"/>
          <w:szCs w:val="18"/>
        </w:rPr>
        <w:t xml:space="preserve">, por el periodo de </w:t>
      </w:r>
      <w:r w:rsidRPr="00556237">
        <w:rPr>
          <w:rFonts w:ascii="Montserrat" w:eastAsia="Montserrat" w:hAnsi="Montserrat" w:cs="Montserrat"/>
          <w:b/>
          <w:color w:val="00000A"/>
          <w:sz w:val="18"/>
          <w:szCs w:val="18"/>
        </w:rPr>
        <w:t>1 año</w:t>
      </w:r>
      <w:r w:rsidRPr="00556237">
        <w:rPr>
          <w:rFonts w:ascii="Montserrat" w:eastAsia="Montserrat" w:hAnsi="Montserrat" w:cs="Montserrat"/>
          <w:color w:val="00000A"/>
          <w:sz w:val="18"/>
          <w:szCs w:val="18"/>
        </w:rPr>
        <w:t xml:space="preserve">, en razón de que se encuentra transcurriendo el término legal para interponer algún medio de defensa. </w:t>
      </w:r>
    </w:p>
    <w:p w14:paraId="0418BC07" w14:textId="77777777" w:rsidR="00D437E3" w:rsidRPr="00556237" w:rsidRDefault="00931ECA">
      <w:pPr>
        <w:widowControl w:val="0"/>
        <w:spacing w:before="220" w:after="140"/>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43F21CCD" w14:textId="77777777" w:rsidR="00D437E3" w:rsidRPr="00556237" w:rsidRDefault="00931ECA">
      <w:pPr>
        <w:widowControl w:val="0"/>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t xml:space="preserve">II.A.4.ORD.35.22: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reserva invocada por la UR-PEMEX respecto del oficio </w:t>
      </w:r>
      <w:r w:rsidRPr="00556237">
        <w:rPr>
          <w:rFonts w:ascii="Montserrat" w:eastAsia="Montserrat" w:hAnsi="Montserrat" w:cs="Montserrat"/>
          <w:color w:val="00000A"/>
          <w:sz w:val="18"/>
          <w:szCs w:val="18"/>
        </w:rPr>
        <w:t xml:space="preserve">y anexos relacionados con el folio DGTRI-SPP-GRIAMA-2762-2019 de fecha 5 de noviembre de 2019 integrado en el expediente de responsabilidad </w:t>
      </w:r>
      <w:r w:rsidRPr="00556237">
        <w:rPr>
          <w:rFonts w:ascii="Montserrat" w:eastAsia="Montserrat" w:hAnsi="Montserrat" w:cs="Montserrat"/>
          <w:sz w:val="18"/>
          <w:szCs w:val="18"/>
        </w:rPr>
        <w:t xml:space="preserve">PTRI 084/2021 </w:t>
      </w:r>
      <w:r w:rsidRPr="00556237">
        <w:rPr>
          <w:rFonts w:ascii="Montserrat" w:eastAsia="Montserrat" w:hAnsi="Montserrat" w:cs="Montserrat"/>
          <w:color w:val="00000A"/>
          <w:sz w:val="18"/>
          <w:szCs w:val="18"/>
        </w:rPr>
        <w:t xml:space="preserve">en términos del artículo 110, fracción X, de la </w:t>
      </w:r>
      <w:r w:rsidRPr="00556237">
        <w:rPr>
          <w:rFonts w:ascii="Montserrat" w:eastAsia="Montserrat" w:hAnsi="Montserrat" w:cs="Montserrat"/>
          <w:sz w:val="18"/>
          <w:szCs w:val="18"/>
        </w:rPr>
        <w:t>Ley Federal de Transparencia y Acceso a la Información Pública,</w:t>
      </w:r>
      <w:r w:rsidRPr="00556237">
        <w:rPr>
          <w:rFonts w:ascii="Montserrat" w:eastAsia="Montserrat" w:hAnsi="Montserrat" w:cs="Montserrat"/>
          <w:color w:val="00000A"/>
          <w:sz w:val="18"/>
          <w:szCs w:val="18"/>
        </w:rPr>
        <w:t xml:space="preserve"> por el periodo de</w:t>
      </w:r>
      <w:r w:rsidRPr="00556237">
        <w:rPr>
          <w:rFonts w:ascii="Montserrat" w:eastAsia="Montserrat" w:hAnsi="Montserrat" w:cs="Montserrat"/>
          <w:b/>
          <w:color w:val="00000A"/>
          <w:sz w:val="18"/>
          <w:szCs w:val="18"/>
        </w:rPr>
        <w:t xml:space="preserve"> 1 año.</w:t>
      </w:r>
      <w:r w:rsidRPr="00556237">
        <w:rPr>
          <w:rFonts w:ascii="Montserrat" w:eastAsia="Montserrat" w:hAnsi="Montserrat" w:cs="Montserrat"/>
          <w:color w:val="00000A"/>
          <w:sz w:val="18"/>
          <w:szCs w:val="18"/>
        </w:rPr>
        <w:t xml:space="preserve"> </w:t>
      </w:r>
    </w:p>
    <w:p w14:paraId="3A47D085" w14:textId="77777777" w:rsidR="00D437E3" w:rsidRPr="00556237" w:rsidRDefault="00D437E3">
      <w:pPr>
        <w:widowControl w:val="0"/>
        <w:jc w:val="both"/>
        <w:rPr>
          <w:rFonts w:ascii="Montserrat" w:eastAsia="Montserrat" w:hAnsi="Montserrat" w:cs="Montserrat"/>
          <w:color w:val="00000A"/>
          <w:sz w:val="18"/>
          <w:szCs w:val="18"/>
        </w:rPr>
      </w:pPr>
    </w:p>
    <w:p w14:paraId="7017554E" w14:textId="77777777" w:rsidR="00D437E3" w:rsidRPr="00556237" w:rsidRDefault="00931ECA">
      <w:pPr>
        <w:jc w:val="both"/>
        <w:rPr>
          <w:rFonts w:ascii="Montserrat" w:eastAsia="Montserrat" w:hAnsi="Montserrat" w:cs="Montserrat"/>
          <w:color w:val="00000A"/>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4A308D1E" w14:textId="77777777" w:rsidR="00D437E3" w:rsidRPr="00556237" w:rsidRDefault="00D437E3">
      <w:pPr>
        <w:jc w:val="both"/>
        <w:rPr>
          <w:rFonts w:ascii="Montserrat" w:eastAsia="Montserrat" w:hAnsi="Montserrat" w:cs="Montserrat"/>
          <w:color w:val="00000A"/>
          <w:sz w:val="18"/>
          <w:szCs w:val="18"/>
        </w:rPr>
      </w:pPr>
    </w:p>
    <w:p w14:paraId="43A2946F" w14:textId="77777777" w:rsidR="00D437E3" w:rsidRPr="00556237" w:rsidRDefault="00931ECA">
      <w:pPr>
        <w:tabs>
          <w:tab w:val="left" w:pos="851"/>
        </w:tabs>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sidRPr="00556237">
        <w:rPr>
          <w:rFonts w:ascii="Montserrat" w:eastAsia="Montserrat" w:hAnsi="Montserrat" w:cs="Montserrat"/>
          <w:sz w:val="18"/>
          <w:szCs w:val="18"/>
        </w:rPr>
        <w:t xml:space="preserve">La divulgación del contenido del expediente cuya información, en su totalidad, se propone para reservar, representaría una vulneración irreversible puesto que aún se encuentra en posibilidad de que se presente algún medio de impugnación en contra de su resolución, porque al encontrase concluido, no puede considerarse firme su resolución, por la determinación final sobre la responsabilidad de los presuntos responsable y la posibilidad de que se presente algún medio de impugnación, de ahí que la divulgación de la información que contiene dicho expediente represente un riesgo real -plenamente demostrable e identificable- al interés público, por el hecho de que se difundiría documentación estratégica propia actividad del Estado, en tanto que puede obstruirse o entorpecerse los medios de impugnación que pudieran presentarse en contra de la resolución correspondiente a dicho procedimiento de responsabilidad administrativa, y además, afectar la esfera personal y jurídica de los involucrados en el procedimiento de marras, incluida la transgresión al principio constitucional del debido proceso, porque la información con la que se cuenta al momento puede presuponer indicios en contra de los interesados o perjudicarlos en su ámbito personal o laboral, por determinaciones que todavía pueden variar según el medio de impugnación que pudiera sustanciarse, máxime que la difusión de la información podría generar presiones de tal magnitud susceptibles de comprometer la imparcialidad del juzgador. </w:t>
      </w:r>
    </w:p>
    <w:p w14:paraId="4F254CAD" w14:textId="77777777" w:rsidR="00D437E3" w:rsidRPr="00556237" w:rsidRDefault="00D437E3">
      <w:pPr>
        <w:ind w:left="851" w:hanging="425"/>
        <w:jc w:val="both"/>
        <w:rPr>
          <w:rFonts w:ascii="Montserrat" w:eastAsia="Montserrat" w:hAnsi="Montserrat" w:cs="Montserrat"/>
          <w:sz w:val="18"/>
          <w:szCs w:val="18"/>
        </w:rPr>
      </w:pPr>
    </w:p>
    <w:p w14:paraId="64FB6755" w14:textId="77777777" w:rsidR="00D43C31" w:rsidRPr="00556237" w:rsidRDefault="00D43C31">
      <w:pPr>
        <w:rPr>
          <w:rFonts w:ascii="Montserrat" w:eastAsia="Montserrat" w:hAnsi="Montserrat" w:cs="Montserrat"/>
          <w:b/>
          <w:sz w:val="18"/>
          <w:szCs w:val="18"/>
        </w:rPr>
      </w:pPr>
      <w:r w:rsidRPr="00556237">
        <w:rPr>
          <w:rFonts w:ascii="Montserrat" w:eastAsia="Montserrat" w:hAnsi="Montserrat" w:cs="Montserrat"/>
          <w:b/>
          <w:sz w:val="18"/>
          <w:szCs w:val="18"/>
        </w:rPr>
        <w:br w:type="page"/>
      </w:r>
    </w:p>
    <w:p w14:paraId="1BB80398"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 xml:space="preserve">II. Que el riesgo o perjuicio que supone su divulgación supera el interés público general de que se difunda: </w:t>
      </w:r>
      <w:r w:rsidRPr="00556237">
        <w:rPr>
          <w:rFonts w:ascii="Montserrat" w:eastAsia="Montserrat" w:hAnsi="Montserrat" w:cs="Montserrat"/>
          <w:sz w:val="18"/>
          <w:szCs w:val="18"/>
        </w:rPr>
        <w:t>La divulgación del contenido del expediente que se propone para reservar, puede causar un daño al interés público, pues la actividad estatal sería vulnerada directamente en la conducción de los medios de impugnación que se encuentren en posibilidad de presentarse, porque la difusión de la documentación contenida en el expediente de marras, bien puede utilizarse para entorpecer u obstruir el trámite de dicho asunto y los medios de impugnación que al efecto se presenten;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la información contenida en el expediente que se pretende reservar y, además también implica una afectación en el ámbito personal de los involucrados en el referido procedimiento y su resolución, lo que trasciende al interés público, porque crea un antecedente que podría perpetuar la existencia de estas afectaciones a los gobernados en casos análogos.</w:t>
      </w:r>
    </w:p>
    <w:p w14:paraId="7D6E9E47" w14:textId="77777777" w:rsidR="00D437E3" w:rsidRPr="00556237" w:rsidRDefault="00D437E3">
      <w:pPr>
        <w:jc w:val="both"/>
        <w:rPr>
          <w:rFonts w:ascii="Montserrat" w:eastAsia="Montserrat" w:hAnsi="Montserrat" w:cs="Montserrat"/>
          <w:sz w:val="18"/>
          <w:szCs w:val="18"/>
        </w:rPr>
      </w:pPr>
    </w:p>
    <w:p w14:paraId="17BB159D"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este último aspecto, las autoridades sustanciadoras, resolutoras y juzgadoras del expediente que se pretende reservar, pueden ser sujetas de presiones indebidas por parte de terceros ajenos al procedimiento, pudiendo comprometer o condicionar formal y materialmente el resultado de su actuación; por lo que deben clasificarse totalmente, tomando en cuenta que se considera reservada la información relativa a aquellas actuaciones y diligencias propias del procedimiento, que al divulgar la información causaría un daño a la seguridad jurídica de los presuntos responsables, y para evitar con ello la violación al debido proceso, en detrimento de la actuación las autoridades sustanciadoras, resolutoras y juzgadoras en un marco de libertad, objetividad e imparcialidad, con lo que se acredita el riesgo de perjuicio que supone la divulgación de la información a que se refiere la fracción II del artículo 104 de la Ley General Transparencia y Acceso a la Información Pública. </w:t>
      </w:r>
    </w:p>
    <w:p w14:paraId="7F38D969" w14:textId="77777777" w:rsidR="00D437E3" w:rsidRPr="00556237" w:rsidRDefault="00D437E3">
      <w:pPr>
        <w:ind w:left="851" w:hanging="425"/>
        <w:jc w:val="both"/>
        <w:rPr>
          <w:rFonts w:ascii="Montserrat" w:eastAsia="Montserrat" w:hAnsi="Montserrat" w:cs="Montserrat"/>
          <w:sz w:val="18"/>
          <w:szCs w:val="18"/>
        </w:rPr>
      </w:pPr>
    </w:p>
    <w:p w14:paraId="42F985E2" w14:textId="77777777" w:rsidR="00D437E3" w:rsidRPr="00556237" w:rsidRDefault="00931ECA">
      <w:pPr>
        <w:jc w:val="both"/>
        <w:rPr>
          <w:rFonts w:ascii="Montserrat" w:eastAsia="Montserrat" w:hAnsi="Montserrat" w:cs="Montserrat"/>
          <w:i/>
          <w:sz w:val="18"/>
          <w:szCs w:val="18"/>
        </w:rPr>
      </w:pPr>
      <w:r w:rsidRPr="00556237">
        <w:rPr>
          <w:rFonts w:ascii="Montserrat" w:eastAsia="Montserrat" w:hAnsi="Montserrat" w:cs="Montserrat"/>
          <w:sz w:val="18"/>
          <w:szCs w:val="18"/>
        </w:rPr>
        <w:t xml:space="preserve">La limitación se adecua al principio de proporcionalidad y representa el medio menos restrictivo disponible. En el caso, tratándose de limitaciones y medios restrictivos al acceso a la información, resulta imprescindible invocar lo previsto por el artículo 13, numeral 2, inciso a), de la Convención Americana de Derechos Humanos, que establece como límite del acceso a la información. </w:t>
      </w:r>
    </w:p>
    <w:p w14:paraId="799208F0" w14:textId="77777777" w:rsidR="00D437E3" w:rsidRPr="00556237" w:rsidRDefault="00D437E3">
      <w:pPr>
        <w:jc w:val="both"/>
        <w:rPr>
          <w:rFonts w:ascii="Montserrat" w:eastAsia="Montserrat" w:hAnsi="Montserrat" w:cs="Montserrat"/>
          <w:i/>
          <w:sz w:val="18"/>
          <w:szCs w:val="18"/>
        </w:rPr>
      </w:pPr>
    </w:p>
    <w:p w14:paraId="726DD738" w14:textId="77777777" w:rsidR="00D437E3" w:rsidRPr="00556237" w:rsidRDefault="00931ECA">
      <w:pPr>
        <w:jc w:val="both"/>
        <w:rPr>
          <w:rFonts w:ascii="Montserrat" w:eastAsia="Montserrat" w:hAnsi="Montserrat" w:cs="Montserrat"/>
          <w:i/>
          <w:sz w:val="18"/>
          <w:szCs w:val="18"/>
        </w:rPr>
      </w:pPr>
      <w:r w:rsidRPr="00556237">
        <w:rPr>
          <w:rFonts w:ascii="Montserrat" w:eastAsia="Montserrat" w:hAnsi="Montserrat" w:cs="Montserrat"/>
          <w:sz w:val="18"/>
          <w:szCs w:val="18"/>
        </w:rPr>
        <w:t>Del artículo 13.2 de la Convención Americana de Derechos Humanos, así como de las declaraciones que la Corte Interamericana de Derechos Humanos y el Tribunal Europeo de Derechos Humanos han hecho, para restringir de manera legítima el derecho a la libertad de expresión y, por tanto, el derecho al acceso de derecho a la información como parte consustancial de aquél, se debe cumplir con un test tripartito de proporcionalidad en el que se observen estrictamente los siguientes requisitos: Que las restricciones estén definidas en forma precisa y clara a través de una ley en sentido formal y material; Que las restricciones persigan objetivos autorizados por la Convención Americana, es decir, que aseguren el respeto a los derechos o la reputación de los demás y/o que protejan la seguridad, el orden público, la salud o la moral pública; y Que las restricciones sean necesarias en una sociedad democrática para el logro de los fines imperiosos que persiguen, estrictamente proporcionadas al interés que las justifica e idóneas para lograr tales objetivos.</w:t>
      </w:r>
    </w:p>
    <w:p w14:paraId="7AE67F3E" w14:textId="77777777" w:rsidR="00D437E3" w:rsidRPr="00556237" w:rsidRDefault="00D437E3">
      <w:pPr>
        <w:ind w:left="1440"/>
        <w:jc w:val="both"/>
        <w:rPr>
          <w:rFonts w:ascii="Montserrat" w:eastAsia="Montserrat" w:hAnsi="Montserrat" w:cs="Montserrat"/>
          <w:i/>
          <w:sz w:val="18"/>
          <w:szCs w:val="18"/>
        </w:rPr>
      </w:pPr>
    </w:p>
    <w:p w14:paraId="77AC701F"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Por otra parte, respecto al plazo de reserva que se propone, cabe señalar que éste se encuentra motivado con base en que dentro del citado Procedimiento de Responsabilidad Administrativa y su Resolución se prevé la posibilidad de interposición de medios de impugnación, lo que implica que la sustanciación total de los medios de impugnación vigente pudiere llevarse hasta su culminación definitiva, de dos a tres años o más, lo cual accesoriamente afecta directamente el tiempo en que la información contenida en el expediente administrativo PTRI 084/2021 deberá permanecer clasificada como reservada; motivos y razones especiales que llevaron a concluir que la clasificación de la información y el plazo de reserva se ajustan al supuesto previsto por la norma legal invocada como fundamento en tanto que concluida la reserva, podrá conocerse de las actuaciones respectivas.</w:t>
      </w:r>
    </w:p>
    <w:p w14:paraId="2D56462E" w14:textId="77777777" w:rsidR="00D437E3" w:rsidRPr="00556237" w:rsidRDefault="00D437E3">
      <w:pPr>
        <w:ind w:left="426"/>
        <w:jc w:val="both"/>
        <w:rPr>
          <w:rFonts w:ascii="Montserrat" w:eastAsia="Montserrat" w:hAnsi="Montserrat" w:cs="Montserrat"/>
          <w:b/>
          <w:sz w:val="18"/>
          <w:szCs w:val="18"/>
        </w:rPr>
      </w:pPr>
    </w:p>
    <w:p w14:paraId="61CF225C"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Asimismo, para efectos de justificación del plazo de reserva de la información, debe tenerse presente que la protección del interés público de las partes sujetas al procedimiento de responsabilidad administrativa, en este momento procesal, se encuentra por encima del derecho de acceso a la información del solicitante, evitando con esto incurrir en prejuicios o sentencias anticipadas, garantizando a los presuntos responsables el derecho a una adecuada defensa, así como la oportunidad de ofrecer y desahogar objetivamente los medios de convicción que eventualmente demuestren su inocencia o la inexistencia de la infracción administrativa y de alegar sus derechos; dicho de otro modo o la presentación a medios de impugnación, el acceso a la información contenida en el expediente que se sigue en forma de juicio causaría un daño a la seguridad jurídica de los presuntos responsables al haberse dictado resolución definitiva en el procedimiento de responsabilidad administrativa, hasta en tanto no cause estado la resolución dictada.</w:t>
      </w:r>
    </w:p>
    <w:p w14:paraId="6266007B" w14:textId="77777777" w:rsidR="00D437E3" w:rsidRPr="00556237" w:rsidRDefault="00D437E3">
      <w:pPr>
        <w:jc w:val="both"/>
        <w:rPr>
          <w:rFonts w:ascii="Montserrat" w:eastAsia="Montserrat" w:hAnsi="Montserrat" w:cs="Montserrat"/>
          <w:sz w:val="18"/>
          <w:szCs w:val="18"/>
        </w:rPr>
      </w:pPr>
    </w:p>
    <w:p w14:paraId="7E2D5F72"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sz w:val="18"/>
          <w:szCs w:val="18"/>
        </w:rPr>
        <w:t xml:space="preserve">No resultaría posible hacer versión pública del expediente indicado, ya que se trata de una unidad documental, en el que sus actuaciones, diligencias y la totalidad de sus constancias constituyen la base para la sustanciación del procedimiento de responsabilidad administrativa y la resolución dictada en el mismo, siendo interés de estado mexicano preservar la integridad del expediente en su totalidad, con la finalidad de que se garantice el cumplimiento a los principios de presunción de inocencia y de debido proceso en el expediente que nos ocupa, por parte de la Secretaría de la Función Pública, a través de la Unidad de Responsabilidades de Petróleos Mexicanos; por lo que la clasificación que se solicita conlleva a asegurar que la limitación al acceso de la información contenida en el expediente PTRI 084/2021, se adecua al principio de proporcionalidad y representa el medio menos restrictivo disponible para evitar perjuicio al interés público de las partes involucradas en los procedimientos administrativo sancionador de marras de que se trata, en tanto que una vez concluida la reserva podrá conocerse de las actuaciones respectivas del expediente materia de la solicitud de información. </w:t>
      </w:r>
    </w:p>
    <w:p w14:paraId="2DB3A6C7" w14:textId="77777777" w:rsidR="00D437E3" w:rsidRPr="00556237" w:rsidRDefault="00D437E3">
      <w:pPr>
        <w:jc w:val="both"/>
        <w:rPr>
          <w:rFonts w:ascii="Montserrat" w:eastAsia="Montserrat" w:hAnsi="Montserrat" w:cs="Montserrat"/>
          <w:sz w:val="18"/>
          <w:szCs w:val="18"/>
        </w:rPr>
      </w:pPr>
    </w:p>
    <w:p w14:paraId="6011FEA0" w14:textId="77777777" w:rsidR="00D437E3" w:rsidRPr="00556237" w:rsidRDefault="00931ECA">
      <w:pPr>
        <w:shd w:val="clear" w:color="auto" w:fill="FFFFFF"/>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14:paraId="2D623444" w14:textId="77777777" w:rsidR="00D437E3" w:rsidRPr="00556237" w:rsidRDefault="00D437E3">
      <w:pPr>
        <w:shd w:val="clear" w:color="auto" w:fill="FFFFFF"/>
        <w:jc w:val="both"/>
        <w:rPr>
          <w:rFonts w:ascii="Montserrat" w:eastAsia="Montserrat" w:hAnsi="Montserrat" w:cs="Montserrat"/>
          <w:color w:val="00000A"/>
          <w:sz w:val="18"/>
          <w:szCs w:val="18"/>
        </w:rPr>
      </w:pPr>
    </w:p>
    <w:p w14:paraId="2B7BDD03"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 La existencia de un procedimiento judicial, administrativo o arbitral en trámite: </w:t>
      </w:r>
      <w:r w:rsidRPr="00556237">
        <w:rPr>
          <w:rFonts w:ascii="Montserrat" w:eastAsia="Montserrat" w:hAnsi="Montserrat" w:cs="Montserrat"/>
          <w:sz w:val="18"/>
          <w:szCs w:val="18"/>
        </w:rPr>
        <w:t>La información que se solicita corresponde a un procedimiento administrativo seguido en forma de juicio, esto es, al expediente PTRI 084/2021 que derivó de la investigación realizada por el Área de Quejas, Denuncias e Investigaciones en el expediente 2019/PTI/DE440 y que concluyó con la emisión y remisión del Informe de Presunta Responsabilidad Administrativa y expediente al Área de Responsabilidades, en términos de la Ley General de Responsabilidades Administrativas, con lo que se acredita la existencia de un procedimiento administrativo.</w:t>
      </w:r>
    </w:p>
    <w:p w14:paraId="49DA7A6E" w14:textId="77777777" w:rsidR="00D437E3" w:rsidRPr="00556237" w:rsidRDefault="00D437E3">
      <w:pPr>
        <w:jc w:val="both"/>
        <w:rPr>
          <w:rFonts w:ascii="Montserrat" w:eastAsia="Montserrat" w:hAnsi="Montserrat" w:cs="Montserrat"/>
          <w:sz w:val="18"/>
          <w:szCs w:val="18"/>
        </w:rPr>
      </w:pPr>
    </w:p>
    <w:p w14:paraId="5D97AC98"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Que el sujeto obligado sea parte en ese procedimiento: </w:t>
      </w:r>
      <w:r w:rsidRPr="00556237">
        <w:rPr>
          <w:rFonts w:ascii="Montserrat" w:eastAsia="Montserrat" w:hAnsi="Montserrat" w:cs="Montserrat"/>
          <w:sz w:val="18"/>
          <w:szCs w:val="18"/>
        </w:rPr>
        <w:t>Este supuesto de procedencia de la clasificación de la información como reservada también se encuentra satisfecho, en la medida en que las áreas de Quejas, Denuncias e Investigaciones y de Responsabilidades de esta Delegación de la Unidad de Responsabilidades de Petróleos Mexicanos, Empresa Productiva del Estado, en Pemex Transformación Industrial, Empresa Productiva del Estado, Subsidiaria de Petróleos Mexicanos, tienen reconocida en el expediente de responsabilidad administrativa PTRI-084/2021, la calidad de autoridad investigadora y de autoridad resolutora, respectivamente, de donde se sigue que siendo la Delegación el sujeto obligado está tenga el carácter de parte en el procedimiento en que se contiene la información solicitada, además de que, en caso de que los presuntos responsables llegaren a promover algún medio de defensa en contra de la determinación alcanzada en el procedimiento administrativo de responsabilidades, ambos áreas adquirirían el carácter de tercero interesado e, inclusive de autoridad demandada, tratándose de su Área de Responsabilidades en caso de la promoción del juicio contencioso administrativo ante el Tribunal Federal de Justicia Administrativa.</w:t>
      </w:r>
    </w:p>
    <w:p w14:paraId="1EC52CDF" w14:textId="77777777" w:rsidR="00D437E3" w:rsidRPr="00556237" w:rsidRDefault="00D437E3">
      <w:pPr>
        <w:jc w:val="both"/>
        <w:rPr>
          <w:rFonts w:ascii="Montserrat" w:eastAsia="Montserrat" w:hAnsi="Montserrat" w:cs="Montserrat"/>
          <w:sz w:val="18"/>
          <w:szCs w:val="18"/>
        </w:rPr>
      </w:pPr>
    </w:p>
    <w:p w14:paraId="0D571ED6" w14:textId="77777777" w:rsidR="00BF6640" w:rsidRPr="00556237" w:rsidRDefault="00BF6640">
      <w:pPr>
        <w:jc w:val="both"/>
        <w:rPr>
          <w:rFonts w:ascii="Montserrat" w:eastAsia="Montserrat" w:hAnsi="Montserrat" w:cs="Montserrat"/>
          <w:sz w:val="18"/>
          <w:szCs w:val="18"/>
        </w:rPr>
      </w:pPr>
    </w:p>
    <w:p w14:paraId="6246B794" w14:textId="77777777" w:rsidR="00BF6640" w:rsidRPr="00556237" w:rsidRDefault="00BF6640">
      <w:pPr>
        <w:jc w:val="both"/>
        <w:rPr>
          <w:rFonts w:ascii="Montserrat" w:eastAsia="Montserrat" w:hAnsi="Montserrat" w:cs="Montserrat"/>
          <w:sz w:val="18"/>
          <w:szCs w:val="18"/>
        </w:rPr>
      </w:pPr>
    </w:p>
    <w:p w14:paraId="4DFD9FAD" w14:textId="77777777" w:rsidR="00BF6640" w:rsidRPr="00556237" w:rsidRDefault="00BF6640">
      <w:pPr>
        <w:jc w:val="both"/>
        <w:rPr>
          <w:rFonts w:ascii="Montserrat" w:eastAsia="Montserrat" w:hAnsi="Montserrat" w:cs="Montserrat"/>
          <w:sz w:val="18"/>
          <w:szCs w:val="18"/>
        </w:rPr>
      </w:pPr>
    </w:p>
    <w:p w14:paraId="15E393CE" w14:textId="77777777" w:rsidR="00BF6640" w:rsidRPr="00556237" w:rsidRDefault="00BF6640">
      <w:pPr>
        <w:jc w:val="both"/>
        <w:rPr>
          <w:rFonts w:ascii="Montserrat" w:eastAsia="Montserrat" w:hAnsi="Montserrat" w:cs="Montserrat"/>
          <w:sz w:val="18"/>
          <w:szCs w:val="18"/>
        </w:rPr>
      </w:pPr>
    </w:p>
    <w:p w14:paraId="56AA0526"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 xml:space="preserve">III. Que la información no sea conocida por la contraparte antes de la presentación de la misma en el proceso: </w:t>
      </w:r>
      <w:r w:rsidRPr="00556237">
        <w:rPr>
          <w:rFonts w:ascii="Montserrat" w:eastAsia="Montserrat" w:hAnsi="Montserrat" w:cs="Montserrat"/>
          <w:sz w:val="18"/>
          <w:szCs w:val="18"/>
        </w:rPr>
        <w:t>De las constancias que integran el expediente PTRI 084/2021, no se advierte que los presuntos responsables, durante la etapa de investigación, fase previa a la del procedimiento administrativo (en sentido estricto), hubieren tenido conocimiento pleno y completo de la información en que el Área de Quejas, Denuncias e Investigaciones de esta Delegación de la Unidad de Responsabilidades de Petróleos Mexicanos, en Pemex Transformación Industrial, Empresa Productiva del Estado, Subsidiaria de Petróleos Mexicanos, sustentó la emisión del informe de presunta responsabilidad administrativa.</w:t>
      </w:r>
    </w:p>
    <w:p w14:paraId="53946F4D" w14:textId="77777777" w:rsidR="00D437E3" w:rsidRPr="00556237" w:rsidRDefault="00D437E3">
      <w:pPr>
        <w:jc w:val="both"/>
        <w:rPr>
          <w:rFonts w:ascii="Montserrat" w:eastAsia="Montserrat" w:hAnsi="Montserrat" w:cs="Montserrat"/>
          <w:sz w:val="18"/>
          <w:szCs w:val="18"/>
        </w:rPr>
      </w:pPr>
    </w:p>
    <w:p w14:paraId="007EB76A"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este contexto, no fue sino hasta que el Área de Responsabilidades de la Delegación de la Unidad de Responsabilidades de la Unidad de Responsabilidades de Petróleos Mexicanos, en Pemex Transformación Industrial, Empresa Productiva del Estado, Subsidiaria de Petróleos Mexicanos, emplazó a los presuntos responsables, en que estos adquirieron conocimiento de la información en que se sustentó el inicio del procedimiento de responsabilidad administrativa PTRI-084/2020.</w:t>
      </w:r>
    </w:p>
    <w:p w14:paraId="184F1A34" w14:textId="77777777" w:rsidR="00D437E3" w:rsidRPr="00556237" w:rsidRDefault="00D437E3">
      <w:pPr>
        <w:jc w:val="both"/>
        <w:rPr>
          <w:rFonts w:ascii="Montserrat" w:eastAsia="Montserrat" w:hAnsi="Montserrat" w:cs="Montserrat"/>
          <w:sz w:val="18"/>
          <w:szCs w:val="18"/>
        </w:rPr>
      </w:pPr>
    </w:p>
    <w:p w14:paraId="2DACF550"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IV. Que con su divulgación se afecte la oportunidad de llevar a cabo alguna de las garantías del debido proceso: </w:t>
      </w:r>
      <w:r w:rsidRPr="00556237">
        <w:rPr>
          <w:rFonts w:ascii="Montserrat" w:eastAsia="Montserrat" w:hAnsi="Montserrat" w:cs="Montserrat"/>
          <w:sz w:val="18"/>
          <w:szCs w:val="18"/>
        </w:rPr>
        <w:t>El 31 de mayo de 2022 se dictó resolución en el procedimiento de responsabilidad administrativa PTRI-084/2022, en la que se determinó la plena responsabilidad administrativa de los presuntos responsables y, en consecuencia, se impusieron las sanciones correspondientes. Sin embargo, dichas sanciones aún no se encuentran firmes, en tanto que los presuntos responsables tienen expedito su derecho a impugnar esta decisión, a través de los medios de defensa a su alcance, previstos en la Ley General de Responsabilidades Administrativas y en la Ley Federal de Procedimiento Contencioso Administrativo., de donde se sigue que hasta en tanto la resolución no adquiera firmeza procesal su divulgación pudiere afecta alguna de las garantías del debido proceso de los presuntos responsables.</w:t>
      </w:r>
    </w:p>
    <w:p w14:paraId="5F4BDAC9" w14:textId="77777777" w:rsidR="00D437E3" w:rsidRPr="00556237" w:rsidRDefault="00D437E3">
      <w:pPr>
        <w:jc w:val="both"/>
        <w:rPr>
          <w:rFonts w:ascii="Montserrat" w:eastAsia="Montserrat" w:hAnsi="Montserrat" w:cs="Montserrat"/>
          <w:sz w:val="18"/>
          <w:szCs w:val="18"/>
        </w:rPr>
      </w:pPr>
    </w:p>
    <w:p w14:paraId="7C15359C"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Como es del conocimiento del Comité de Transparencia, es criterio de la Secretaría de la Función Pública que, para considerar firme una resolución sancionadora, en los casos en que no se tiene noticia de si el presunto responsable promovió o no los medios de defensa a su alcance un periodo máximo de 10 meses (diez meses), contados a partir de la fecha siguiente al en que hubiere surtido sus efectos la notificación respectiva.</w:t>
      </w:r>
    </w:p>
    <w:p w14:paraId="54B68912" w14:textId="77777777" w:rsidR="00D437E3" w:rsidRPr="00556237" w:rsidRDefault="00D437E3">
      <w:pPr>
        <w:jc w:val="both"/>
        <w:rPr>
          <w:rFonts w:ascii="Montserrat" w:eastAsia="Montserrat" w:hAnsi="Montserrat" w:cs="Montserrat"/>
          <w:sz w:val="18"/>
          <w:szCs w:val="18"/>
        </w:rPr>
      </w:pPr>
    </w:p>
    <w:p w14:paraId="79B56ADA"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la divulgación del contenido del expediente puede causar un daño al interés público, pues la actividad estatal sería vulnerada directamente en la conducción de los medios de impugnación que se encuentren en posibilidad de presentarse, porque la difusión de la documentación contenida en el expediente de marras, bien puede utilizarse para entorpecer u obstruir el trámite de dicho asunto y los medios de impugnación que al efecto se presenten, con lo cual se afectaría la conducción del debido proceso. </w:t>
      </w:r>
    </w:p>
    <w:p w14:paraId="3FD11BF1" w14:textId="77777777" w:rsidR="00D437E3" w:rsidRPr="00556237" w:rsidRDefault="00D437E3">
      <w:pPr>
        <w:jc w:val="both"/>
        <w:rPr>
          <w:rFonts w:ascii="Montserrat" w:eastAsia="Montserrat" w:hAnsi="Montserrat" w:cs="Montserrat"/>
          <w:sz w:val="18"/>
          <w:szCs w:val="18"/>
        </w:rPr>
      </w:pPr>
    </w:p>
    <w:p w14:paraId="5429B202"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los argumentos esgrimidos en la prueba de daño analizada, en términos de lo establecido en los artículos 99, párrafo segundo, y 100, de la Ley Federal de Transparencia y Acceso a la Información Pública, se determina que el pl</w:t>
      </w:r>
      <w:r w:rsidR="00273D01" w:rsidRPr="00556237">
        <w:rPr>
          <w:rFonts w:ascii="Montserrat" w:eastAsia="Montserrat" w:hAnsi="Montserrat" w:cs="Montserrat"/>
          <w:sz w:val="18"/>
          <w:szCs w:val="18"/>
        </w:rPr>
        <w:t xml:space="preserve">azo de reserva deberá ser de </w:t>
      </w:r>
      <w:r w:rsidRPr="00556237">
        <w:rPr>
          <w:rFonts w:ascii="Montserrat" w:eastAsia="Montserrat" w:hAnsi="Montserrat" w:cs="Montserrat"/>
          <w:b/>
          <w:sz w:val="18"/>
          <w:szCs w:val="18"/>
        </w:rPr>
        <w:t>1 año</w:t>
      </w:r>
      <w:r w:rsidRPr="00556237">
        <w:rPr>
          <w:rFonts w:ascii="Montserrat" w:eastAsia="Montserrat" w:hAnsi="Montserrat" w:cs="Montserrat"/>
          <w:sz w:val="18"/>
          <w:szCs w:val="18"/>
        </w:rPr>
        <w:t>, el cual podrá modificarse en caso de variación en las circunstancias que llevaron a establecerlo.</w:t>
      </w:r>
    </w:p>
    <w:p w14:paraId="5E9EDF2D" w14:textId="77777777" w:rsidR="00D437E3" w:rsidRPr="00556237" w:rsidRDefault="00D437E3">
      <w:pPr>
        <w:shd w:val="clear" w:color="auto" w:fill="FFFFFF"/>
        <w:jc w:val="both"/>
        <w:rPr>
          <w:rFonts w:ascii="Montserrat" w:eastAsia="Montserrat" w:hAnsi="Montserrat" w:cs="Montserrat"/>
          <w:sz w:val="18"/>
          <w:szCs w:val="18"/>
        </w:rPr>
      </w:pPr>
    </w:p>
    <w:p w14:paraId="0FE4A322" w14:textId="77777777" w:rsidR="00273D01" w:rsidRPr="00556237" w:rsidRDefault="00931ECA" w:rsidP="00273D01">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sz w:val="18"/>
          <w:szCs w:val="18"/>
        </w:rPr>
        <w:t>A.5 Folio 330026522002245</w:t>
      </w:r>
    </w:p>
    <w:p w14:paraId="51530466" w14:textId="77777777" w:rsidR="00273D01" w:rsidRPr="00556237" w:rsidRDefault="00273D01" w:rsidP="00273D01">
      <w:pPr>
        <w:shd w:val="clear" w:color="auto" w:fill="FFFFFF"/>
        <w:jc w:val="both"/>
        <w:rPr>
          <w:rFonts w:ascii="Montserrat" w:eastAsia="Montserrat" w:hAnsi="Montserrat" w:cs="Montserrat"/>
          <w:b/>
          <w:sz w:val="18"/>
          <w:szCs w:val="18"/>
        </w:rPr>
      </w:pPr>
    </w:p>
    <w:p w14:paraId="78DCADF8" w14:textId="77777777" w:rsidR="00D437E3" w:rsidRPr="00556237" w:rsidRDefault="00931ECA" w:rsidP="00273D01">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La Dirección General de Recursos Humanos (DGRH), mencionó que localizó la </w:t>
      </w:r>
      <w:sdt>
        <w:sdtPr>
          <w:rPr>
            <w:rFonts w:ascii="Montserrat" w:eastAsia="Montserrat" w:hAnsi="Montserrat" w:cs="Montserrat"/>
            <w:sz w:val="18"/>
            <w:szCs w:val="18"/>
          </w:rPr>
          <w:tag w:val="goog_rdk_24"/>
          <w:id w:val="-1196684258"/>
        </w:sdtPr>
        <w:sdtContent/>
      </w:sdt>
      <w:sdt>
        <w:sdtPr>
          <w:rPr>
            <w:rFonts w:ascii="Montserrat" w:eastAsia="Montserrat" w:hAnsi="Montserrat" w:cs="Montserrat"/>
            <w:sz w:val="18"/>
            <w:szCs w:val="18"/>
          </w:rPr>
          <w:tag w:val="goog_rdk_25"/>
          <w:id w:val="840735578"/>
        </w:sdtPr>
        <w:sdtContent/>
      </w:sdt>
      <w:r w:rsidRPr="00556237">
        <w:rPr>
          <w:rFonts w:ascii="Montserrat" w:eastAsia="Montserrat" w:hAnsi="Montserrat" w:cs="Montserrat"/>
          <w:sz w:val="18"/>
          <w:szCs w:val="18"/>
        </w:rPr>
        <w:t xml:space="preserve">plantilla de personal de la Secretaría de la Función Pública (SFP), no obstante </w:t>
      </w:r>
      <w:sdt>
        <w:sdtPr>
          <w:rPr>
            <w:rFonts w:ascii="Montserrat" w:eastAsia="Montserrat" w:hAnsi="Montserrat" w:cs="Montserrat"/>
            <w:sz w:val="18"/>
            <w:szCs w:val="18"/>
          </w:rPr>
          <w:tag w:val="goog_rdk_26"/>
          <w:id w:val="-1553539702"/>
        </w:sdtPr>
        <w:sdtContent/>
      </w:sdt>
      <w:sdt>
        <w:sdtPr>
          <w:rPr>
            <w:rFonts w:ascii="Montserrat" w:eastAsia="Montserrat" w:hAnsi="Montserrat" w:cs="Montserrat"/>
            <w:sz w:val="18"/>
            <w:szCs w:val="18"/>
          </w:rPr>
          <w:tag w:val="goog_rdk_27"/>
          <w:id w:val="1871635491"/>
        </w:sdtPr>
        <w:sdtContent/>
      </w:sdt>
      <w:r w:rsidRPr="00556237">
        <w:rPr>
          <w:rFonts w:ascii="Montserrat" w:eastAsia="Montserrat" w:hAnsi="Montserrat" w:cs="Montserrat"/>
          <w:sz w:val="18"/>
          <w:szCs w:val="18"/>
        </w:rPr>
        <w:t>precisó que la información requerida respecto del personal adscrito a los siguientes Órganos Internos de Control (OIC) y Unidades Administrativas constituye información reservada en términos del artículo 110, fracción V, de la Ley Federal de Transparencia y Acceso a la Información Pública, por el periodo de 5 años como se desglosa a continuación:</w:t>
      </w:r>
    </w:p>
    <w:p w14:paraId="450AF908" w14:textId="77777777" w:rsidR="00D437E3" w:rsidRPr="00556237" w:rsidRDefault="00D437E3">
      <w:pPr>
        <w:jc w:val="both"/>
        <w:rPr>
          <w:rFonts w:ascii="Montserrat" w:eastAsia="Montserrat" w:hAnsi="Montserrat" w:cs="Montserrat"/>
          <w:b/>
          <w:sz w:val="18"/>
          <w:szCs w:val="18"/>
        </w:rPr>
      </w:pPr>
    </w:p>
    <w:p w14:paraId="51007E26" w14:textId="77777777" w:rsidR="00BF6640" w:rsidRPr="00556237" w:rsidRDefault="00BF6640">
      <w:pPr>
        <w:jc w:val="both"/>
        <w:rPr>
          <w:rFonts w:ascii="Montserrat" w:eastAsia="Montserrat" w:hAnsi="Montserrat" w:cs="Montserrat"/>
          <w:b/>
          <w:sz w:val="18"/>
          <w:szCs w:val="18"/>
        </w:rPr>
      </w:pPr>
    </w:p>
    <w:p w14:paraId="1AF45445" w14:textId="77777777" w:rsidR="00BF6640" w:rsidRPr="00556237" w:rsidRDefault="00BF6640">
      <w:pPr>
        <w:jc w:val="both"/>
        <w:rPr>
          <w:rFonts w:ascii="Montserrat" w:eastAsia="Montserrat" w:hAnsi="Montserrat" w:cs="Montserrat"/>
          <w:b/>
          <w:sz w:val="18"/>
          <w:szCs w:val="18"/>
        </w:rPr>
      </w:pPr>
    </w:p>
    <w:p w14:paraId="2A519417" w14:textId="77777777" w:rsidR="00D437E3" w:rsidRPr="00556237" w:rsidRDefault="00931ECA">
      <w:pPr>
        <w:numPr>
          <w:ilvl w:val="0"/>
          <w:numId w:val="8"/>
        </w:numPr>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Del Órgano Interno de Control en la Comisión Federal para la Protección contra Riesgos Sanitarios (OIC-</w:t>
      </w:r>
      <w:sdt>
        <w:sdtPr>
          <w:rPr>
            <w:rFonts w:ascii="Montserrat" w:eastAsia="Montserrat" w:hAnsi="Montserrat" w:cs="Montserrat"/>
            <w:sz w:val="18"/>
            <w:szCs w:val="18"/>
          </w:rPr>
          <w:tag w:val="goog_rdk_28"/>
          <w:id w:val="2062293737"/>
        </w:sdtPr>
        <w:sdtContent/>
      </w:sdt>
      <w:sdt>
        <w:sdtPr>
          <w:rPr>
            <w:rFonts w:ascii="Montserrat" w:eastAsia="Montserrat" w:hAnsi="Montserrat" w:cs="Montserrat"/>
            <w:sz w:val="18"/>
            <w:szCs w:val="18"/>
          </w:rPr>
          <w:tag w:val="goog_rdk_29"/>
          <w:id w:val="-1171332937"/>
        </w:sdtPr>
        <w:sdtContent/>
      </w:sdt>
      <w:r w:rsidRPr="00556237">
        <w:rPr>
          <w:rFonts w:ascii="Montserrat" w:eastAsia="Montserrat" w:hAnsi="Montserrat" w:cs="Montserrat"/>
          <w:sz w:val="18"/>
          <w:szCs w:val="18"/>
        </w:rPr>
        <w:t>COFEPRIS) la estructura orgánica, domicilio</w:t>
      </w:r>
      <w:r w:rsidR="00115A71" w:rsidRPr="00556237">
        <w:rPr>
          <w:rFonts w:ascii="Montserrat" w:eastAsia="Montserrat" w:hAnsi="Montserrat" w:cs="Montserrat"/>
          <w:sz w:val="18"/>
          <w:szCs w:val="18"/>
        </w:rPr>
        <w:t xml:space="preserve"> institucional</w:t>
      </w:r>
      <w:r w:rsidRPr="00556237">
        <w:rPr>
          <w:rFonts w:ascii="Montserrat" w:eastAsia="Montserrat" w:hAnsi="Montserrat" w:cs="Montserrat"/>
          <w:sz w:val="18"/>
          <w:szCs w:val="18"/>
        </w:rPr>
        <w:t xml:space="preserve">, nombre, cargo, correo electrónico institucional e información curricular de los Titulares adscritos al mismo, excepto los datos relacionados con la persona Titular de Auditoría Interna, Desarrollo y Mejora de la Gestión Pública. </w:t>
      </w:r>
    </w:p>
    <w:p w14:paraId="16AAF29A" w14:textId="77777777" w:rsidR="00D437E3" w:rsidRPr="00556237" w:rsidRDefault="00D437E3">
      <w:pPr>
        <w:ind w:left="720"/>
        <w:jc w:val="both"/>
        <w:rPr>
          <w:rFonts w:ascii="Montserrat" w:eastAsia="Montserrat" w:hAnsi="Montserrat" w:cs="Montserrat"/>
          <w:sz w:val="18"/>
          <w:szCs w:val="18"/>
        </w:rPr>
      </w:pPr>
    </w:p>
    <w:p w14:paraId="3729B2EC" w14:textId="77777777" w:rsidR="00D437E3" w:rsidRPr="00556237" w:rsidRDefault="00931ECA">
      <w:pPr>
        <w:numPr>
          <w:ilvl w:val="0"/>
          <w:numId w:val="8"/>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Del Órgano Interno de Control en el Centro Nacional de Inteligencia (OIC-CNI) estructura orgánica, nombre, cargo, correo electrónico institucional e información curricular del personal adscrito; </w:t>
      </w:r>
    </w:p>
    <w:p w14:paraId="55C1CB52" w14:textId="77777777" w:rsidR="00D437E3" w:rsidRPr="00556237" w:rsidRDefault="00D437E3">
      <w:pPr>
        <w:ind w:left="720"/>
        <w:jc w:val="both"/>
        <w:rPr>
          <w:rFonts w:ascii="Montserrat" w:eastAsia="Montserrat" w:hAnsi="Montserrat" w:cs="Montserrat"/>
          <w:sz w:val="18"/>
          <w:szCs w:val="18"/>
        </w:rPr>
      </w:pPr>
    </w:p>
    <w:p w14:paraId="06A1DC7D" w14:textId="77777777" w:rsidR="00D437E3" w:rsidRPr="00556237" w:rsidRDefault="00931ECA">
      <w:pPr>
        <w:numPr>
          <w:ilvl w:val="0"/>
          <w:numId w:val="8"/>
        </w:numPr>
        <w:jc w:val="both"/>
        <w:rPr>
          <w:rFonts w:ascii="Montserrat" w:eastAsia="Montserrat" w:hAnsi="Montserrat" w:cs="Montserrat"/>
          <w:sz w:val="18"/>
          <w:szCs w:val="18"/>
        </w:rPr>
      </w:pPr>
      <w:r w:rsidRPr="00556237">
        <w:rPr>
          <w:rFonts w:ascii="Montserrat" w:eastAsia="Montserrat" w:hAnsi="Montserrat" w:cs="Montserrat"/>
          <w:sz w:val="18"/>
          <w:szCs w:val="18"/>
        </w:rPr>
        <w:t>Del Órgano Interno de Control en la Guardia Nacional (OIC-GN) estructura orgánica, nombre, cargo, correo electrónico institucional e información curricular del personal adscrito;</w:t>
      </w:r>
    </w:p>
    <w:p w14:paraId="0A9456C5" w14:textId="77777777" w:rsidR="00D437E3" w:rsidRPr="00556237" w:rsidRDefault="00D437E3">
      <w:pPr>
        <w:ind w:left="720"/>
        <w:jc w:val="both"/>
        <w:rPr>
          <w:rFonts w:ascii="Montserrat" w:eastAsia="Montserrat" w:hAnsi="Montserrat" w:cs="Montserrat"/>
          <w:sz w:val="18"/>
          <w:szCs w:val="18"/>
        </w:rPr>
      </w:pPr>
    </w:p>
    <w:p w14:paraId="77D16F3F" w14:textId="77777777" w:rsidR="00D437E3" w:rsidRPr="00556237" w:rsidRDefault="00931ECA">
      <w:pPr>
        <w:numPr>
          <w:ilvl w:val="0"/>
          <w:numId w:val="8"/>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Del Órgano Interno de Control en el Órgano Administrativo Desconcentrado Prevención y Readaptación Social (OIC-OADPRD) estructura orgánica, nombre, cargo, correo electrónico institucional e información curricular del personal adscrito; y </w:t>
      </w:r>
    </w:p>
    <w:p w14:paraId="38A5C01E" w14:textId="77777777" w:rsidR="00D437E3" w:rsidRPr="00556237" w:rsidRDefault="00D437E3">
      <w:pPr>
        <w:ind w:left="720"/>
        <w:jc w:val="both"/>
        <w:rPr>
          <w:rFonts w:ascii="Montserrat" w:eastAsia="Montserrat" w:hAnsi="Montserrat" w:cs="Montserrat"/>
          <w:sz w:val="18"/>
          <w:szCs w:val="18"/>
        </w:rPr>
      </w:pPr>
    </w:p>
    <w:p w14:paraId="49C81F08" w14:textId="77777777" w:rsidR="00D437E3" w:rsidRPr="00556237" w:rsidRDefault="00931ECA">
      <w:pPr>
        <w:numPr>
          <w:ilvl w:val="0"/>
          <w:numId w:val="8"/>
        </w:num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De la Dirección General de Investigación Forense (DGIF) la estructura orgánica, nombre, cargo, correo electrónico institucional e información curricular del personal. </w:t>
      </w:r>
    </w:p>
    <w:p w14:paraId="1D5B5179" w14:textId="77777777" w:rsidR="00D437E3" w:rsidRPr="00556237" w:rsidRDefault="00D437E3">
      <w:pPr>
        <w:jc w:val="both"/>
        <w:rPr>
          <w:rFonts w:ascii="Montserrat" w:eastAsia="Montserrat" w:hAnsi="Montserrat" w:cs="Montserrat"/>
          <w:sz w:val="18"/>
          <w:szCs w:val="18"/>
        </w:rPr>
      </w:pPr>
    </w:p>
    <w:p w14:paraId="53514115"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Lo anterior, fue aprobado por el Comité de Transparencia en Trigésima Novena Sesión Ordinaria y en la Cuadragésima Tercera Sesión Ordinaria del ejercicio 2021. </w:t>
      </w:r>
    </w:p>
    <w:p w14:paraId="6F3AB052" w14:textId="77777777" w:rsidR="00D437E3" w:rsidRPr="00556237" w:rsidRDefault="00D437E3">
      <w:pPr>
        <w:jc w:val="both"/>
        <w:rPr>
          <w:rFonts w:ascii="Montserrat" w:eastAsia="Montserrat" w:hAnsi="Montserrat" w:cs="Montserrat"/>
          <w:sz w:val="18"/>
          <w:szCs w:val="18"/>
        </w:rPr>
      </w:pPr>
    </w:p>
    <w:p w14:paraId="398B36FF"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sz w:val="18"/>
          <w:szCs w:val="18"/>
        </w:rPr>
        <w:t>Además de ello, mencionó que el número de empleado constituye información confidencial en términos de lo previsto en el a</w:t>
      </w:r>
      <w:r w:rsidR="002266FD" w:rsidRPr="00556237">
        <w:rPr>
          <w:rFonts w:ascii="Montserrat" w:eastAsia="Montserrat" w:hAnsi="Montserrat" w:cs="Montserrat"/>
          <w:sz w:val="18"/>
          <w:szCs w:val="18"/>
        </w:rPr>
        <w:t xml:space="preserve">rtículo 113, fracción I, de la </w:t>
      </w:r>
      <w:r w:rsidRPr="00556237">
        <w:rPr>
          <w:rFonts w:ascii="Montserrat" w:eastAsia="Montserrat" w:hAnsi="Montserrat" w:cs="Montserrat"/>
          <w:sz w:val="18"/>
          <w:szCs w:val="18"/>
        </w:rPr>
        <w:t xml:space="preserve">Ley Federal de Transparencia y Acceso a la Información Pública. </w:t>
      </w:r>
    </w:p>
    <w:p w14:paraId="2CC99C32" w14:textId="77777777" w:rsidR="00D437E3" w:rsidRPr="00556237" w:rsidRDefault="00931ECA">
      <w:pPr>
        <w:widowControl w:val="0"/>
        <w:spacing w:before="220" w:after="140"/>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emiten las siguientes resoluciones por unanimidad:</w:t>
      </w:r>
    </w:p>
    <w:p w14:paraId="4D79EF8C" w14:textId="77777777" w:rsidR="00D437E3" w:rsidRPr="00556237" w:rsidRDefault="00931ECA">
      <w:pPr>
        <w:widowControl w:val="0"/>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II.A.5.1.ORD.35.22: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 2021 respecto de la estructura orgánica, nombre, cargo, correo electrónico institucional e información curricular de la Dirección General de Investigación Forense (DGIF), lo anterior con fundamento en el artículo 110</w:t>
      </w:r>
      <w:r w:rsidR="00E56EAB" w:rsidRPr="00556237">
        <w:rPr>
          <w:rFonts w:ascii="Montserrat" w:eastAsia="Montserrat" w:hAnsi="Montserrat" w:cs="Montserrat"/>
          <w:sz w:val="18"/>
          <w:szCs w:val="18"/>
        </w:rPr>
        <w:t>,</w:t>
      </w:r>
      <w:r w:rsidR="002266FD" w:rsidRPr="00556237">
        <w:rPr>
          <w:rFonts w:ascii="Montserrat" w:eastAsia="Montserrat" w:hAnsi="Montserrat" w:cs="Montserrat"/>
          <w:sz w:val="18"/>
          <w:szCs w:val="18"/>
        </w:rPr>
        <w:t xml:space="preserve"> fracción V, de la </w:t>
      </w:r>
      <w:r w:rsidRPr="00556237">
        <w:rPr>
          <w:rFonts w:ascii="Montserrat" w:eastAsia="Montserrat" w:hAnsi="Montserrat" w:cs="Montserrat"/>
          <w:sz w:val="18"/>
          <w:szCs w:val="18"/>
        </w:rPr>
        <w:t xml:space="preserve">Ley Federal de Transparencia y Acceso a la Información Pública, por el periodo de </w:t>
      </w:r>
      <w:r w:rsidRPr="00556237">
        <w:rPr>
          <w:rFonts w:ascii="Montserrat" w:eastAsia="Montserrat" w:hAnsi="Montserrat" w:cs="Montserrat"/>
          <w:b/>
          <w:sz w:val="18"/>
          <w:szCs w:val="18"/>
        </w:rPr>
        <w:t>5 años.</w:t>
      </w:r>
    </w:p>
    <w:p w14:paraId="59E7AF57" w14:textId="77777777" w:rsidR="002266FD" w:rsidRPr="00556237" w:rsidRDefault="002266FD" w:rsidP="002266FD">
      <w:pPr>
        <w:shd w:val="clear" w:color="auto" w:fill="FFFFFF"/>
        <w:spacing w:line="276" w:lineRule="auto"/>
        <w:jc w:val="both"/>
        <w:rPr>
          <w:rFonts w:ascii="Montserrat" w:eastAsia="Montserrat" w:hAnsi="Montserrat" w:cs="Montserrat"/>
          <w:sz w:val="18"/>
          <w:szCs w:val="18"/>
        </w:rPr>
      </w:pPr>
    </w:p>
    <w:p w14:paraId="283E8282" w14:textId="77777777" w:rsidR="00D437E3" w:rsidRPr="00556237" w:rsidRDefault="00931ECA" w:rsidP="002266FD">
      <w:pPr>
        <w:shd w:val="clear" w:color="auto" w:fill="FFFFFF"/>
        <w:spacing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 xml:space="preserve">n </w:t>
      </w:r>
      <w:r w:rsidRPr="00556237">
        <w:rPr>
          <w:rFonts w:ascii="Montserrat" w:eastAsia="Montserrat" w:hAnsi="Montserrat" w:cs="Montserrat"/>
          <w:sz w:val="18"/>
          <w:szCs w:val="18"/>
        </w:rPr>
        <w:t>cumplimiento al artículo 104 de la Ley General de Transparencia y Acceso a la Información Pública, se aplica la siguiente prueba de daño:</w:t>
      </w:r>
    </w:p>
    <w:p w14:paraId="01219045" w14:textId="77777777" w:rsidR="002266FD" w:rsidRPr="00556237" w:rsidRDefault="002266FD">
      <w:pPr>
        <w:shd w:val="clear" w:color="auto" w:fill="FFFFFF"/>
        <w:jc w:val="both"/>
        <w:rPr>
          <w:rFonts w:ascii="Montserrat" w:eastAsia="Montserrat" w:hAnsi="Montserrat" w:cs="Montserrat"/>
          <w:b/>
          <w:sz w:val="18"/>
          <w:szCs w:val="18"/>
        </w:rPr>
      </w:pPr>
    </w:p>
    <w:p w14:paraId="7FA84EC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sidRPr="00556237">
        <w:rPr>
          <w:rFonts w:ascii="Montserrat" w:eastAsia="Montserrat" w:hAnsi="Montserrat" w:cs="Montserrat"/>
          <w:sz w:val="18"/>
          <w:szCs w:val="18"/>
        </w:rPr>
        <w:t>Proporcionar los nombres de los servidores públicos de la DGIF,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6E30C78" w14:textId="77777777" w:rsidR="00D437E3" w:rsidRPr="00556237" w:rsidRDefault="00D437E3">
      <w:pPr>
        <w:shd w:val="clear" w:color="auto" w:fill="FFFFFF"/>
        <w:jc w:val="both"/>
        <w:rPr>
          <w:rFonts w:ascii="Montserrat" w:eastAsia="Montserrat" w:hAnsi="Montserrat" w:cs="Montserrat"/>
          <w:sz w:val="18"/>
          <w:szCs w:val="18"/>
        </w:rPr>
      </w:pPr>
    </w:p>
    <w:p w14:paraId="7F625DC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 la DGIF,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7BB4F482" w14:textId="77777777" w:rsidR="00D437E3" w:rsidRPr="00556237" w:rsidRDefault="00D437E3">
      <w:pPr>
        <w:shd w:val="clear" w:color="auto" w:fill="FFFFFF"/>
        <w:jc w:val="both"/>
        <w:rPr>
          <w:rFonts w:ascii="Montserrat" w:eastAsia="Montserrat" w:hAnsi="Montserrat" w:cs="Montserrat"/>
          <w:sz w:val="18"/>
          <w:szCs w:val="18"/>
        </w:rPr>
      </w:pPr>
    </w:p>
    <w:p w14:paraId="68150F3E"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Revelar los perfiles de puesto, información curricular, funciones y requisitos que se deben cumplir podría colocar en situación de vulnerabilidad la capacidad operativa y forma de organización a partir de las cuales la Dirección General de Investigación Forense desarrolla sus tareas. </w:t>
      </w:r>
    </w:p>
    <w:p w14:paraId="0AF6ACA5" w14:textId="77777777" w:rsidR="00D437E3" w:rsidRPr="00556237" w:rsidRDefault="00D437E3">
      <w:pPr>
        <w:shd w:val="clear" w:color="auto" w:fill="FFFFFF"/>
        <w:jc w:val="both"/>
        <w:rPr>
          <w:rFonts w:ascii="Montserrat" w:eastAsia="Montserrat" w:hAnsi="Montserrat" w:cs="Montserrat"/>
          <w:b/>
          <w:sz w:val="18"/>
          <w:szCs w:val="18"/>
        </w:rPr>
      </w:pPr>
    </w:p>
    <w:p w14:paraId="3449F7B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14B186D8" w14:textId="77777777" w:rsidR="00D437E3" w:rsidRPr="00556237" w:rsidRDefault="00D437E3">
      <w:pPr>
        <w:shd w:val="clear" w:color="auto" w:fill="FFFFFF"/>
        <w:jc w:val="both"/>
        <w:rPr>
          <w:rFonts w:ascii="Montserrat" w:eastAsia="Montserrat" w:hAnsi="Montserrat" w:cs="Montserrat"/>
          <w:sz w:val="18"/>
          <w:szCs w:val="18"/>
        </w:rPr>
      </w:pPr>
    </w:p>
    <w:p w14:paraId="798ED200"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771B396A" w14:textId="77777777" w:rsidR="00D437E3" w:rsidRPr="00556237" w:rsidRDefault="00D437E3">
      <w:pPr>
        <w:shd w:val="clear" w:color="auto" w:fill="FFFFFF"/>
        <w:jc w:val="both"/>
        <w:rPr>
          <w:rFonts w:ascii="Montserrat" w:eastAsia="Montserrat" w:hAnsi="Montserrat" w:cs="Montserrat"/>
          <w:b/>
          <w:sz w:val="18"/>
          <w:szCs w:val="18"/>
        </w:rPr>
      </w:pPr>
    </w:p>
    <w:p w14:paraId="6A769B9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633C6C23" w14:textId="77777777" w:rsidR="00D437E3" w:rsidRPr="00556237" w:rsidRDefault="00D437E3">
      <w:pPr>
        <w:shd w:val="clear" w:color="auto" w:fill="FFFFFF"/>
        <w:jc w:val="both"/>
        <w:rPr>
          <w:rFonts w:ascii="Montserrat" w:eastAsia="Montserrat" w:hAnsi="Montserrat" w:cs="Montserrat"/>
          <w:sz w:val="18"/>
          <w:szCs w:val="18"/>
        </w:rPr>
      </w:pPr>
    </w:p>
    <w:p w14:paraId="200D6AF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Es importante precisar que de conformidad al artículo 3° de la Ley Federal de Transparencia y Acceso a la Información Pública, el derecho de acceso a la información no es absoluto y admite excepciones, situación que acontece en el presente caso. </w:t>
      </w:r>
    </w:p>
    <w:p w14:paraId="3DCD1697" w14:textId="77777777" w:rsidR="00D437E3" w:rsidRPr="00556237" w:rsidRDefault="00D437E3">
      <w:pPr>
        <w:shd w:val="clear" w:color="auto" w:fill="FFFFFF"/>
        <w:jc w:val="both"/>
        <w:rPr>
          <w:rFonts w:ascii="Montserrat" w:eastAsia="Montserrat" w:hAnsi="Montserrat" w:cs="Montserrat"/>
          <w:sz w:val="18"/>
          <w:szCs w:val="18"/>
        </w:rPr>
      </w:pPr>
    </w:p>
    <w:p w14:paraId="7FE873A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La DGIF ejecuta actividades propias de inteligencia para la seguridad nacional, en razón del conocimiento obtenido a partir de la recolección, procesamiento, diseminación y explotación de información, para la toma de decisiones en materia de seguridad nacional.</w:t>
      </w:r>
    </w:p>
    <w:p w14:paraId="13AA7F01" w14:textId="77777777" w:rsidR="00D437E3" w:rsidRPr="00556237" w:rsidRDefault="00D437E3">
      <w:pPr>
        <w:shd w:val="clear" w:color="auto" w:fill="FFFFFF"/>
        <w:jc w:val="both"/>
        <w:rPr>
          <w:rFonts w:ascii="Montserrat" w:eastAsia="Montserrat" w:hAnsi="Montserrat" w:cs="Montserrat"/>
          <w:sz w:val="18"/>
          <w:szCs w:val="18"/>
        </w:rPr>
      </w:pPr>
    </w:p>
    <w:p w14:paraId="0ED7040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 </w:t>
      </w:r>
    </w:p>
    <w:p w14:paraId="69C2895C" w14:textId="77777777" w:rsidR="00D437E3" w:rsidRPr="00556237" w:rsidRDefault="00D437E3">
      <w:pPr>
        <w:shd w:val="clear" w:color="auto" w:fill="FFFFFF"/>
        <w:jc w:val="both"/>
        <w:rPr>
          <w:rFonts w:ascii="Montserrat" w:eastAsia="Montserrat" w:hAnsi="Montserrat" w:cs="Montserrat"/>
          <w:b/>
          <w:sz w:val="18"/>
          <w:szCs w:val="18"/>
        </w:rPr>
      </w:pPr>
    </w:p>
    <w:p w14:paraId="671C822F"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razón de lo anterior, se actualizan las causas previstas por el artículo 110, </w:t>
      </w:r>
      <w:r w:rsidR="003025B8" w:rsidRPr="00556237">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en los que se establece que podrá clasificarse como información reservada aquella cuya publicación pueda poner en riesgo la vida, seguridad o salud de una persona física.</w:t>
      </w:r>
    </w:p>
    <w:p w14:paraId="4BBB3744" w14:textId="77777777" w:rsidR="00D437E3" w:rsidRPr="00556237" w:rsidRDefault="00D437E3">
      <w:pPr>
        <w:shd w:val="clear" w:color="auto" w:fill="FFFFFF"/>
        <w:jc w:val="both"/>
        <w:rPr>
          <w:rFonts w:ascii="Montserrat" w:eastAsia="Montserrat" w:hAnsi="Montserrat" w:cs="Montserrat"/>
          <w:sz w:val="18"/>
          <w:szCs w:val="18"/>
        </w:rPr>
      </w:pPr>
    </w:p>
    <w:p w14:paraId="6843FEA6"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138D0312" w14:textId="77777777" w:rsidR="003025B8" w:rsidRPr="00556237" w:rsidRDefault="00931ECA" w:rsidP="00BF6640">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23BB7812" w14:textId="77777777" w:rsidR="00BF6640" w:rsidRPr="00556237" w:rsidRDefault="00BF6640" w:rsidP="00BF6640">
      <w:pPr>
        <w:shd w:val="clear" w:color="auto" w:fill="FFFFFF"/>
        <w:jc w:val="both"/>
        <w:rPr>
          <w:rFonts w:ascii="Montserrat" w:eastAsia="Montserrat" w:hAnsi="Montserrat" w:cs="Montserrat"/>
          <w:b/>
          <w:sz w:val="18"/>
          <w:szCs w:val="18"/>
        </w:rPr>
      </w:pPr>
    </w:p>
    <w:p w14:paraId="69FA1CA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II.A.5.2.ORD.35.22: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Centro Nacional de Inteligencia (OIC-CNI) con fundamento en el artículo 110</w:t>
      </w:r>
      <w:r w:rsidR="009C65F0"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fracción V, de la Ley Federal de Transparencia y Acceso a la Información Pública, por el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 xml:space="preserve">. </w:t>
      </w:r>
    </w:p>
    <w:p w14:paraId="3B2A5C3B"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63211F4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8BA749D" w14:textId="77777777" w:rsidR="00D437E3" w:rsidRPr="00556237" w:rsidRDefault="00D437E3">
      <w:pPr>
        <w:shd w:val="clear" w:color="auto" w:fill="FFFFFF"/>
        <w:jc w:val="both"/>
        <w:rPr>
          <w:rFonts w:ascii="Montserrat" w:eastAsia="Montserrat" w:hAnsi="Montserrat" w:cs="Montserrat"/>
          <w:sz w:val="18"/>
          <w:szCs w:val="18"/>
        </w:rPr>
      </w:pPr>
    </w:p>
    <w:p w14:paraId="741861E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Asimismo, dada la naturaleza de las funciones que realizan los se</w:t>
      </w:r>
      <w:r w:rsidR="003025B8" w:rsidRPr="00556237">
        <w:rPr>
          <w:rFonts w:ascii="Montserrat" w:eastAsia="Montserrat" w:hAnsi="Montserrat" w:cs="Montserrat"/>
          <w:sz w:val="18"/>
          <w:szCs w:val="18"/>
        </w:rPr>
        <w:t xml:space="preserve">rvidores públicos del OIC-CNI, </w:t>
      </w:r>
      <w:r w:rsidRPr="00556237">
        <w:rPr>
          <w:rFonts w:ascii="Montserrat" w:eastAsia="Montserrat" w:hAnsi="Montserrat" w:cs="Montserrat"/>
          <w:sz w:val="18"/>
          <w:szCs w:val="18"/>
        </w:rPr>
        <w:t xml:space="preserve">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66FF371" w14:textId="77777777" w:rsidR="00D437E3" w:rsidRPr="00556237" w:rsidRDefault="00D437E3">
      <w:pPr>
        <w:shd w:val="clear" w:color="auto" w:fill="FFFFFF"/>
        <w:jc w:val="both"/>
        <w:rPr>
          <w:rFonts w:ascii="Montserrat" w:eastAsia="Montserrat" w:hAnsi="Montserrat" w:cs="Montserrat"/>
          <w:sz w:val="18"/>
          <w:szCs w:val="18"/>
        </w:rPr>
      </w:pPr>
    </w:p>
    <w:p w14:paraId="6FDB15E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OIC-CNI, desarrolla sus tareas.</w:t>
      </w:r>
    </w:p>
    <w:p w14:paraId="42E36527" w14:textId="77777777" w:rsidR="00D437E3" w:rsidRPr="00556237" w:rsidRDefault="00D437E3">
      <w:pPr>
        <w:shd w:val="clear" w:color="auto" w:fill="FFFFFF"/>
        <w:jc w:val="both"/>
        <w:rPr>
          <w:rFonts w:ascii="Montserrat" w:eastAsia="Montserrat" w:hAnsi="Montserrat" w:cs="Montserrat"/>
          <w:b/>
          <w:sz w:val="18"/>
          <w:szCs w:val="18"/>
        </w:rPr>
      </w:pPr>
    </w:p>
    <w:p w14:paraId="28AC724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w:t>
      </w:r>
    </w:p>
    <w:p w14:paraId="7AA97B03" w14:textId="77777777" w:rsidR="00D437E3" w:rsidRPr="00556237" w:rsidRDefault="00D437E3">
      <w:pPr>
        <w:shd w:val="clear" w:color="auto" w:fill="FFFFFF"/>
        <w:jc w:val="both"/>
        <w:rPr>
          <w:rFonts w:ascii="Montserrat" w:eastAsia="Montserrat" w:hAnsi="Montserrat" w:cs="Montserrat"/>
          <w:sz w:val="18"/>
          <w:szCs w:val="18"/>
        </w:rPr>
      </w:pPr>
    </w:p>
    <w:p w14:paraId="52E12523"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225AA415" w14:textId="77777777" w:rsidR="00D437E3" w:rsidRPr="00556237" w:rsidRDefault="00D437E3">
      <w:pPr>
        <w:shd w:val="clear" w:color="auto" w:fill="FFFFFF"/>
        <w:jc w:val="both"/>
        <w:rPr>
          <w:rFonts w:ascii="Montserrat" w:eastAsia="Montserrat" w:hAnsi="Montserrat" w:cs="Montserrat"/>
          <w:b/>
          <w:sz w:val="18"/>
          <w:szCs w:val="18"/>
        </w:rPr>
      </w:pPr>
    </w:p>
    <w:p w14:paraId="0A55707B" w14:textId="77777777" w:rsidR="0038605D" w:rsidRPr="00556237" w:rsidRDefault="00931ECA" w:rsidP="00BF6640">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que no existe derecho alguno por encima de la vida y seguridad personal. </w:t>
      </w:r>
    </w:p>
    <w:p w14:paraId="0AC8D0A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El derecho de acceso a la información, tutelado por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54F9C327" w14:textId="77777777" w:rsidR="00D437E3" w:rsidRPr="00556237" w:rsidRDefault="00D437E3">
      <w:pPr>
        <w:shd w:val="clear" w:color="auto" w:fill="FFFFFF"/>
        <w:jc w:val="both"/>
        <w:rPr>
          <w:rFonts w:ascii="Montserrat" w:eastAsia="Montserrat" w:hAnsi="Montserrat" w:cs="Montserrat"/>
          <w:b/>
          <w:sz w:val="18"/>
          <w:szCs w:val="18"/>
        </w:rPr>
      </w:pPr>
    </w:p>
    <w:p w14:paraId="0CC08E41"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521E1A58" w14:textId="77777777" w:rsidR="00D437E3" w:rsidRPr="00556237" w:rsidRDefault="00D437E3">
      <w:pPr>
        <w:shd w:val="clear" w:color="auto" w:fill="FFFFFF"/>
        <w:jc w:val="both"/>
        <w:rPr>
          <w:rFonts w:ascii="Montserrat" w:eastAsia="Montserrat" w:hAnsi="Montserrat" w:cs="Montserrat"/>
          <w:b/>
          <w:sz w:val="18"/>
          <w:szCs w:val="18"/>
        </w:rPr>
      </w:pPr>
    </w:p>
    <w:p w14:paraId="67E58DC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II.A.5.3.ORD.35.22: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la Guardia Nacional (OIC-GN), con fundamento en el artículo 110 fracción V, de la Ley Federal de Transparencia y Acceso a la Información Pública, por el periodo de</w:t>
      </w:r>
      <w:r w:rsidRPr="00556237">
        <w:rPr>
          <w:rFonts w:ascii="Montserrat" w:eastAsia="Montserrat" w:hAnsi="Montserrat" w:cs="Montserrat"/>
          <w:b/>
          <w:sz w:val="18"/>
          <w:szCs w:val="18"/>
        </w:rPr>
        <w:t xml:space="preserve"> 5 años.</w:t>
      </w:r>
    </w:p>
    <w:p w14:paraId="6C7D66D5"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21DEDB2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7D8A8F61" w14:textId="77777777" w:rsidR="00D437E3" w:rsidRPr="00556237" w:rsidRDefault="00D437E3">
      <w:pPr>
        <w:shd w:val="clear" w:color="auto" w:fill="FFFFFF"/>
        <w:jc w:val="both"/>
        <w:rPr>
          <w:rFonts w:ascii="Montserrat" w:eastAsia="Montserrat" w:hAnsi="Montserrat" w:cs="Montserrat"/>
          <w:sz w:val="18"/>
          <w:szCs w:val="18"/>
        </w:rPr>
      </w:pPr>
    </w:p>
    <w:p w14:paraId="47AB7420"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1792BB15" w14:textId="77777777" w:rsidR="00D437E3" w:rsidRPr="00556237" w:rsidRDefault="00D437E3">
      <w:pPr>
        <w:shd w:val="clear" w:color="auto" w:fill="FFFFFF"/>
        <w:jc w:val="both"/>
        <w:rPr>
          <w:rFonts w:ascii="Montserrat" w:eastAsia="Montserrat" w:hAnsi="Montserrat" w:cs="Montserrat"/>
          <w:sz w:val="18"/>
          <w:szCs w:val="18"/>
        </w:rPr>
      </w:pPr>
    </w:p>
    <w:p w14:paraId="731FC4B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w:t>
      </w:r>
    </w:p>
    <w:p w14:paraId="24CB2B4D" w14:textId="77777777" w:rsidR="00D437E3" w:rsidRPr="00556237" w:rsidRDefault="00D437E3">
      <w:pPr>
        <w:shd w:val="clear" w:color="auto" w:fill="FFFFFF"/>
        <w:jc w:val="both"/>
        <w:rPr>
          <w:rFonts w:ascii="Montserrat" w:eastAsia="Montserrat" w:hAnsi="Montserrat" w:cs="Montserrat"/>
          <w:b/>
          <w:sz w:val="18"/>
          <w:szCs w:val="18"/>
        </w:rPr>
      </w:pPr>
    </w:p>
    <w:p w14:paraId="2148FC1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7FB02E1" w14:textId="77777777" w:rsidR="00D437E3" w:rsidRPr="00556237" w:rsidRDefault="00D437E3">
      <w:pPr>
        <w:shd w:val="clear" w:color="auto" w:fill="FFFFFF"/>
        <w:jc w:val="both"/>
        <w:rPr>
          <w:rFonts w:ascii="Montserrat" w:eastAsia="Montserrat" w:hAnsi="Montserrat" w:cs="Montserrat"/>
          <w:sz w:val="18"/>
          <w:szCs w:val="18"/>
        </w:rPr>
      </w:pPr>
    </w:p>
    <w:p w14:paraId="43AA1807" w14:textId="77777777" w:rsidR="0038605D" w:rsidRPr="00556237" w:rsidRDefault="0038605D">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6F68976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1A85934E" w14:textId="77777777" w:rsidR="00D437E3" w:rsidRPr="00556237" w:rsidRDefault="00D437E3">
      <w:pPr>
        <w:shd w:val="clear" w:color="auto" w:fill="FFFFFF"/>
        <w:jc w:val="both"/>
        <w:rPr>
          <w:rFonts w:ascii="Montserrat" w:eastAsia="Montserrat" w:hAnsi="Montserrat" w:cs="Montserrat"/>
          <w:b/>
          <w:sz w:val="18"/>
          <w:szCs w:val="18"/>
        </w:rPr>
      </w:pPr>
    </w:p>
    <w:p w14:paraId="1170CA11"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 xml:space="preserve">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w:t>
      </w:r>
      <w:r w:rsidR="00715D9D" w:rsidRPr="00556237">
        <w:rPr>
          <w:rFonts w:ascii="Montserrat" w:eastAsia="Montserrat" w:hAnsi="Montserrat" w:cs="Montserrat"/>
          <w:sz w:val="18"/>
          <w:szCs w:val="18"/>
        </w:rPr>
        <w:t xml:space="preserve">MITADO TANTO POR LOS INTERESES </w:t>
      </w:r>
      <w:r w:rsidRPr="00556237">
        <w:rPr>
          <w:rFonts w:ascii="Montserrat" w:eastAsia="Montserrat" w:hAnsi="Montserrat" w:cs="Montserrat"/>
          <w:sz w:val="18"/>
          <w:szCs w:val="18"/>
        </w:rPr>
        <w:t xml:space="preserve">NACIONALES Y DE LA SOCIEDAD, COMO POR LOS DERECHOS DE TERCEROS”. </w:t>
      </w:r>
    </w:p>
    <w:p w14:paraId="2F04A087" w14:textId="77777777" w:rsidR="00D437E3" w:rsidRPr="00556237" w:rsidRDefault="00D437E3">
      <w:pPr>
        <w:shd w:val="clear" w:color="auto" w:fill="FFFFFF"/>
        <w:jc w:val="both"/>
        <w:rPr>
          <w:rFonts w:ascii="Montserrat" w:eastAsia="Montserrat" w:hAnsi="Montserrat" w:cs="Montserrat"/>
          <w:sz w:val="18"/>
          <w:szCs w:val="18"/>
        </w:rPr>
      </w:pPr>
    </w:p>
    <w:p w14:paraId="5F8F3747"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14488FA3" w14:textId="77777777" w:rsidR="00D437E3" w:rsidRPr="00556237" w:rsidRDefault="00D437E3">
      <w:pPr>
        <w:shd w:val="clear" w:color="auto" w:fill="FFFFFF"/>
        <w:jc w:val="both"/>
        <w:rPr>
          <w:rFonts w:ascii="Montserrat" w:eastAsia="Montserrat" w:hAnsi="Montserrat" w:cs="Montserrat"/>
          <w:b/>
          <w:sz w:val="18"/>
          <w:szCs w:val="18"/>
        </w:rPr>
      </w:pPr>
    </w:p>
    <w:p w14:paraId="3EBB28D2"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 xml:space="preserve">II.A.5.4.ORD.35.22: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subsistencia de las causales que dieron origen a la reserva invocada por la DGRH en la Trigésima Novena Sesión Ordinaria del 2021 respecto de la estructura orgánica, nombre, cargo, correo electrónico institucional e información curricular del Órgano Interno de Control en el Órgano Administrativo Desconcentrado Prevención y Readaptación Social (OIC-OADPRS), con fundamento en el artículo 110</w:t>
      </w:r>
      <w:r w:rsidR="009C65F0"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fracción V, de la Ley Federal de Transparencia y Acceso a la Información Pública, por el periodo de </w:t>
      </w:r>
      <w:r w:rsidRPr="00556237">
        <w:rPr>
          <w:rFonts w:ascii="Montserrat" w:eastAsia="Montserrat" w:hAnsi="Montserrat" w:cs="Montserrat"/>
          <w:b/>
          <w:sz w:val="18"/>
          <w:szCs w:val="18"/>
        </w:rPr>
        <w:t xml:space="preserve">5 años. </w:t>
      </w:r>
    </w:p>
    <w:p w14:paraId="2D19DA81" w14:textId="77777777" w:rsidR="00D437E3" w:rsidRPr="00556237" w:rsidRDefault="00931ECA">
      <w:pPr>
        <w:shd w:val="clear" w:color="auto" w:fill="FFFFFF"/>
        <w:spacing w:before="240" w:after="2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53E05503"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602A3F3C" w14:textId="77777777" w:rsidR="00D437E3" w:rsidRPr="00556237" w:rsidRDefault="00D437E3">
      <w:pPr>
        <w:shd w:val="clear" w:color="auto" w:fill="FFFFFF"/>
        <w:jc w:val="both"/>
        <w:rPr>
          <w:rFonts w:ascii="Montserrat" w:eastAsia="Montserrat" w:hAnsi="Montserrat" w:cs="Montserrat"/>
          <w:sz w:val="18"/>
          <w:szCs w:val="18"/>
        </w:rPr>
      </w:pPr>
    </w:p>
    <w:p w14:paraId="4FC8D74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66F6DF7B" w14:textId="77777777" w:rsidR="00D437E3" w:rsidRPr="00556237" w:rsidRDefault="00D437E3">
      <w:pPr>
        <w:shd w:val="clear" w:color="auto" w:fill="FFFFFF"/>
        <w:jc w:val="both"/>
        <w:rPr>
          <w:rFonts w:ascii="Montserrat" w:eastAsia="Montserrat" w:hAnsi="Montserrat" w:cs="Montserrat"/>
          <w:sz w:val="18"/>
          <w:szCs w:val="18"/>
        </w:rPr>
      </w:pPr>
    </w:p>
    <w:p w14:paraId="27E8701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w:t>
      </w:r>
    </w:p>
    <w:p w14:paraId="1B20E63E"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582DA1BA" w14:textId="77777777" w:rsidR="00D437E3" w:rsidRPr="00556237" w:rsidRDefault="00D437E3">
      <w:pPr>
        <w:shd w:val="clear" w:color="auto" w:fill="FFFFFF"/>
        <w:jc w:val="both"/>
        <w:rPr>
          <w:rFonts w:ascii="Montserrat" w:eastAsia="Montserrat" w:hAnsi="Montserrat" w:cs="Montserrat"/>
          <w:sz w:val="18"/>
          <w:szCs w:val="18"/>
        </w:rPr>
      </w:pPr>
    </w:p>
    <w:p w14:paraId="69A2482A"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11B76D2B" w14:textId="77777777" w:rsidR="00D437E3" w:rsidRPr="00556237" w:rsidRDefault="00D437E3">
      <w:pPr>
        <w:shd w:val="clear" w:color="auto" w:fill="FFFFFF"/>
        <w:jc w:val="both"/>
        <w:rPr>
          <w:rFonts w:ascii="Montserrat" w:eastAsia="Montserrat" w:hAnsi="Montserrat" w:cs="Montserrat"/>
          <w:b/>
          <w:sz w:val="18"/>
          <w:szCs w:val="18"/>
        </w:rPr>
      </w:pPr>
    </w:p>
    <w:p w14:paraId="44E3D26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w:t>
      </w:r>
      <w:r w:rsidR="00E0337B" w:rsidRPr="00556237">
        <w:rPr>
          <w:rFonts w:ascii="Montserrat" w:eastAsia="Montserrat" w:hAnsi="Montserrat" w:cs="Montserrat"/>
          <w:sz w:val="18"/>
          <w:szCs w:val="18"/>
        </w:rPr>
        <w:t>a y a la seguridad personal son</w:t>
      </w:r>
      <w:r w:rsidRPr="00556237">
        <w:rPr>
          <w:rFonts w:ascii="Montserrat" w:eastAsia="Montserrat" w:hAnsi="Montserrat" w:cs="Montserrat"/>
          <w:sz w:val="18"/>
          <w:szCs w:val="18"/>
        </w:rPr>
        <w:t xml:space="preserve"> 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w:t>
      </w:r>
    </w:p>
    <w:p w14:paraId="730B93B4" w14:textId="77777777" w:rsidR="00D437E3" w:rsidRPr="00556237" w:rsidRDefault="00D437E3">
      <w:pPr>
        <w:shd w:val="clear" w:color="auto" w:fill="FFFFFF"/>
        <w:jc w:val="both"/>
        <w:rPr>
          <w:rFonts w:ascii="Montserrat" w:eastAsia="Montserrat" w:hAnsi="Montserrat" w:cs="Montserrat"/>
          <w:sz w:val="18"/>
          <w:szCs w:val="18"/>
        </w:rPr>
      </w:pPr>
    </w:p>
    <w:p w14:paraId="1E2E5BE0"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73876109" w14:textId="77777777" w:rsidR="00D437E3" w:rsidRPr="00556237" w:rsidRDefault="00D437E3">
      <w:pPr>
        <w:shd w:val="clear" w:color="auto" w:fill="FFFFFF"/>
        <w:jc w:val="both"/>
        <w:rPr>
          <w:rFonts w:ascii="Montserrat" w:eastAsia="Montserrat" w:hAnsi="Montserrat" w:cs="Montserrat"/>
          <w:sz w:val="18"/>
          <w:szCs w:val="18"/>
        </w:rPr>
      </w:pPr>
    </w:p>
    <w:p w14:paraId="2BA28D1B"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II.A.5.5.ORD.35.22: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subsistencia de las causales que dieron origen a la reserva invocada en la Cuadragésima Tercera Sesión Ordinaria del 2021 invocadas por la DGRH respecto de la estructura orgánica, nombre, cargo, correo electrónico institucional, información curricular y domicilio </w:t>
      </w:r>
      <w:r w:rsidR="00715D9D" w:rsidRPr="00556237">
        <w:rPr>
          <w:rFonts w:ascii="Montserrat" w:eastAsia="Montserrat" w:hAnsi="Montserrat" w:cs="Montserrat"/>
          <w:sz w:val="18"/>
          <w:szCs w:val="18"/>
        </w:rPr>
        <w:t xml:space="preserve">institucional </w:t>
      </w:r>
      <w:r w:rsidRPr="00556237">
        <w:rPr>
          <w:rFonts w:ascii="Montserrat" w:eastAsia="Montserrat" w:hAnsi="Montserrat" w:cs="Montserrat"/>
          <w:sz w:val="18"/>
          <w:szCs w:val="18"/>
        </w:rPr>
        <w:t xml:space="preserve">del personal adscrito al Órgano Interno de Control en la Comisión Federal para la Protección contra Riesgos Sanitarios (OIC-COFEPRIS), de los Titulares adscritos excepto los datos relacionados con la persona Titular de Auditoría Interna, Desarrollo y Mejora de la Gestión Pública en términos de lo previsto en el artículo 110, fracción V, de la Ley Federal de Transparencia y Acceso a la Información Pública, por el periodo de </w:t>
      </w:r>
      <w:r w:rsidRPr="00556237">
        <w:rPr>
          <w:rFonts w:ascii="Montserrat" w:eastAsia="Montserrat" w:hAnsi="Montserrat" w:cs="Montserrat"/>
          <w:b/>
          <w:sz w:val="18"/>
          <w:szCs w:val="18"/>
        </w:rPr>
        <w:t xml:space="preserve">5 años. </w:t>
      </w:r>
    </w:p>
    <w:p w14:paraId="160C21F3" w14:textId="77777777" w:rsidR="00D437E3" w:rsidRPr="00556237" w:rsidRDefault="00D437E3">
      <w:pPr>
        <w:shd w:val="clear" w:color="auto" w:fill="FFFFFF"/>
        <w:jc w:val="both"/>
        <w:rPr>
          <w:rFonts w:ascii="Montserrat" w:eastAsia="Montserrat" w:hAnsi="Montserrat" w:cs="Montserrat"/>
          <w:sz w:val="18"/>
          <w:szCs w:val="18"/>
        </w:rPr>
      </w:pPr>
    </w:p>
    <w:p w14:paraId="6A7F124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27ED5E67" w14:textId="77777777" w:rsidR="00D437E3" w:rsidRPr="00556237" w:rsidRDefault="00D437E3">
      <w:pPr>
        <w:shd w:val="clear" w:color="auto" w:fill="FFFFFF"/>
        <w:jc w:val="both"/>
        <w:rPr>
          <w:rFonts w:ascii="Montserrat" w:eastAsia="Montserrat" w:hAnsi="Montserrat" w:cs="Montserrat"/>
          <w:sz w:val="18"/>
          <w:szCs w:val="18"/>
        </w:rPr>
      </w:pPr>
    </w:p>
    <w:p w14:paraId="584B4DC3" w14:textId="77777777" w:rsidR="00E0337B" w:rsidRPr="00556237" w:rsidRDefault="00E0337B">
      <w:pPr>
        <w:rPr>
          <w:rFonts w:ascii="Montserrat" w:eastAsia="Montserrat" w:hAnsi="Montserrat" w:cs="Montserrat"/>
          <w:b/>
          <w:sz w:val="18"/>
          <w:szCs w:val="18"/>
        </w:rPr>
      </w:pPr>
      <w:r w:rsidRPr="00556237">
        <w:rPr>
          <w:rFonts w:ascii="Montserrat" w:eastAsia="Montserrat" w:hAnsi="Montserrat" w:cs="Montserrat"/>
          <w:b/>
          <w:sz w:val="18"/>
          <w:szCs w:val="18"/>
        </w:rPr>
        <w:br w:type="page"/>
      </w:r>
    </w:p>
    <w:p w14:paraId="5BF32275"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Difundir información relativa al personal  que   ocupa  los    cargos  de   Titular   del   Órgano   Interno   de  Control  ,  Titular   del   Área de Responsabilidades y Titular del Área de Quejas, Denuncias e Investigaciones, de la Secretaría de la Función Pública en la Comisión Federal para la Protección contra Riesgos Sanitarios,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 </w:t>
      </w:r>
    </w:p>
    <w:p w14:paraId="197DBC92" w14:textId="77777777" w:rsidR="00D437E3" w:rsidRPr="00556237" w:rsidRDefault="00D437E3">
      <w:pPr>
        <w:shd w:val="clear" w:color="auto" w:fill="FFFFFF"/>
        <w:jc w:val="both"/>
        <w:rPr>
          <w:rFonts w:ascii="Montserrat" w:eastAsia="Montserrat" w:hAnsi="Montserrat" w:cs="Montserrat"/>
          <w:sz w:val="18"/>
          <w:szCs w:val="18"/>
        </w:rPr>
      </w:pPr>
    </w:p>
    <w:p w14:paraId="07B7ED4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 El riesgo de perjuicio que supondría la divulgación supera el interés público general de que se difunda: </w:t>
      </w:r>
      <w:r w:rsidRPr="00556237">
        <w:rPr>
          <w:rFonts w:ascii="Montserrat" w:eastAsia="Montserrat" w:hAnsi="Montserrat" w:cs="Montserrat"/>
          <w:sz w:val="18"/>
          <w:szCs w:val="18"/>
        </w:rPr>
        <w:t>Al  atentar  contra  la  vida,  salud ,  integridad  física  de  los servidores públicos que actualmente ocupan los cargos de Titular del Órgano Interno de Control, Titular del Área de responsabilidades y Titular del Área de Quejas, Denuncias e Investigaciones, de la Secretaría de la Función Pública en la Comisión Federal para la Protección contra Riesgos Sanitarios, lo cual conlleva la afectación de las labores desempeñadas en el órgano fiscalizador, así como los objetivos institucionales de la Secretaría de Marina Armada de México.</w:t>
      </w:r>
    </w:p>
    <w:p w14:paraId="3615A3A4" w14:textId="77777777" w:rsidR="00D437E3" w:rsidRPr="00556237" w:rsidRDefault="00D437E3">
      <w:pPr>
        <w:shd w:val="clear" w:color="auto" w:fill="FFFFFF"/>
        <w:jc w:val="both"/>
        <w:rPr>
          <w:rFonts w:ascii="Montserrat" w:eastAsia="Montserrat" w:hAnsi="Montserrat" w:cs="Montserrat"/>
          <w:sz w:val="18"/>
          <w:szCs w:val="18"/>
        </w:rPr>
      </w:pPr>
    </w:p>
    <w:p w14:paraId="773399ED"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11A500A7" w14:textId="77777777" w:rsidR="00D437E3" w:rsidRPr="00556237" w:rsidRDefault="00D437E3">
      <w:pPr>
        <w:shd w:val="clear" w:color="auto" w:fill="FFFFFF"/>
        <w:jc w:val="both"/>
        <w:rPr>
          <w:rFonts w:ascii="Montserrat" w:eastAsia="Montserrat" w:hAnsi="Montserrat" w:cs="Montserrat"/>
          <w:sz w:val="18"/>
          <w:szCs w:val="18"/>
        </w:rPr>
      </w:pPr>
    </w:p>
    <w:p w14:paraId="0216BB5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sidRPr="00556237">
        <w:rPr>
          <w:rFonts w:ascii="Montserrat" w:eastAsia="Montserrat" w:hAnsi="Montserrat" w:cs="Montserrat"/>
          <w:sz w:val="18"/>
          <w:szCs w:val="18"/>
        </w:rPr>
        <w:t>La Constitución Política de los Estados Unidos Mexicanos y los Tratados Internacionales suscritos por el Estado Mexicano en materia de Derechos Humanos, establecen que el derecho a la vida</w:t>
      </w:r>
      <w:r w:rsidR="00E0337B" w:rsidRPr="00556237">
        <w:rPr>
          <w:rFonts w:ascii="Montserrat" w:eastAsia="Montserrat" w:hAnsi="Montserrat" w:cs="Montserrat"/>
          <w:sz w:val="18"/>
          <w:szCs w:val="18"/>
        </w:rPr>
        <w:t xml:space="preserve"> y a la seguridad personal son </w:t>
      </w:r>
      <w:r w:rsidRPr="00556237">
        <w:rPr>
          <w:rFonts w:ascii="Montserrat" w:eastAsia="Montserrat" w:hAnsi="Montserrat" w:cs="Montserrat"/>
          <w:sz w:val="18"/>
          <w:szCs w:val="18"/>
        </w:rPr>
        <w:t xml:space="preserve">bienes supremos tutelados por los gobiernos, eso quiere decir, que no existe derecho alguno por encima de la vida y seguridad personal. El derecho de acceso a la información, tutelado en el artículo 6° de nuestra Carta Magna ,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w:t>
      </w:r>
      <w:r w:rsidR="00E0337B" w:rsidRPr="00556237">
        <w:rPr>
          <w:rFonts w:ascii="Montserrat" w:eastAsia="Montserrat" w:hAnsi="Montserrat" w:cs="Montserrat"/>
          <w:sz w:val="18"/>
          <w:szCs w:val="18"/>
        </w:rPr>
        <w:t xml:space="preserve">  supervisar las actividades </w:t>
      </w:r>
      <w:r w:rsidRPr="00556237">
        <w:rPr>
          <w:rFonts w:ascii="Montserrat" w:eastAsia="Montserrat" w:hAnsi="Montserrat" w:cs="Montserrat"/>
          <w:sz w:val="18"/>
          <w:szCs w:val="18"/>
        </w:rPr>
        <w:t xml:space="preserve">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w:t>
      </w:r>
    </w:p>
    <w:p w14:paraId="3D1DED0B" w14:textId="77777777" w:rsidR="00D437E3" w:rsidRPr="00556237" w:rsidRDefault="00D437E3">
      <w:pPr>
        <w:shd w:val="clear" w:color="auto" w:fill="FFFFFF"/>
        <w:jc w:val="both"/>
        <w:rPr>
          <w:rFonts w:ascii="Montserrat" w:eastAsia="Montserrat" w:hAnsi="Montserrat" w:cs="Montserrat"/>
          <w:sz w:val="18"/>
          <w:szCs w:val="18"/>
        </w:rPr>
      </w:pPr>
    </w:p>
    <w:p w14:paraId="401BA32E"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Es importante precisar que de conformidad al artículo 3°, de la Ley Federal de Transparencia y Acceso a la Información Pública, el derecho de acceso a la información no es absoluto y admite excepciones, situación que acontece en el presente caso.</w:t>
      </w:r>
    </w:p>
    <w:p w14:paraId="7F4FE091" w14:textId="77777777" w:rsidR="00D437E3" w:rsidRPr="00556237" w:rsidRDefault="00D437E3">
      <w:pPr>
        <w:shd w:val="clear" w:color="auto" w:fill="FFFFFF"/>
        <w:jc w:val="both"/>
        <w:rPr>
          <w:rFonts w:ascii="Montserrat" w:eastAsia="Montserrat" w:hAnsi="Montserrat" w:cs="Montserrat"/>
          <w:sz w:val="18"/>
          <w:szCs w:val="18"/>
        </w:rPr>
      </w:pPr>
    </w:p>
    <w:p w14:paraId="3667181B" w14:textId="77777777" w:rsidR="00E0337B" w:rsidRPr="00556237" w:rsidRDefault="00E0337B">
      <w:pPr>
        <w:rPr>
          <w:rFonts w:ascii="Montserrat" w:eastAsia="Montserrat" w:hAnsi="Montserrat" w:cs="Montserrat"/>
          <w:sz w:val="18"/>
          <w:szCs w:val="18"/>
        </w:rPr>
      </w:pPr>
      <w:r w:rsidRPr="00556237">
        <w:rPr>
          <w:rFonts w:ascii="Montserrat" w:eastAsia="Montserrat" w:hAnsi="Montserrat" w:cs="Montserrat"/>
          <w:sz w:val="18"/>
          <w:szCs w:val="18"/>
        </w:rPr>
        <w:br w:type="page"/>
      </w:r>
    </w:p>
    <w:p w14:paraId="2C14A059"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 xml:space="preserve">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 la Secretaría de la Función Pública en la Comisión Federal para la Protección contra Riesgos Sanitarios,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órgano fiscalizador, así como el cumplimiento de las atribuciones y objetivos institucionales de ambas dependencias.  </w:t>
      </w:r>
    </w:p>
    <w:p w14:paraId="2E583652" w14:textId="77777777" w:rsidR="00D437E3" w:rsidRPr="00556237" w:rsidRDefault="00D437E3">
      <w:pPr>
        <w:shd w:val="clear" w:color="auto" w:fill="FFFFFF"/>
        <w:jc w:val="both"/>
        <w:rPr>
          <w:rFonts w:ascii="Montserrat" w:eastAsia="Montserrat" w:hAnsi="Montserrat" w:cs="Montserrat"/>
          <w:sz w:val="18"/>
          <w:szCs w:val="18"/>
        </w:rPr>
      </w:pPr>
    </w:p>
    <w:p w14:paraId="0928C64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7C4B4723" w14:textId="77777777" w:rsidR="00D437E3" w:rsidRPr="00556237" w:rsidRDefault="00D437E3">
      <w:pPr>
        <w:shd w:val="clear" w:color="auto" w:fill="FFFFFF"/>
        <w:jc w:val="both"/>
        <w:rPr>
          <w:rFonts w:ascii="Montserrat" w:eastAsia="Montserrat" w:hAnsi="Montserrat" w:cs="Montserrat"/>
          <w:sz w:val="18"/>
          <w:szCs w:val="18"/>
        </w:rPr>
      </w:pPr>
    </w:p>
    <w:p w14:paraId="6EF51681" w14:textId="2FF346C5"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razón de lo anterior, se actualizan las causas previstas por el artículo 110, </w:t>
      </w:r>
      <w:r w:rsidR="008C5D74">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en los que se establece que podrá clasificarse como información reservada aquella cuya publicación pueda poner en riesgo la vida, seguridad o salud de una persona física.</w:t>
      </w:r>
    </w:p>
    <w:p w14:paraId="4B6D3864" w14:textId="77777777" w:rsidR="00D437E3" w:rsidRPr="00556237" w:rsidRDefault="00D437E3">
      <w:pPr>
        <w:shd w:val="clear" w:color="auto" w:fill="FFFFFF"/>
        <w:jc w:val="both"/>
        <w:rPr>
          <w:rFonts w:ascii="Montserrat" w:eastAsia="Montserrat" w:hAnsi="Montserrat" w:cs="Montserrat"/>
          <w:sz w:val="18"/>
          <w:szCs w:val="18"/>
        </w:rPr>
      </w:pPr>
    </w:p>
    <w:p w14:paraId="381932F7"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39C4F104" w14:textId="77777777" w:rsidR="00D437E3" w:rsidRPr="00556237" w:rsidRDefault="00D437E3">
      <w:pPr>
        <w:shd w:val="clear" w:color="auto" w:fill="FFFFFF"/>
        <w:jc w:val="both"/>
        <w:rPr>
          <w:rFonts w:ascii="Montserrat" w:eastAsia="Montserrat" w:hAnsi="Montserrat" w:cs="Montserrat"/>
          <w:sz w:val="18"/>
          <w:szCs w:val="18"/>
        </w:rPr>
      </w:pPr>
    </w:p>
    <w:p w14:paraId="535F04A3" w14:textId="346FE534"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sz w:val="18"/>
          <w:szCs w:val="18"/>
        </w:rPr>
        <w:t xml:space="preserve">Así, tomando en cuenta la prueba de daño realizada, en términos de lo establecido en los artículos 99, párrafo segundo y 100, </w:t>
      </w:r>
      <w:r w:rsidR="00A57BDD">
        <w:rPr>
          <w:rFonts w:ascii="Montserrat" w:eastAsia="Montserrat" w:hAnsi="Montserrat" w:cs="Montserrat"/>
          <w:sz w:val="18"/>
          <w:szCs w:val="18"/>
        </w:rPr>
        <w:t xml:space="preserve">fracción V, </w:t>
      </w:r>
      <w:r w:rsidRPr="00556237">
        <w:rPr>
          <w:rFonts w:ascii="Montserrat" w:eastAsia="Montserrat" w:hAnsi="Montserrat" w:cs="Montserrat"/>
          <w:sz w:val="18"/>
          <w:szCs w:val="18"/>
        </w:rPr>
        <w:t>de la Ley Federal de Transparencia y Acceso a la Información Pública, se determina que el plazo de reserva debe ser de</w:t>
      </w:r>
      <w:r w:rsidRPr="00556237">
        <w:rPr>
          <w:rFonts w:ascii="Montserrat" w:eastAsia="Montserrat" w:hAnsi="Montserrat" w:cs="Montserrat"/>
          <w:b/>
          <w:sz w:val="18"/>
          <w:szCs w:val="18"/>
        </w:rPr>
        <w:t> 5 años</w:t>
      </w:r>
      <w:r w:rsidRPr="00556237">
        <w:rPr>
          <w:rFonts w:ascii="Montserrat" w:eastAsia="Montserrat" w:hAnsi="Montserrat" w:cs="Montserrat"/>
          <w:sz w:val="18"/>
          <w:szCs w:val="18"/>
        </w:rPr>
        <w:t>, el cual podrá modificarse en caso de variación en las circunstancias que llevaron a establecerlo.</w:t>
      </w:r>
    </w:p>
    <w:p w14:paraId="7F41C76A" w14:textId="77777777" w:rsidR="00D437E3" w:rsidRPr="00556237" w:rsidRDefault="00D437E3">
      <w:pPr>
        <w:shd w:val="clear" w:color="auto" w:fill="FFFFFF"/>
        <w:jc w:val="both"/>
        <w:rPr>
          <w:rFonts w:ascii="Montserrat" w:eastAsia="Montserrat" w:hAnsi="Montserrat" w:cs="Montserrat"/>
          <w:b/>
          <w:sz w:val="18"/>
          <w:szCs w:val="18"/>
        </w:rPr>
      </w:pPr>
    </w:p>
    <w:p w14:paraId="198C246C"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II.A.5.6.ORD.35.22: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la DGRH respecto del número de emp</w:t>
      </w:r>
      <w:r w:rsidR="009C65F0" w:rsidRPr="00556237">
        <w:rPr>
          <w:rFonts w:ascii="Montserrat" w:eastAsia="Montserrat" w:hAnsi="Montserrat" w:cs="Montserrat"/>
          <w:sz w:val="18"/>
          <w:szCs w:val="18"/>
        </w:rPr>
        <w:t xml:space="preserve">leado en términos del artículo </w:t>
      </w:r>
      <w:r w:rsidRPr="00556237">
        <w:rPr>
          <w:rFonts w:ascii="Montserrat" w:eastAsia="Montserrat" w:hAnsi="Montserrat" w:cs="Montserrat"/>
          <w:sz w:val="18"/>
          <w:szCs w:val="18"/>
        </w:rPr>
        <w:t xml:space="preserve">113, fracción I, de la Ley Federal de Transparencia y Acceso a la Información Pública en relación con el criterio 06/19 emitido por el Pleno del Instituto Nacional de Transparencia, Acceso a la Información y Protección de Datos Personales (INAI). </w:t>
      </w:r>
    </w:p>
    <w:p w14:paraId="305E00E7" w14:textId="77777777" w:rsidR="00D437E3" w:rsidRPr="00556237" w:rsidRDefault="00D437E3">
      <w:pPr>
        <w:shd w:val="clear" w:color="auto" w:fill="FFFFFF"/>
        <w:jc w:val="both"/>
        <w:rPr>
          <w:rFonts w:ascii="Montserrat" w:eastAsia="Montserrat" w:hAnsi="Montserrat" w:cs="Montserrat"/>
          <w:sz w:val="18"/>
          <w:szCs w:val="18"/>
        </w:rPr>
      </w:pPr>
    </w:p>
    <w:p w14:paraId="21556434" w14:textId="77777777" w:rsidR="00D437E3" w:rsidRPr="00556237" w:rsidRDefault="00931ECA">
      <w:pPr>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 xml:space="preserve">B. Respuesta a solicitudes de acceso a la información pública en las que se </w:t>
      </w:r>
      <w:r w:rsidRPr="00556237">
        <w:rPr>
          <w:rFonts w:ascii="Montserrat" w:eastAsia="Montserrat" w:hAnsi="Montserrat" w:cs="Montserrat"/>
          <w:b/>
          <w:color w:val="1D1C1D"/>
          <w:sz w:val="18"/>
          <w:szCs w:val="18"/>
        </w:rPr>
        <w:t>analizará</w:t>
      </w:r>
      <w:r w:rsidRPr="00556237">
        <w:rPr>
          <w:rFonts w:ascii="Montserrat" w:eastAsia="Montserrat" w:hAnsi="Montserrat" w:cs="Montserrat"/>
          <w:b/>
          <w:color w:val="00000A"/>
          <w:sz w:val="18"/>
          <w:szCs w:val="18"/>
        </w:rPr>
        <w:t xml:space="preserve"> la clasificación de confidencialidad de la información.</w:t>
      </w:r>
    </w:p>
    <w:p w14:paraId="63F1E0E7" w14:textId="77777777" w:rsidR="00D437E3" w:rsidRPr="00556237" w:rsidRDefault="00D437E3">
      <w:pPr>
        <w:jc w:val="both"/>
        <w:rPr>
          <w:rFonts w:ascii="Montserrat" w:eastAsia="Montserrat" w:hAnsi="Montserrat" w:cs="Montserrat"/>
          <w:b/>
          <w:sz w:val="18"/>
          <w:szCs w:val="18"/>
        </w:rPr>
      </w:pPr>
    </w:p>
    <w:p w14:paraId="514DD8B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B.1 Folio 330026522002109 </w:t>
      </w:r>
    </w:p>
    <w:p w14:paraId="32805D78" w14:textId="77777777" w:rsidR="00D437E3" w:rsidRPr="00556237" w:rsidRDefault="00931ECA">
      <w:pPr>
        <w:spacing w:after="160" w:line="259" w:lineRule="auto"/>
        <w:jc w:val="both"/>
        <w:rPr>
          <w:rFonts w:ascii="Montserrat" w:eastAsia="Montserrat" w:hAnsi="Montserrat" w:cs="Montserrat"/>
          <w:sz w:val="18"/>
          <w:szCs w:val="18"/>
        </w:rPr>
      </w:pPr>
      <w:bookmarkStart w:id="0" w:name="_heading=h.gjdgxs" w:colFirst="0" w:colLast="0"/>
      <w:bookmarkEnd w:id="0"/>
      <w:r w:rsidRPr="00556237">
        <w:rPr>
          <w:rFonts w:ascii="Montserrat" w:eastAsia="Montserrat" w:hAnsi="Montserrat" w:cs="Montserrat"/>
          <w:sz w:val="18"/>
          <w:szCs w:val="18"/>
        </w:rPr>
        <w:t>El Órgano Interno de Control de la Secretaría de la Función Pública (OIC-SFP), la Dirección General de Controversias y Sanciones en Contrataciones Públicas (DGCSCP), la Coordinación General de Órganos de Vigilancia y Control (CGOVC), la Dirección General de Denuncias e Investigaciones (DGDI) y la Unidad de Asuntos Jurídicos (UAJ), mencionaron que el resultado de la búsqueda constituye información confidencial en términos del artículo 113, fracción III, de la Ley Federal de Transparencia y Acceso a la Información Pública.</w:t>
      </w:r>
    </w:p>
    <w:p w14:paraId="018E8EC7" w14:textId="77777777" w:rsidR="00D437E3" w:rsidRPr="00556237" w:rsidRDefault="00931ECA">
      <w:pPr>
        <w:spacing w:after="160" w:line="259" w:lineRule="auto"/>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55081506" w14:textId="77777777" w:rsidR="00D437E3" w:rsidRPr="00556237" w:rsidRDefault="00931ECA">
      <w:pPr>
        <w:spacing w:after="160" w:line="259" w:lineRule="auto"/>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II.B.1.ORD.35.22: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OIC-SFP, DGCSCP, CGOVC, DGDI y UAJ respecto del pronunciamiento sobre la existencia o inexistencia de investigaciones en contra de una persona moral en términos del artículo 113, fracción III, de la Ley Federal de Transparencia y Acceso a la Información Pública.</w:t>
      </w:r>
    </w:p>
    <w:p w14:paraId="321B71E1"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lastRenderedPageBreak/>
        <w:t xml:space="preserve">B.2 Folio </w:t>
      </w:r>
      <w:sdt>
        <w:sdtPr>
          <w:tag w:val="goog_rdk_30"/>
          <w:id w:val="-1207255676"/>
        </w:sdtPr>
        <w:sdtContent/>
      </w:sdt>
      <w:sdt>
        <w:sdtPr>
          <w:tag w:val="goog_rdk_31"/>
          <w:id w:val="-881626469"/>
        </w:sdtPr>
        <w:sdtContent/>
      </w:sdt>
      <w:r w:rsidRPr="00556237">
        <w:rPr>
          <w:rFonts w:ascii="Montserrat" w:eastAsia="Montserrat" w:hAnsi="Montserrat" w:cs="Montserrat"/>
          <w:b/>
          <w:color w:val="00000A"/>
          <w:sz w:val="18"/>
          <w:szCs w:val="18"/>
        </w:rPr>
        <w:t xml:space="preserve">330026522002110 </w:t>
      </w:r>
    </w:p>
    <w:p w14:paraId="61EC9CDA"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sz w:val="18"/>
          <w:szCs w:val="18"/>
        </w:rPr>
        <w:t>El Órgano Interno de Control de la Secretaría de la Función Pública (OIC-SFP), la Dirección General de Controversias y Sanciones en Contrataciones Públicas (DGCSCP), la Coordinación General de Órganos de Vigilancia y Control (CGOVC) y la Dirección General de Denuncias e Investigaciones (DGDI), mencionaron que el resultado de la búsqueda constituye información confidencial en términos del artículo 113, fracción III, de la Ley Federal de Transparencia y Acceso a la Información Pública.</w:t>
      </w:r>
    </w:p>
    <w:p w14:paraId="4D4A4869" w14:textId="77777777" w:rsidR="00BF6640" w:rsidRPr="00556237" w:rsidRDefault="00BF6640" w:rsidP="00C7700E">
      <w:pPr>
        <w:jc w:val="both"/>
        <w:rPr>
          <w:rFonts w:ascii="Montserrat" w:eastAsia="Montserrat" w:hAnsi="Montserrat" w:cs="Montserrat"/>
          <w:sz w:val="18"/>
          <w:szCs w:val="18"/>
        </w:rPr>
      </w:pPr>
    </w:p>
    <w:p w14:paraId="35C8CF98"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73D0BFD3" w14:textId="77777777" w:rsidR="00C7700E" w:rsidRPr="00556237" w:rsidRDefault="00C7700E" w:rsidP="00C7700E">
      <w:pPr>
        <w:jc w:val="both"/>
        <w:rPr>
          <w:rFonts w:ascii="Montserrat" w:eastAsia="Montserrat" w:hAnsi="Montserrat" w:cs="Montserrat"/>
          <w:b/>
          <w:color w:val="00000A"/>
          <w:sz w:val="18"/>
          <w:szCs w:val="18"/>
        </w:rPr>
      </w:pPr>
    </w:p>
    <w:p w14:paraId="2A5BF80A" w14:textId="77777777" w:rsidR="00D437E3" w:rsidRPr="00556237" w:rsidRDefault="00931ECA" w:rsidP="00C7700E">
      <w:pPr>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 xml:space="preserve">II.B.2.ORD.35.22: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OIC-SFP. DGCSCP, CGOVC y DGDI respecto del pronunciamiento sobre la existencia o inexistencia de investigaciones en contra de una persona moral en términos del artículo 113, fracción III, de la Ley Federal de Transparencia y Acceso a la Información Pública.</w:t>
      </w:r>
    </w:p>
    <w:p w14:paraId="2547712D" w14:textId="77777777" w:rsidR="00C7700E" w:rsidRPr="00556237" w:rsidRDefault="00C7700E" w:rsidP="00C7700E">
      <w:pPr>
        <w:widowControl w:val="0"/>
        <w:rPr>
          <w:rFonts w:ascii="Montserrat" w:eastAsia="Montserrat" w:hAnsi="Montserrat" w:cs="Montserrat"/>
          <w:b/>
          <w:sz w:val="18"/>
          <w:szCs w:val="18"/>
        </w:rPr>
      </w:pPr>
    </w:p>
    <w:p w14:paraId="40CD8125" w14:textId="77777777" w:rsidR="00D437E3" w:rsidRPr="00556237" w:rsidRDefault="00931ECA" w:rsidP="00C7700E">
      <w:pPr>
        <w:widowControl w:val="0"/>
        <w:rPr>
          <w:rFonts w:ascii="Montserrat" w:eastAsia="Montserrat" w:hAnsi="Montserrat" w:cs="Montserrat"/>
          <w:b/>
          <w:sz w:val="18"/>
          <w:szCs w:val="18"/>
        </w:rPr>
      </w:pPr>
      <w:r w:rsidRPr="00556237">
        <w:rPr>
          <w:rFonts w:ascii="Montserrat" w:eastAsia="Montserrat" w:hAnsi="Montserrat" w:cs="Montserrat"/>
          <w:b/>
          <w:sz w:val="18"/>
          <w:szCs w:val="18"/>
        </w:rPr>
        <w:t>B.3 Folio:</w:t>
      </w:r>
      <w:r w:rsidRPr="00556237">
        <w:rPr>
          <w:rFonts w:ascii="Montserrat" w:eastAsia="Montserrat" w:hAnsi="Montserrat" w:cs="Montserrat"/>
          <w:sz w:val="18"/>
          <w:szCs w:val="18"/>
        </w:rPr>
        <w:t xml:space="preserve"> </w:t>
      </w:r>
      <w:r w:rsidRPr="00556237">
        <w:rPr>
          <w:rFonts w:ascii="Montserrat" w:eastAsia="Montserrat" w:hAnsi="Montserrat" w:cs="Montserrat"/>
          <w:b/>
          <w:sz w:val="18"/>
          <w:szCs w:val="18"/>
        </w:rPr>
        <w:t>330026522002207</w:t>
      </w:r>
    </w:p>
    <w:p w14:paraId="26E05251"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sz w:val="18"/>
          <w:szCs w:val="18"/>
        </w:rPr>
        <w:t>El Órgano Interno de Control en el Hospital Infantil de México (OIC-HIM) y el Órgano Interno de Control en el Instituto Nacional de Cardiología (OIC-INCAR),</w:t>
      </w:r>
      <w:r w:rsidRPr="00556237">
        <w:rPr>
          <w:rFonts w:ascii="Montserrat" w:eastAsia="Montserrat" w:hAnsi="Montserrat" w:cs="Montserrat"/>
          <w:b/>
          <w:sz w:val="18"/>
          <w:szCs w:val="18"/>
        </w:rPr>
        <w:t xml:space="preserve"> </w:t>
      </w:r>
      <w:r w:rsidRPr="00556237">
        <w:rPr>
          <w:rFonts w:ascii="Montserrat" w:eastAsia="Montserrat" w:hAnsi="Montserrat" w:cs="Montserrat"/>
          <w:sz w:val="18"/>
          <w:szCs w:val="18"/>
        </w:rPr>
        <w:t xml:space="preserve">mencionaron que el pronunciamiento respecto de la existencia o inexistencia de quejas o denuncias en contra de una persona física identificada o identificable constituye información confidencial en términos del artículo 113, fracción I, de la Ley Federal de Transparencia y Acceso a la Información Pública. </w:t>
      </w:r>
    </w:p>
    <w:p w14:paraId="06C2BA28" w14:textId="77777777" w:rsidR="00D437E3" w:rsidRPr="00556237" w:rsidRDefault="00D437E3" w:rsidP="00C7700E">
      <w:pPr>
        <w:jc w:val="both"/>
        <w:rPr>
          <w:rFonts w:ascii="Montserrat" w:eastAsia="Montserrat" w:hAnsi="Montserrat" w:cs="Montserrat"/>
          <w:sz w:val="18"/>
          <w:szCs w:val="18"/>
        </w:rPr>
      </w:pPr>
    </w:p>
    <w:p w14:paraId="776C4401"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0F79D267" w14:textId="77777777" w:rsidR="00C7700E" w:rsidRPr="00556237" w:rsidRDefault="00C7700E" w:rsidP="00C7700E">
      <w:pPr>
        <w:shd w:val="clear" w:color="auto" w:fill="FFFFFF"/>
        <w:jc w:val="both"/>
        <w:rPr>
          <w:rFonts w:ascii="Montserrat" w:eastAsia="Montserrat" w:hAnsi="Montserrat" w:cs="Montserrat"/>
          <w:b/>
          <w:color w:val="00000A"/>
          <w:sz w:val="18"/>
          <w:szCs w:val="18"/>
        </w:rPr>
      </w:pPr>
    </w:p>
    <w:p w14:paraId="4F896C98" w14:textId="77777777" w:rsidR="00D437E3" w:rsidRPr="00556237" w:rsidRDefault="00931ECA" w:rsidP="00C7700E">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II.B.3.ORD.35.22: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confidencialidad invocada por el OIC-HIM y OIC-INCAR respecto de la existencia o inexistencia de quejas y denuncias en trámite o concluidas con acuerdo de archivo por falta de elementos en términos del artículo 113, fracción I, de la Ley Federal de Transparencia y Acceso a la Información Pública. </w:t>
      </w:r>
    </w:p>
    <w:p w14:paraId="6617DF61" w14:textId="77777777" w:rsidR="00D437E3" w:rsidRPr="00556237" w:rsidRDefault="00D437E3" w:rsidP="00C7700E">
      <w:pPr>
        <w:shd w:val="clear" w:color="auto" w:fill="FFFFFF"/>
        <w:jc w:val="both"/>
        <w:rPr>
          <w:rFonts w:ascii="Montserrat" w:eastAsia="Montserrat" w:hAnsi="Montserrat" w:cs="Montserrat"/>
          <w:sz w:val="18"/>
          <w:szCs w:val="18"/>
        </w:rPr>
      </w:pPr>
    </w:p>
    <w:p w14:paraId="3CE1761D" w14:textId="77777777" w:rsidR="00D437E3" w:rsidRPr="00556237" w:rsidRDefault="00931ECA" w:rsidP="00C7700E">
      <w:pPr>
        <w:widowControl w:val="0"/>
        <w:rPr>
          <w:rFonts w:ascii="Montserrat" w:eastAsia="Montserrat" w:hAnsi="Montserrat" w:cs="Montserrat"/>
          <w:b/>
          <w:sz w:val="18"/>
          <w:szCs w:val="18"/>
        </w:rPr>
      </w:pPr>
      <w:r w:rsidRPr="00556237">
        <w:rPr>
          <w:rFonts w:ascii="Montserrat" w:eastAsia="Montserrat" w:hAnsi="Montserrat" w:cs="Montserrat"/>
          <w:b/>
          <w:sz w:val="18"/>
          <w:szCs w:val="18"/>
        </w:rPr>
        <w:t>B.4 Folio:</w:t>
      </w:r>
      <w:r w:rsidRPr="00556237">
        <w:rPr>
          <w:rFonts w:ascii="Montserrat" w:eastAsia="Montserrat" w:hAnsi="Montserrat" w:cs="Montserrat"/>
          <w:sz w:val="18"/>
          <w:szCs w:val="18"/>
        </w:rPr>
        <w:t xml:space="preserve"> </w:t>
      </w:r>
      <w:r w:rsidRPr="00556237">
        <w:rPr>
          <w:rFonts w:ascii="Montserrat" w:eastAsia="Montserrat" w:hAnsi="Montserrat" w:cs="Montserrat"/>
          <w:b/>
          <w:sz w:val="18"/>
          <w:szCs w:val="18"/>
        </w:rPr>
        <w:t>330026522002208</w:t>
      </w:r>
    </w:p>
    <w:p w14:paraId="307D0343"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sz w:val="18"/>
          <w:szCs w:val="18"/>
        </w:rPr>
        <w:t>La Coordinación General de Órganos de Vigilancia y Control (CGOVC),</w:t>
      </w:r>
      <w:r w:rsidRPr="00556237">
        <w:rPr>
          <w:rFonts w:ascii="Montserrat" w:eastAsia="Montserrat" w:hAnsi="Montserrat" w:cs="Montserrat"/>
          <w:b/>
          <w:sz w:val="18"/>
          <w:szCs w:val="18"/>
        </w:rPr>
        <w:t xml:space="preserve"> </w:t>
      </w:r>
      <w:r w:rsidRPr="00556237">
        <w:rPr>
          <w:rFonts w:ascii="Montserrat" w:eastAsia="Montserrat" w:hAnsi="Montserrat" w:cs="Montserrat"/>
          <w:sz w:val="18"/>
          <w:szCs w:val="18"/>
        </w:rPr>
        <w:t xml:space="preserve">mencionó que el pronunciamiento respecto de la existencia o inexistencia de denuncias en contra de una persona física identificada o identificable constituye información confidencial en términos del artículo 113, fracción I, de la Ley Federal de Transparencia y Acceso a la Información Pública. </w:t>
      </w:r>
    </w:p>
    <w:p w14:paraId="46F2FB2E" w14:textId="77777777" w:rsidR="00D437E3" w:rsidRPr="00556237" w:rsidRDefault="00D437E3" w:rsidP="00C7700E">
      <w:pPr>
        <w:jc w:val="both"/>
        <w:rPr>
          <w:rFonts w:ascii="Montserrat" w:eastAsia="Montserrat" w:hAnsi="Montserrat" w:cs="Montserrat"/>
          <w:sz w:val="18"/>
          <w:szCs w:val="18"/>
        </w:rPr>
      </w:pPr>
    </w:p>
    <w:p w14:paraId="729AE561" w14:textId="77777777" w:rsidR="00D437E3" w:rsidRPr="00556237" w:rsidRDefault="00931ECA" w:rsidP="00C7700E">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3B5EB9FE" w14:textId="77777777" w:rsidR="00C7700E" w:rsidRPr="00556237" w:rsidRDefault="00C7700E" w:rsidP="00C7700E">
      <w:pPr>
        <w:shd w:val="clear" w:color="auto" w:fill="FFFFFF"/>
        <w:jc w:val="both"/>
        <w:rPr>
          <w:rFonts w:ascii="Montserrat" w:eastAsia="Montserrat" w:hAnsi="Montserrat" w:cs="Montserrat"/>
          <w:b/>
          <w:color w:val="00000A"/>
          <w:sz w:val="18"/>
          <w:szCs w:val="18"/>
        </w:rPr>
      </w:pPr>
    </w:p>
    <w:p w14:paraId="3C121393" w14:textId="77777777" w:rsidR="00D437E3" w:rsidRPr="00556237" w:rsidRDefault="00931ECA" w:rsidP="00C7700E">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II.B.4.ORD.35.22: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confidencialidad invocada por la CGOVC respecto de la existencia o inexistencia de denuncias en trámite o concluidas con acuerdo de archivo por falta de elementos en términos del artículo 113, fracción I, de la Ley Federal de Transparencia y Acceso a la Información Pública. </w:t>
      </w:r>
    </w:p>
    <w:p w14:paraId="1C85C120" w14:textId="77777777" w:rsidR="00D437E3" w:rsidRPr="00556237" w:rsidRDefault="00D437E3" w:rsidP="00C7700E">
      <w:pPr>
        <w:shd w:val="clear" w:color="auto" w:fill="FFFFFF"/>
        <w:jc w:val="both"/>
        <w:rPr>
          <w:rFonts w:ascii="Montserrat" w:eastAsia="Montserrat" w:hAnsi="Montserrat" w:cs="Montserrat"/>
          <w:sz w:val="18"/>
          <w:szCs w:val="18"/>
        </w:rPr>
      </w:pPr>
    </w:p>
    <w:p w14:paraId="524EB07B" w14:textId="77777777" w:rsidR="00D437E3" w:rsidRPr="00556237" w:rsidRDefault="00931ECA" w:rsidP="00C7700E">
      <w:pPr>
        <w:shd w:val="clear" w:color="auto" w:fill="FFFFFF"/>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2FD53FF1" w14:textId="77777777" w:rsidR="00C7700E" w:rsidRPr="00556237" w:rsidRDefault="00C7700E" w:rsidP="00C7700E">
      <w:pPr>
        <w:jc w:val="both"/>
        <w:rPr>
          <w:rFonts w:ascii="Montserrat" w:eastAsia="Montserrat" w:hAnsi="Montserrat" w:cs="Montserrat"/>
          <w:b/>
          <w:color w:val="00000A"/>
          <w:sz w:val="18"/>
          <w:szCs w:val="18"/>
        </w:rPr>
      </w:pPr>
    </w:p>
    <w:p w14:paraId="2302D18D" w14:textId="77777777" w:rsidR="00D437E3" w:rsidRPr="00556237" w:rsidRDefault="00931ECA" w:rsidP="00C7700E">
      <w:pPr>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C.1 Folio</w:t>
      </w:r>
      <w:r w:rsidRPr="00556237">
        <w:rPr>
          <w:rFonts w:ascii="Montserrat" w:eastAsia="Montserrat" w:hAnsi="Montserrat" w:cs="Montserrat"/>
          <w:color w:val="00000A"/>
          <w:sz w:val="18"/>
          <w:szCs w:val="18"/>
        </w:rPr>
        <w:t xml:space="preserve"> </w:t>
      </w:r>
      <w:r w:rsidRPr="00556237">
        <w:rPr>
          <w:rFonts w:ascii="Montserrat" w:eastAsia="Montserrat" w:hAnsi="Montserrat" w:cs="Montserrat"/>
          <w:b/>
          <w:sz w:val="18"/>
          <w:szCs w:val="18"/>
        </w:rPr>
        <w:t>330026522001780</w:t>
      </w:r>
    </w:p>
    <w:p w14:paraId="3E2DCF43" w14:textId="77777777" w:rsidR="00D437E3" w:rsidRPr="00556237" w:rsidRDefault="00931ECA" w:rsidP="00C7700E">
      <w:pPr>
        <w:jc w:val="both"/>
        <w:rPr>
          <w:rFonts w:ascii="Montserrat" w:eastAsia="Montserrat" w:hAnsi="Montserrat" w:cs="Montserrat"/>
          <w:color w:val="00000A"/>
          <w:sz w:val="18"/>
          <w:szCs w:val="18"/>
        </w:rPr>
      </w:pPr>
      <w:r w:rsidRPr="00556237">
        <w:rPr>
          <w:rFonts w:ascii="Montserrat" w:eastAsia="Montserrat" w:hAnsi="Montserrat" w:cs="Montserrat"/>
          <w:sz w:val="18"/>
          <w:szCs w:val="18"/>
        </w:rPr>
        <w:t>Derivado del análisis a la versión pública del expediente 2021/IMCINE/DE5</w:t>
      </w:r>
      <w:sdt>
        <w:sdtPr>
          <w:tag w:val="goog_rdk_32"/>
          <w:id w:val="-1177801724"/>
        </w:sdtPr>
        <w:sdtContent/>
      </w:sdt>
      <w:sdt>
        <w:sdtPr>
          <w:tag w:val="goog_rdk_33"/>
          <w:id w:val="-661845647"/>
        </w:sdtPr>
        <w:sdtContent/>
      </w:sdt>
      <w:r w:rsidRPr="00556237">
        <w:rPr>
          <w:rFonts w:ascii="Montserrat" w:eastAsia="Montserrat" w:hAnsi="Montserrat" w:cs="Montserrat"/>
          <w:sz w:val="18"/>
          <w:szCs w:val="18"/>
        </w:rPr>
        <w:t>, mismo que se encuentra concluido mediante acuerdo de conclusión y archivo por falta de elementos</w:t>
      </w:r>
      <w:r w:rsidRPr="00556237">
        <w:rPr>
          <w:rFonts w:ascii="Montserrat" w:eastAsia="Montserrat" w:hAnsi="Montserrat" w:cs="Montserrat"/>
          <w:b/>
          <w:color w:val="00000A"/>
          <w:sz w:val="18"/>
          <w:szCs w:val="18"/>
        </w:rPr>
        <w:t xml:space="preserve"> </w:t>
      </w:r>
      <w:r w:rsidRPr="00556237">
        <w:rPr>
          <w:rFonts w:ascii="Montserrat" w:eastAsia="Montserrat" w:hAnsi="Montserrat" w:cs="Montserrat"/>
          <w:sz w:val="18"/>
          <w:szCs w:val="18"/>
        </w:rPr>
        <w:t>propuesta por el Órgano Interno de Control del</w:t>
      </w:r>
      <w:r w:rsidRPr="00556237">
        <w:rPr>
          <w:rFonts w:ascii="Montserrat" w:eastAsia="Montserrat" w:hAnsi="Montserrat" w:cs="Montserrat"/>
          <w:color w:val="00000A"/>
          <w:sz w:val="18"/>
          <w:szCs w:val="18"/>
        </w:rPr>
        <w:t xml:space="preserve"> Instituto Mexicano de Cinematografía (OIC-IMCINE), se emiten las siguientes resoluciones por unanimidad:</w:t>
      </w:r>
    </w:p>
    <w:p w14:paraId="7E750A4A" w14:textId="77777777" w:rsidR="00D437E3" w:rsidRPr="00556237" w:rsidRDefault="00D437E3">
      <w:pPr>
        <w:spacing w:after="160"/>
        <w:jc w:val="both"/>
        <w:rPr>
          <w:rFonts w:ascii="Montserrat" w:eastAsia="Montserrat" w:hAnsi="Montserrat" w:cs="Montserrat"/>
          <w:color w:val="00000A"/>
          <w:sz w:val="18"/>
          <w:szCs w:val="18"/>
        </w:rPr>
      </w:pPr>
    </w:p>
    <w:p w14:paraId="6B18A7A0" w14:textId="2FA49E67" w:rsidR="00D437E3" w:rsidRPr="00556237" w:rsidRDefault="00705918">
      <w:pPr>
        <w:jc w:val="both"/>
        <w:rPr>
          <w:rFonts w:ascii="Montserrat" w:eastAsia="Montserrat" w:hAnsi="Montserrat" w:cs="Montserrat"/>
          <w:color w:val="00000A"/>
          <w:sz w:val="18"/>
          <w:szCs w:val="18"/>
        </w:rPr>
      </w:pPr>
      <w:sdt>
        <w:sdtPr>
          <w:tag w:val="goog_rdk_34"/>
          <w:id w:val="1626894925"/>
        </w:sdtPr>
        <w:sdtContent/>
      </w:sdt>
      <w:sdt>
        <w:sdtPr>
          <w:tag w:val="goog_rdk_35"/>
          <w:id w:val="1179617470"/>
        </w:sdtPr>
        <w:sdtContent/>
      </w:sdt>
      <w:r w:rsidR="00931ECA" w:rsidRPr="00556237">
        <w:rPr>
          <w:rFonts w:ascii="Montserrat" w:eastAsia="Montserrat" w:hAnsi="Montserrat" w:cs="Montserrat"/>
          <w:b/>
          <w:color w:val="00000A"/>
          <w:sz w:val="18"/>
          <w:szCs w:val="18"/>
        </w:rPr>
        <w:t>II.C.1.1.ORD.35.22: CONFIRMAR</w:t>
      </w:r>
      <w:r w:rsidR="00931ECA" w:rsidRPr="00556237">
        <w:rPr>
          <w:rFonts w:ascii="Montserrat" w:eastAsia="Montserrat" w:hAnsi="Montserrat" w:cs="Montserrat"/>
          <w:color w:val="00000A"/>
          <w:sz w:val="18"/>
          <w:szCs w:val="18"/>
        </w:rPr>
        <w:t xml:space="preserve"> la clasificación de confidencialidad invocada por el OIC-IMCINE respecto del nombre de denunciantes, correo electrónico, firma y rúbrica de particulares, número telefónico, credencial para votar, </w:t>
      </w:r>
      <w:r w:rsidR="00931ECA" w:rsidRPr="00556237">
        <w:rPr>
          <w:rFonts w:ascii="Montserrat" w:eastAsia="Montserrat" w:hAnsi="Montserrat" w:cs="Montserrat"/>
          <w:sz w:val="18"/>
          <w:szCs w:val="18"/>
        </w:rPr>
        <w:t xml:space="preserve">con fundamento en el </w:t>
      </w:r>
      <w:r w:rsidR="00931ECA" w:rsidRPr="00556237">
        <w:rPr>
          <w:rFonts w:ascii="Montserrat" w:eastAsia="Montserrat" w:hAnsi="Montserrat" w:cs="Montserrat"/>
          <w:color w:val="00000A"/>
          <w:sz w:val="18"/>
          <w:szCs w:val="18"/>
        </w:rPr>
        <w:t xml:space="preserve">artículo 113, fracción </w:t>
      </w:r>
      <w:r w:rsidR="00543C31" w:rsidRPr="00556237">
        <w:rPr>
          <w:rFonts w:ascii="Montserrat" w:eastAsia="Montserrat" w:hAnsi="Montserrat" w:cs="Montserrat"/>
          <w:color w:val="00000A"/>
          <w:sz w:val="18"/>
          <w:szCs w:val="18"/>
        </w:rPr>
        <w:t>I</w:t>
      </w:r>
      <w:r w:rsidR="00931ECA" w:rsidRPr="00556237">
        <w:rPr>
          <w:rFonts w:ascii="Montserrat" w:eastAsia="Montserrat" w:hAnsi="Montserrat" w:cs="Montserrat"/>
          <w:color w:val="00000A"/>
          <w:sz w:val="18"/>
          <w:szCs w:val="18"/>
        </w:rPr>
        <w:t>, de la Ley Federal de Transparencia y Acceso a la Información Pública.</w:t>
      </w:r>
    </w:p>
    <w:p w14:paraId="2BE390F3" w14:textId="77777777" w:rsidR="00D437E3" w:rsidRPr="00556237" w:rsidRDefault="00D437E3">
      <w:pPr>
        <w:jc w:val="both"/>
        <w:rPr>
          <w:rFonts w:ascii="Montserrat" w:eastAsia="Montserrat" w:hAnsi="Montserrat" w:cs="Montserrat"/>
          <w:color w:val="00000A"/>
          <w:sz w:val="18"/>
          <w:szCs w:val="18"/>
        </w:rPr>
      </w:pPr>
    </w:p>
    <w:p w14:paraId="543C7C70"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II.C.1.2.ORD.35.22:  CONFIRMAR</w:t>
      </w:r>
      <w:r w:rsidRPr="00556237">
        <w:rPr>
          <w:rFonts w:ascii="Montserrat" w:eastAsia="Montserrat" w:hAnsi="Montserrat" w:cs="Montserrat"/>
          <w:color w:val="00000A"/>
          <w:sz w:val="18"/>
          <w:szCs w:val="18"/>
        </w:rPr>
        <w:t xml:space="preserve"> la clasificación de confidencialidad invocada por el OIC-IMCINE respecto del nombre de persona moral, descripción de proyectos, </w:t>
      </w:r>
      <w:r w:rsidRPr="00556237">
        <w:rPr>
          <w:rFonts w:ascii="Montserrat" w:eastAsia="Montserrat" w:hAnsi="Montserrat" w:cs="Montserrat"/>
          <w:sz w:val="18"/>
          <w:szCs w:val="18"/>
        </w:rPr>
        <w:t xml:space="preserve">con fundamento en el </w:t>
      </w:r>
      <w:r w:rsidRPr="00556237">
        <w:rPr>
          <w:rFonts w:ascii="Montserrat" w:eastAsia="Montserrat" w:hAnsi="Montserrat" w:cs="Montserrat"/>
          <w:color w:val="00000A"/>
          <w:sz w:val="18"/>
          <w:szCs w:val="18"/>
        </w:rPr>
        <w:t>artículo 113, fracción III, de la Ley Federal de Transparencia y Acceso a la Información Pública.</w:t>
      </w:r>
    </w:p>
    <w:p w14:paraId="2F7EBD70" w14:textId="77777777" w:rsidR="00D437E3" w:rsidRPr="00556237" w:rsidRDefault="00D437E3">
      <w:pPr>
        <w:shd w:val="clear" w:color="auto" w:fill="FFFFFF"/>
        <w:jc w:val="both"/>
        <w:rPr>
          <w:rFonts w:ascii="Montserrat" w:eastAsia="Montserrat" w:hAnsi="Montserrat" w:cs="Montserrat"/>
          <w:b/>
          <w:sz w:val="18"/>
          <w:szCs w:val="18"/>
        </w:rPr>
      </w:pPr>
    </w:p>
    <w:p w14:paraId="2C3648FB"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sz w:val="18"/>
          <w:szCs w:val="18"/>
        </w:rPr>
        <w:t>C.2 Folio 330026522001924</w:t>
      </w:r>
    </w:p>
    <w:p w14:paraId="399A901D" w14:textId="77777777" w:rsidR="00D437E3" w:rsidRPr="00556237" w:rsidRDefault="00931ECA">
      <w:pPr>
        <w:spacing w:after="160"/>
        <w:jc w:val="both"/>
        <w:rPr>
          <w:rFonts w:ascii="Montserrat" w:eastAsia="Montserrat" w:hAnsi="Montserrat" w:cs="Montserrat"/>
          <w:sz w:val="18"/>
          <w:szCs w:val="18"/>
        </w:rPr>
      </w:pPr>
      <w:r w:rsidRPr="00556237">
        <w:rPr>
          <w:rFonts w:ascii="Montserrat" w:eastAsia="Montserrat" w:hAnsi="Montserrat" w:cs="Montserrat"/>
          <w:sz w:val="18"/>
          <w:szCs w:val="18"/>
        </w:rPr>
        <w:t>Derivado del análisis a la versión pública del expediente QD/0098/2019, mismo que se encuentra concluido mediante acuerdo de conclusión y archivo por falta de elementos</w:t>
      </w:r>
      <w:r w:rsidRPr="00556237">
        <w:rPr>
          <w:rFonts w:ascii="Montserrat" w:eastAsia="Montserrat" w:hAnsi="Montserrat" w:cs="Montserrat"/>
          <w:b/>
          <w:color w:val="00000A"/>
          <w:sz w:val="18"/>
          <w:szCs w:val="18"/>
        </w:rPr>
        <w:t xml:space="preserve"> </w:t>
      </w:r>
      <w:r w:rsidRPr="00556237">
        <w:rPr>
          <w:rFonts w:ascii="Montserrat" w:eastAsia="Montserrat" w:hAnsi="Montserrat" w:cs="Montserrat"/>
          <w:sz w:val="18"/>
          <w:szCs w:val="18"/>
        </w:rPr>
        <w:t xml:space="preserve">propuesta por el Órgano Interno de Control de la Secretaría de la Función Pública </w:t>
      </w:r>
      <w:r w:rsidRPr="00556237">
        <w:rPr>
          <w:rFonts w:ascii="Montserrat" w:eastAsia="Montserrat" w:hAnsi="Montserrat" w:cs="Montserrat"/>
          <w:color w:val="00000A"/>
          <w:sz w:val="18"/>
          <w:szCs w:val="18"/>
        </w:rPr>
        <w:t>(OIC-SFP), se emite la siguiente resolución por unanimidad:</w:t>
      </w:r>
    </w:p>
    <w:p w14:paraId="79977496" w14:textId="2FB74A44" w:rsidR="00D437E3" w:rsidRPr="00556237" w:rsidRDefault="00931ECA">
      <w:pPr>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t>II.C.2.ORD.35.22: CONFIRMAR</w:t>
      </w:r>
      <w:r w:rsidRPr="00556237">
        <w:rPr>
          <w:rFonts w:ascii="Montserrat" w:eastAsia="Montserrat" w:hAnsi="Montserrat" w:cs="Montserrat"/>
          <w:color w:val="00000A"/>
          <w:sz w:val="18"/>
          <w:szCs w:val="18"/>
        </w:rPr>
        <w:t xml:space="preserve"> la clasificación de confidencialidad invocada por el OIC-SFP respecto del nombre, cargo y área de adscripción del denunciante, domicilio particular, nombre, cargo y área de adscripción del servidor público investigado pero no sancionado, hechos denunciados, firma y rúbrica, correo electrónico</w:t>
      </w:r>
      <w:r w:rsidR="000E5B73" w:rsidRPr="00556237">
        <w:rPr>
          <w:rFonts w:ascii="Montserrat" w:eastAsia="Montserrat" w:hAnsi="Montserrat" w:cs="Montserrat"/>
          <w:color w:val="00000A"/>
          <w:sz w:val="18"/>
          <w:szCs w:val="18"/>
        </w:rPr>
        <w:t xml:space="preserve"> particular</w:t>
      </w:r>
      <w:r w:rsidRPr="00556237">
        <w:rPr>
          <w:rFonts w:ascii="Montserrat" w:eastAsia="Montserrat" w:hAnsi="Montserrat" w:cs="Montserrat"/>
          <w:color w:val="00000A"/>
          <w:sz w:val="18"/>
          <w:szCs w:val="18"/>
        </w:rPr>
        <w:t xml:space="preserve">, número telefónico, nombre de particulares, género, edad, clave única de registro de población (CURP), registro federal de contribuyentes (RFC), número de seguridad social, estado civil, nacionalidad, lugar de nacimiento, fecha de nacimiento, profesión, matrícula militar, nivel máximo de estudios, fotografía, huella dactilar, número de cédula profesional, beneficiarios, información relacionada con un expediente clínico, vida familiar, credencial para votar, número de empleado </w:t>
      </w:r>
      <w:r w:rsidRPr="00556237">
        <w:rPr>
          <w:rFonts w:ascii="Montserrat" w:eastAsia="Montserrat" w:hAnsi="Montserrat" w:cs="Montserrat"/>
          <w:sz w:val="18"/>
          <w:szCs w:val="18"/>
        </w:rPr>
        <w:t>(siempre y cuando no se requiera de contraseña para acceder a otros datos personales)</w:t>
      </w:r>
      <w:r w:rsidRPr="00556237">
        <w:rPr>
          <w:rFonts w:ascii="Montserrat" w:eastAsia="Montserrat" w:hAnsi="Montserrat" w:cs="Montserrat"/>
          <w:color w:val="00000A"/>
          <w:sz w:val="18"/>
          <w:szCs w:val="18"/>
        </w:rPr>
        <w:t xml:space="preserve">, número de póliza, número de cuenta bancaria </w:t>
      </w:r>
      <w:r w:rsidRPr="00556237">
        <w:rPr>
          <w:rFonts w:ascii="Montserrat" w:eastAsia="Montserrat" w:hAnsi="Montserrat" w:cs="Montserrat"/>
          <w:sz w:val="18"/>
          <w:szCs w:val="18"/>
        </w:rPr>
        <w:t xml:space="preserve">con fundamento en el </w:t>
      </w:r>
      <w:r w:rsidRPr="00556237">
        <w:rPr>
          <w:rFonts w:ascii="Montserrat" w:eastAsia="Montserrat" w:hAnsi="Montserrat" w:cs="Montserrat"/>
          <w:color w:val="00000A"/>
          <w:sz w:val="18"/>
          <w:szCs w:val="18"/>
        </w:rPr>
        <w:t>artículo 113, fracción I, de la Ley Federal de Transparencia y Acceso a la Información Pública.</w:t>
      </w:r>
    </w:p>
    <w:p w14:paraId="42608658" w14:textId="77777777" w:rsidR="00D437E3" w:rsidRPr="00556237" w:rsidRDefault="00D437E3">
      <w:pPr>
        <w:jc w:val="both"/>
        <w:rPr>
          <w:rFonts w:ascii="Montserrat" w:eastAsia="Montserrat" w:hAnsi="Montserrat" w:cs="Montserrat"/>
          <w:color w:val="00000A"/>
          <w:sz w:val="18"/>
          <w:szCs w:val="18"/>
        </w:rPr>
      </w:pPr>
    </w:p>
    <w:p w14:paraId="0C0EAE85" w14:textId="77777777" w:rsidR="00D437E3" w:rsidRPr="00556237" w:rsidRDefault="00931ECA">
      <w:pPr>
        <w:shd w:val="clear" w:color="auto" w:fill="FFFFFF"/>
        <w:jc w:val="both"/>
        <w:rPr>
          <w:rFonts w:ascii="Montserrat" w:eastAsia="Montserrat" w:hAnsi="Montserrat" w:cs="Montserrat"/>
          <w:b/>
          <w:sz w:val="18"/>
          <w:szCs w:val="18"/>
        </w:rPr>
      </w:pPr>
      <w:r w:rsidRPr="00556237">
        <w:rPr>
          <w:rFonts w:ascii="Montserrat" w:eastAsia="Montserrat" w:hAnsi="Montserrat" w:cs="Montserrat"/>
          <w:b/>
          <w:sz w:val="18"/>
          <w:szCs w:val="18"/>
        </w:rPr>
        <w:t>C.3 Folio 330026522002146</w:t>
      </w:r>
    </w:p>
    <w:p w14:paraId="2A49E1E9" w14:textId="77777777" w:rsidR="00D437E3" w:rsidRPr="00556237" w:rsidRDefault="00931ECA">
      <w:pPr>
        <w:jc w:val="both"/>
        <w:rPr>
          <w:rFonts w:ascii="Montserrat" w:eastAsia="Montserrat" w:hAnsi="Montserrat" w:cs="Montserrat"/>
          <w:color w:val="00000A"/>
          <w:sz w:val="18"/>
          <w:szCs w:val="18"/>
        </w:rPr>
      </w:pPr>
      <w:r w:rsidRPr="00556237">
        <w:rPr>
          <w:rFonts w:ascii="Montserrat" w:eastAsia="Montserrat" w:hAnsi="Montserrat" w:cs="Montserrat"/>
          <w:sz w:val="18"/>
          <w:szCs w:val="18"/>
        </w:rPr>
        <w:t xml:space="preserve">Derivado del análisis a la versión pública del </w:t>
      </w:r>
      <w:r w:rsidRPr="00556237">
        <w:rPr>
          <w:rFonts w:ascii="Montserrat" w:eastAsia="Montserrat" w:hAnsi="Montserrat" w:cs="Montserrat"/>
          <w:color w:val="00000A"/>
          <w:sz w:val="18"/>
          <w:szCs w:val="18"/>
        </w:rPr>
        <w:t>acuerdo de conclusión y archivo por falta de elementos de la denuncia con folio 48965/2022</w:t>
      </w:r>
      <w:r w:rsidRPr="00556237">
        <w:rPr>
          <w:rFonts w:ascii="Montserrat" w:eastAsia="Montserrat" w:hAnsi="Montserrat" w:cs="Montserrat"/>
          <w:b/>
          <w:color w:val="00000A"/>
          <w:sz w:val="18"/>
          <w:szCs w:val="18"/>
        </w:rPr>
        <w:t xml:space="preserve"> </w:t>
      </w:r>
      <w:r w:rsidRPr="00556237">
        <w:rPr>
          <w:rFonts w:ascii="Montserrat" w:eastAsia="Montserrat" w:hAnsi="Montserrat" w:cs="Montserrat"/>
          <w:sz w:val="18"/>
          <w:szCs w:val="18"/>
        </w:rPr>
        <w:t xml:space="preserve">propuesto por el </w:t>
      </w:r>
      <w:r w:rsidRPr="00556237">
        <w:rPr>
          <w:rFonts w:ascii="Montserrat" w:eastAsia="Montserrat" w:hAnsi="Montserrat" w:cs="Montserrat"/>
          <w:color w:val="00000A"/>
          <w:sz w:val="18"/>
          <w:szCs w:val="18"/>
        </w:rPr>
        <w:t>Órgano Interno de Control en la Secretaría Ejecutiva del Sistema Nacional Anticorrupción (OIC-SESNA), se emite la siguiente resolución por unanimidad:</w:t>
      </w:r>
    </w:p>
    <w:p w14:paraId="6F6C66F5" w14:textId="77777777" w:rsidR="00D437E3" w:rsidRPr="00556237" w:rsidRDefault="00D437E3">
      <w:pPr>
        <w:jc w:val="both"/>
        <w:rPr>
          <w:rFonts w:ascii="Montserrat" w:eastAsia="Montserrat" w:hAnsi="Montserrat" w:cs="Montserrat"/>
          <w:color w:val="00000A"/>
          <w:sz w:val="18"/>
          <w:szCs w:val="18"/>
        </w:rPr>
      </w:pPr>
    </w:p>
    <w:p w14:paraId="2CB6B180" w14:textId="77777777" w:rsidR="00D437E3" w:rsidRPr="00556237" w:rsidRDefault="00931ECA">
      <w:pPr>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t xml:space="preserve">II.C.3.1.ORD.35.22: CONFIRMAR </w:t>
      </w:r>
      <w:r w:rsidRPr="00556237">
        <w:rPr>
          <w:rFonts w:ascii="Montserrat" w:eastAsia="Montserrat" w:hAnsi="Montserrat" w:cs="Montserrat"/>
          <w:color w:val="00000A"/>
          <w:sz w:val="18"/>
          <w:szCs w:val="18"/>
        </w:rPr>
        <w:t xml:space="preserve">la clasificación de confidencialidad invocada por el OIC-SESNA respecto del nombre y correo electrónico de la persona denunciante, nombre de la persona servidora pública denunciada (Integrante del Comité de Selección) y no sancionada en términos del artículo 113, fracción I, de la Ley Federal de Transparencia y Acceso a la Información Pública. </w:t>
      </w:r>
    </w:p>
    <w:p w14:paraId="77C455EF" w14:textId="77777777" w:rsidR="00D437E3" w:rsidRPr="00556237" w:rsidRDefault="00D437E3">
      <w:pPr>
        <w:jc w:val="both"/>
        <w:rPr>
          <w:rFonts w:ascii="Montserrat" w:eastAsia="Montserrat" w:hAnsi="Montserrat" w:cs="Montserrat"/>
          <w:color w:val="00000A"/>
          <w:sz w:val="18"/>
          <w:szCs w:val="18"/>
        </w:rPr>
      </w:pPr>
    </w:p>
    <w:p w14:paraId="4221BB3E"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II.C.3.2.ORD.35.22: REVOCA</w:t>
      </w:r>
      <w:r w:rsidRPr="00556237">
        <w:rPr>
          <w:rFonts w:ascii="Montserrat" w:eastAsia="Montserrat" w:hAnsi="Montserrat" w:cs="Montserrat"/>
          <w:color w:val="00000A"/>
          <w:sz w:val="18"/>
          <w:szCs w:val="18"/>
        </w:rPr>
        <w:t xml:space="preserve"> la clasificación de confidencialidad invocada por el OIC-SESNA respecto del ingreso</w:t>
      </w:r>
      <w:r w:rsidRPr="00556237">
        <w:rPr>
          <w:rFonts w:ascii="Montserrat" w:eastAsia="Montserrat" w:hAnsi="Montserrat" w:cs="Montserrat"/>
          <w:sz w:val="18"/>
          <w:szCs w:val="18"/>
        </w:rPr>
        <w:t xml:space="preserve"> total bruto de la persona servidora pública denunciada ya que a través de el no se podría acceder a datos personales en términos de lo previsto en el numeral 113, fracción I, de la Ley Federal de Transparencia y Acceso a la Información Pública. </w:t>
      </w:r>
    </w:p>
    <w:p w14:paraId="23191876" w14:textId="77777777" w:rsidR="00D437E3" w:rsidRPr="00556237" w:rsidRDefault="00D437E3">
      <w:pPr>
        <w:jc w:val="both"/>
        <w:rPr>
          <w:rFonts w:ascii="Montserrat" w:eastAsia="Montserrat" w:hAnsi="Montserrat" w:cs="Montserrat"/>
          <w:sz w:val="18"/>
          <w:szCs w:val="18"/>
        </w:rPr>
      </w:pPr>
    </w:p>
    <w:p w14:paraId="14CC1FAA"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II.C.3.3.ORD.35.22: </w:t>
      </w:r>
      <w:r w:rsidRPr="00556237">
        <w:rPr>
          <w:rFonts w:ascii="Montserrat" w:eastAsia="Montserrat" w:hAnsi="Montserrat" w:cs="Montserrat"/>
          <w:b/>
          <w:sz w:val="18"/>
          <w:szCs w:val="18"/>
        </w:rPr>
        <w:t>INSTRUIR</w:t>
      </w:r>
      <w:r w:rsidRPr="00556237">
        <w:rPr>
          <w:rFonts w:ascii="Montserrat" w:eastAsia="Montserrat" w:hAnsi="Montserrat" w:cs="Montserrat"/>
          <w:sz w:val="18"/>
          <w:szCs w:val="18"/>
        </w:rPr>
        <w:t xml:space="preserve"> al OIC-SESNA a efecto de que remita la versión pública en los términos acordados por este Comité de Transparencia.</w:t>
      </w:r>
    </w:p>
    <w:p w14:paraId="75E78A75" w14:textId="77777777" w:rsidR="00D437E3" w:rsidRPr="00556237" w:rsidRDefault="00D437E3">
      <w:pPr>
        <w:jc w:val="both"/>
        <w:rPr>
          <w:rFonts w:ascii="Montserrat" w:eastAsia="Montserrat" w:hAnsi="Montserrat" w:cs="Montserrat"/>
          <w:sz w:val="18"/>
          <w:szCs w:val="18"/>
        </w:rPr>
      </w:pPr>
    </w:p>
    <w:p w14:paraId="4EB79234"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b/>
          <w:color w:val="00000A"/>
          <w:sz w:val="18"/>
          <w:szCs w:val="18"/>
        </w:rPr>
        <w:t xml:space="preserve">C.4 Folio </w:t>
      </w:r>
      <w:r w:rsidRPr="00556237">
        <w:rPr>
          <w:rFonts w:ascii="Montserrat" w:eastAsia="Montserrat" w:hAnsi="Montserrat" w:cs="Montserrat"/>
          <w:b/>
          <w:sz w:val="18"/>
          <w:szCs w:val="18"/>
        </w:rPr>
        <w:t>330026522002231</w:t>
      </w:r>
    </w:p>
    <w:p w14:paraId="7370BDB6"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Derivado del análisis a la versión pública remitida por el Órgano Interno de Control en la Secretaría de Infraestructura Comunicaciones y Transportes (OIC-SICT), respecto del expediente DR-0087/2021.</w:t>
      </w:r>
    </w:p>
    <w:p w14:paraId="472AF3BD" w14:textId="77777777" w:rsidR="00D437E3" w:rsidRPr="00556237" w:rsidRDefault="00D437E3">
      <w:pPr>
        <w:jc w:val="both"/>
        <w:rPr>
          <w:rFonts w:ascii="Montserrat" w:eastAsia="Montserrat" w:hAnsi="Montserrat" w:cs="Montserrat"/>
          <w:sz w:val="18"/>
          <w:szCs w:val="18"/>
        </w:rPr>
      </w:pPr>
    </w:p>
    <w:p w14:paraId="55D586F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emiten las siguientes resoluciones por unanimidad:</w:t>
      </w:r>
    </w:p>
    <w:p w14:paraId="7BA8258B" w14:textId="77777777" w:rsidR="00D437E3" w:rsidRPr="00556237" w:rsidRDefault="00D437E3">
      <w:pPr>
        <w:jc w:val="both"/>
        <w:rPr>
          <w:rFonts w:ascii="Montserrat" w:eastAsia="Montserrat" w:hAnsi="Montserrat" w:cs="Montserrat"/>
          <w:sz w:val="18"/>
          <w:szCs w:val="18"/>
        </w:rPr>
      </w:pPr>
    </w:p>
    <w:p w14:paraId="7CB547F1" w14:textId="77777777" w:rsidR="00D60DDC" w:rsidRPr="00556237" w:rsidRDefault="00D60DDC">
      <w:pPr>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br w:type="page"/>
      </w:r>
    </w:p>
    <w:p w14:paraId="5195F1E5" w14:textId="77777777" w:rsidR="00D437E3" w:rsidRPr="00556237" w:rsidRDefault="00931ECA">
      <w:pPr>
        <w:shd w:val="clear" w:color="auto" w:fill="FFFFFF"/>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lastRenderedPageBreak/>
        <w:t xml:space="preserve">II.C.4.1.ORD.35.22: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confidencialidad invocada por el OIC-SICT respecto del nombre de involucrado, nombres de terceros, registro federal de contribuyentes (RFC), clave única de registro de población (CURP), número de cédula profesional, profesión, lugar de nacimiento, nacionalidad, estado civil, firma o rúbrica de particulares, credencial para votar (nombre, domicilio, fotografía, CURP), folio de credencial de elector para votar con fotografía (anverso), y la información relacionada con el patrimonio de una persona en términos del artículo 113, fracción I, de la </w:t>
      </w:r>
      <w:r w:rsidRPr="00556237">
        <w:rPr>
          <w:rFonts w:ascii="Montserrat" w:eastAsia="Montserrat" w:hAnsi="Montserrat" w:cs="Montserrat"/>
          <w:color w:val="00000A"/>
          <w:sz w:val="18"/>
          <w:szCs w:val="18"/>
        </w:rPr>
        <w:t>Ley Federal de Transparencia y Acceso a la Información Pública.</w:t>
      </w:r>
    </w:p>
    <w:p w14:paraId="006DB616" w14:textId="77777777" w:rsidR="00D437E3" w:rsidRPr="00556237" w:rsidRDefault="00D437E3">
      <w:pPr>
        <w:shd w:val="clear" w:color="auto" w:fill="FFFFFF"/>
        <w:jc w:val="both"/>
        <w:rPr>
          <w:rFonts w:ascii="Montserrat" w:eastAsia="Montserrat" w:hAnsi="Montserrat" w:cs="Montserrat"/>
          <w:color w:val="00000A"/>
          <w:sz w:val="18"/>
          <w:szCs w:val="18"/>
        </w:rPr>
      </w:pPr>
    </w:p>
    <w:p w14:paraId="0BEF1FF2" w14:textId="77777777" w:rsidR="00D437E3" w:rsidRPr="00556237" w:rsidRDefault="00931ECA">
      <w:pPr>
        <w:shd w:val="clear" w:color="auto" w:fill="FFFFFF"/>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II.C.4.2.ORD.35.22: CONFIRMAR </w:t>
      </w:r>
      <w:r w:rsidRPr="00556237">
        <w:rPr>
          <w:rFonts w:ascii="Montserrat" w:eastAsia="Montserrat" w:hAnsi="Montserrat" w:cs="Montserrat"/>
          <w:sz w:val="18"/>
          <w:szCs w:val="18"/>
        </w:rPr>
        <w:t>la clasificación de confidencialidad invocada por el OIC-SICT respecto del domicilio (</w:t>
      </w:r>
      <w:sdt>
        <w:sdtPr>
          <w:rPr>
            <w:rFonts w:ascii="Montserrat" w:eastAsia="Montserrat" w:hAnsi="Montserrat" w:cs="Montserrat"/>
            <w:sz w:val="18"/>
            <w:szCs w:val="18"/>
          </w:rPr>
          <w:tag w:val="goog_rdk_36"/>
          <w:id w:val="-1200391274"/>
        </w:sdtPr>
        <w:sdtContent/>
      </w:sdt>
      <w:sdt>
        <w:sdtPr>
          <w:rPr>
            <w:rFonts w:ascii="Montserrat" w:eastAsia="Montserrat" w:hAnsi="Montserrat" w:cs="Montserrat"/>
            <w:sz w:val="18"/>
            <w:szCs w:val="18"/>
          </w:rPr>
          <w:tag w:val="goog_rdk_37"/>
          <w:id w:val="-1929415535"/>
        </w:sdtPr>
        <w:sdtContent/>
      </w:sdt>
      <w:r w:rsidRPr="00556237">
        <w:rPr>
          <w:rFonts w:ascii="Montserrat" w:eastAsia="Montserrat" w:hAnsi="Montserrat" w:cs="Montserrat"/>
          <w:sz w:val="18"/>
          <w:szCs w:val="18"/>
        </w:rPr>
        <w:t>imagen con logo y texto de una empresa)</w:t>
      </w:r>
      <w:r w:rsidR="00D60DDC" w:rsidRPr="00556237">
        <w:rPr>
          <w:rFonts w:ascii="Montserrat" w:eastAsia="Montserrat" w:hAnsi="Montserrat" w:cs="Montserrat"/>
          <w:sz w:val="18"/>
          <w:szCs w:val="18"/>
        </w:rPr>
        <w:t>,</w:t>
      </w:r>
      <w:r w:rsidRPr="00556237">
        <w:rPr>
          <w:rFonts w:ascii="Montserrat" w:eastAsia="Montserrat" w:hAnsi="Montserrat" w:cs="Montserrat"/>
          <w:sz w:val="18"/>
          <w:szCs w:val="18"/>
        </w:rPr>
        <w:t xml:space="preserve"> en términos del artículo 113, fracción III, de la Ley Federal de Transparencia y Acceso a la Información Pública.</w:t>
      </w:r>
    </w:p>
    <w:p w14:paraId="6FA931FF" w14:textId="2FCC8E86" w:rsidR="00D437E3" w:rsidRDefault="00D437E3">
      <w:pPr>
        <w:shd w:val="clear" w:color="auto" w:fill="FFFFFF"/>
        <w:jc w:val="both"/>
        <w:rPr>
          <w:rFonts w:ascii="Montserrat" w:eastAsia="Montserrat" w:hAnsi="Montserrat" w:cs="Montserrat"/>
          <w:sz w:val="18"/>
          <w:szCs w:val="18"/>
          <w:shd w:val="clear" w:color="auto" w:fill="F4CCCC"/>
        </w:rPr>
      </w:pPr>
    </w:p>
    <w:p w14:paraId="48EFF9FC" w14:textId="730D318C" w:rsidR="00D437E3" w:rsidRPr="00556237" w:rsidRDefault="008C5D74">
      <w:pPr>
        <w:jc w:val="both"/>
        <w:rPr>
          <w:rFonts w:ascii="Montserrat" w:eastAsia="Montserrat" w:hAnsi="Montserrat" w:cs="Montserrat"/>
          <w:sz w:val="18"/>
          <w:szCs w:val="18"/>
        </w:rPr>
      </w:pPr>
      <w:r>
        <w:rPr>
          <w:rFonts w:ascii="Montserrat" w:eastAsia="Montserrat" w:hAnsi="Montserrat" w:cs="Montserrat"/>
          <w:b/>
          <w:color w:val="00000A"/>
          <w:sz w:val="18"/>
          <w:szCs w:val="18"/>
        </w:rPr>
        <w:t>II.C.4.4</w:t>
      </w:r>
      <w:r w:rsidR="00931ECA" w:rsidRPr="00556237">
        <w:rPr>
          <w:rFonts w:ascii="Montserrat" w:eastAsia="Montserrat" w:hAnsi="Montserrat" w:cs="Montserrat"/>
          <w:b/>
          <w:color w:val="00000A"/>
          <w:sz w:val="18"/>
          <w:szCs w:val="18"/>
        </w:rPr>
        <w:t xml:space="preserve">.ORD.35.22: </w:t>
      </w:r>
      <w:r w:rsidR="00931ECA" w:rsidRPr="00556237">
        <w:rPr>
          <w:rFonts w:ascii="Montserrat" w:eastAsia="Montserrat" w:hAnsi="Montserrat" w:cs="Montserrat"/>
          <w:b/>
          <w:sz w:val="18"/>
          <w:szCs w:val="18"/>
        </w:rPr>
        <w:t xml:space="preserve">INSTRUIR </w:t>
      </w:r>
      <w:r w:rsidR="00931ECA" w:rsidRPr="00556237">
        <w:rPr>
          <w:rFonts w:ascii="Montserrat" w:eastAsia="Montserrat" w:hAnsi="Montserrat" w:cs="Montserrat"/>
          <w:sz w:val="18"/>
          <w:szCs w:val="18"/>
        </w:rPr>
        <w:t xml:space="preserve">al OIC-SICT a efecto de que remita la versión pública testada en negro a más tardar el 21 de septiembre del ejercicio en curso. </w:t>
      </w:r>
    </w:p>
    <w:p w14:paraId="395621D2" w14:textId="77777777" w:rsidR="00D437E3" w:rsidRPr="00556237" w:rsidRDefault="00D437E3">
      <w:pPr>
        <w:jc w:val="both"/>
        <w:rPr>
          <w:rFonts w:ascii="Montserrat" w:eastAsia="Montserrat" w:hAnsi="Montserrat" w:cs="Montserrat"/>
          <w:color w:val="00000A"/>
          <w:sz w:val="18"/>
          <w:szCs w:val="18"/>
        </w:rPr>
      </w:pPr>
    </w:p>
    <w:p w14:paraId="385C56FF" w14:textId="77777777" w:rsidR="00D437E3" w:rsidRPr="00556237" w:rsidRDefault="00705918">
      <w:pPr>
        <w:jc w:val="both"/>
        <w:rPr>
          <w:rFonts w:ascii="Montserrat" w:eastAsia="Montserrat" w:hAnsi="Montserrat" w:cs="Montserrat"/>
          <w:b/>
          <w:sz w:val="18"/>
          <w:szCs w:val="18"/>
        </w:rPr>
      </w:pPr>
      <w:sdt>
        <w:sdtPr>
          <w:tag w:val="goog_rdk_38"/>
          <w:id w:val="767976909"/>
        </w:sdtPr>
        <w:sdtContent/>
      </w:sdt>
      <w:sdt>
        <w:sdtPr>
          <w:tag w:val="goog_rdk_39"/>
          <w:id w:val="-1074888492"/>
        </w:sdtPr>
        <w:sdtContent/>
      </w:sdt>
      <w:r w:rsidR="00931ECA" w:rsidRPr="00556237">
        <w:rPr>
          <w:rFonts w:ascii="Montserrat" w:eastAsia="Montserrat" w:hAnsi="Montserrat" w:cs="Montserrat"/>
          <w:b/>
          <w:color w:val="00000A"/>
          <w:sz w:val="18"/>
          <w:szCs w:val="18"/>
        </w:rPr>
        <w:t xml:space="preserve">C.5 Folio </w:t>
      </w:r>
      <w:r w:rsidR="00931ECA" w:rsidRPr="00556237">
        <w:rPr>
          <w:rFonts w:ascii="Montserrat" w:eastAsia="Montserrat" w:hAnsi="Montserrat" w:cs="Montserrat"/>
          <w:b/>
          <w:sz w:val="18"/>
          <w:szCs w:val="18"/>
        </w:rPr>
        <w:t>330026522002260</w:t>
      </w:r>
    </w:p>
    <w:p w14:paraId="49824915"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sz w:val="18"/>
          <w:szCs w:val="18"/>
        </w:rPr>
        <w:t xml:space="preserve">Derivado del análisis a la versión pública remitida por el Órgano Interno de Control en el Instituto para Devolver al Pueblo lo Robado (OIC-INDEP), respecto de la resolución del expediente R/INDEP/015/2021, se emite la siguiente resolución por unanimidad:  </w:t>
      </w:r>
    </w:p>
    <w:p w14:paraId="263A794E" w14:textId="77777777" w:rsidR="00D437E3" w:rsidRPr="00556237" w:rsidRDefault="00D437E3">
      <w:pPr>
        <w:ind w:left="2160" w:firstLine="720"/>
        <w:jc w:val="both"/>
        <w:rPr>
          <w:rFonts w:ascii="Montserrat" w:eastAsia="Montserrat" w:hAnsi="Montserrat" w:cs="Montserrat"/>
          <w:b/>
          <w:sz w:val="18"/>
          <w:szCs w:val="18"/>
        </w:rPr>
      </w:pPr>
    </w:p>
    <w:p w14:paraId="2C4C7489" w14:textId="703E8407" w:rsidR="00D437E3" w:rsidRDefault="00931ECA">
      <w:pPr>
        <w:shd w:val="clear" w:color="auto" w:fill="FFFFFF"/>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t>II.C.5.</w:t>
      </w:r>
      <w:r w:rsidR="00705918">
        <w:rPr>
          <w:rFonts w:ascii="Montserrat" w:eastAsia="Montserrat" w:hAnsi="Montserrat" w:cs="Montserrat"/>
          <w:b/>
          <w:color w:val="00000A"/>
          <w:sz w:val="18"/>
          <w:szCs w:val="18"/>
        </w:rPr>
        <w:t>1.</w:t>
      </w:r>
      <w:r w:rsidRPr="00556237">
        <w:rPr>
          <w:rFonts w:ascii="Montserrat" w:eastAsia="Montserrat" w:hAnsi="Montserrat" w:cs="Montserrat"/>
          <w:b/>
          <w:color w:val="00000A"/>
          <w:sz w:val="18"/>
          <w:szCs w:val="18"/>
        </w:rPr>
        <w:t xml:space="preserve">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OIC-INDEP respecto del nombre, cargo, nivel jerárquico y área de adscripción de la persona servidora pública sancionada por falta no grave, reg</w:t>
      </w:r>
      <w:r w:rsidR="006C6106" w:rsidRPr="00556237">
        <w:rPr>
          <w:rFonts w:ascii="Montserrat" w:eastAsia="Montserrat" w:hAnsi="Montserrat" w:cs="Montserrat"/>
          <w:sz w:val="18"/>
          <w:szCs w:val="18"/>
        </w:rPr>
        <w:t xml:space="preserve">istro federal de contribuyentes </w:t>
      </w:r>
      <w:r w:rsidR="0027697E" w:rsidRPr="00556237">
        <w:rPr>
          <w:rFonts w:ascii="Montserrat" w:eastAsia="Montserrat" w:hAnsi="Montserrat" w:cs="Montserrat"/>
          <w:sz w:val="18"/>
          <w:szCs w:val="18"/>
        </w:rPr>
        <w:t>con homoclave</w:t>
      </w:r>
      <w:r w:rsidRPr="00556237">
        <w:rPr>
          <w:rFonts w:ascii="Montserrat" w:eastAsia="Montserrat" w:hAnsi="Montserrat" w:cs="Montserrat"/>
          <w:sz w:val="18"/>
          <w:szCs w:val="18"/>
        </w:rPr>
        <w:t xml:space="preserve">, clave única de registro de población (CURP), número de empleado, número del bien mueble en el Sistema Integral de Administración de Bienes (SIAB), datos asociados a un bien que es propiedad de una persona física, escolaridad, nombre de tercero, número de expediente del bien en términos del artículo 113, fracción I, de la </w:t>
      </w:r>
      <w:r w:rsidRPr="00556237">
        <w:rPr>
          <w:rFonts w:ascii="Montserrat" w:eastAsia="Montserrat" w:hAnsi="Montserrat" w:cs="Montserrat"/>
          <w:color w:val="00000A"/>
          <w:sz w:val="18"/>
          <w:szCs w:val="18"/>
        </w:rPr>
        <w:t>Ley Federal de Transparencia y Acceso a la Información Pública.</w:t>
      </w:r>
    </w:p>
    <w:p w14:paraId="4C5AEAF1" w14:textId="77777777" w:rsidR="00705918" w:rsidRDefault="00705918" w:rsidP="00705918">
      <w:pPr>
        <w:shd w:val="clear" w:color="auto" w:fill="FFFFFF"/>
        <w:jc w:val="both"/>
        <w:rPr>
          <w:rFonts w:ascii="Montserrat" w:eastAsia="Montserrat" w:hAnsi="Montserrat" w:cs="Montserrat"/>
          <w:b/>
          <w:color w:val="00000A"/>
          <w:sz w:val="18"/>
          <w:szCs w:val="18"/>
        </w:rPr>
      </w:pPr>
    </w:p>
    <w:p w14:paraId="513A7EE7" w14:textId="2A85649A" w:rsidR="00705918" w:rsidRPr="00AE7FED" w:rsidRDefault="00705918" w:rsidP="00705918">
      <w:pPr>
        <w:shd w:val="clear" w:color="auto" w:fill="FFFFFF"/>
        <w:jc w:val="both"/>
        <w:rPr>
          <w:rFonts w:ascii="Montserrat" w:eastAsia="Montserrat" w:hAnsi="Montserrat" w:cs="Montserrat"/>
          <w:sz w:val="18"/>
          <w:szCs w:val="18"/>
        </w:rPr>
      </w:pPr>
      <w:r>
        <w:rPr>
          <w:rFonts w:ascii="Montserrat" w:eastAsia="Montserrat" w:hAnsi="Montserrat" w:cs="Montserrat"/>
          <w:b/>
          <w:color w:val="00000A"/>
          <w:sz w:val="18"/>
          <w:szCs w:val="18"/>
        </w:rPr>
        <w:t>II.C.5.2</w:t>
      </w:r>
      <w:r w:rsidRPr="00AE7FED">
        <w:rPr>
          <w:rFonts w:ascii="Montserrat" w:eastAsia="Montserrat" w:hAnsi="Montserrat" w:cs="Montserrat"/>
          <w:b/>
          <w:color w:val="00000A"/>
          <w:sz w:val="18"/>
          <w:szCs w:val="18"/>
        </w:rPr>
        <w:t xml:space="preserve">.ORD.35.22: REVOCAR </w:t>
      </w:r>
      <w:r w:rsidRPr="00AE7FED">
        <w:rPr>
          <w:rFonts w:ascii="Montserrat" w:eastAsia="Montserrat" w:hAnsi="Montserrat" w:cs="Montserrat"/>
          <w:color w:val="00000A"/>
          <w:sz w:val="18"/>
          <w:szCs w:val="18"/>
        </w:rPr>
        <w:t xml:space="preserve">la clasificación de confidencialidad invocada por el OIC-INDEP respecto del </w:t>
      </w:r>
      <w:r w:rsidRPr="00AE7FED">
        <w:rPr>
          <w:rFonts w:ascii="Montserrat" w:eastAsia="Montserrat" w:hAnsi="Montserrat" w:cs="Montserrat"/>
          <w:sz w:val="18"/>
          <w:szCs w:val="18"/>
        </w:rPr>
        <w:t>número de constancia de antecedentes de sanci</w:t>
      </w:r>
      <w:r>
        <w:rPr>
          <w:rFonts w:ascii="Montserrat" w:eastAsia="Montserrat" w:hAnsi="Montserrat" w:cs="Montserrat"/>
          <w:sz w:val="18"/>
          <w:szCs w:val="18"/>
        </w:rPr>
        <w:t xml:space="preserve">ón ya que este dato por sí solo </w:t>
      </w:r>
      <w:r w:rsidRPr="00AE7FED">
        <w:rPr>
          <w:rFonts w:ascii="Montserrat" w:eastAsia="Montserrat" w:hAnsi="Montserrat" w:cs="Montserrat"/>
          <w:sz w:val="18"/>
          <w:szCs w:val="18"/>
        </w:rPr>
        <w:t xml:space="preserve">no permite acceder a datos personales del servidor público investigado y no sancionado en términos del artículo 113, fracción I, de la Ley Federal de Transparencia y Acceso a la Información Pública. </w:t>
      </w:r>
    </w:p>
    <w:p w14:paraId="0C1F8563" w14:textId="794013E5" w:rsidR="00D437E3" w:rsidRPr="00556237" w:rsidRDefault="00D437E3">
      <w:pPr>
        <w:shd w:val="clear" w:color="auto" w:fill="FFFFFF"/>
        <w:jc w:val="both"/>
        <w:rPr>
          <w:rFonts w:ascii="Montserrat" w:eastAsia="Montserrat" w:hAnsi="Montserrat" w:cs="Montserrat"/>
          <w:color w:val="00000A"/>
          <w:sz w:val="18"/>
          <w:szCs w:val="18"/>
        </w:rPr>
      </w:pPr>
    </w:p>
    <w:p w14:paraId="304CE3BC" w14:textId="462B9C84" w:rsidR="00D437E3" w:rsidRPr="00556237" w:rsidRDefault="00931ECA">
      <w:pPr>
        <w:shd w:val="clear" w:color="auto" w:fill="FFFFFF"/>
        <w:jc w:val="both"/>
        <w:rPr>
          <w:rFonts w:ascii="Montserrat" w:eastAsia="Montserrat" w:hAnsi="Montserrat" w:cs="Montserrat"/>
          <w:color w:val="00000A"/>
          <w:sz w:val="18"/>
          <w:szCs w:val="18"/>
        </w:rPr>
      </w:pPr>
      <w:r w:rsidRPr="00556237">
        <w:rPr>
          <w:rFonts w:ascii="Montserrat" w:eastAsia="Montserrat" w:hAnsi="Montserrat" w:cs="Montserrat"/>
          <w:b/>
          <w:color w:val="00000A"/>
          <w:sz w:val="18"/>
          <w:szCs w:val="18"/>
        </w:rPr>
        <w:t>II.C.5.</w:t>
      </w:r>
      <w:r w:rsidR="00705918">
        <w:rPr>
          <w:rFonts w:ascii="Montserrat" w:eastAsia="Montserrat" w:hAnsi="Montserrat" w:cs="Montserrat"/>
          <w:b/>
          <w:color w:val="00000A"/>
          <w:sz w:val="18"/>
          <w:szCs w:val="18"/>
        </w:rPr>
        <w:t>3.</w:t>
      </w:r>
      <w:bookmarkStart w:id="1" w:name="_GoBack"/>
      <w:bookmarkEnd w:id="1"/>
      <w:r w:rsidRPr="00556237">
        <w:rPr>
          <w:rFonts w:ascii="Montserrat" w:eastAsia="Montserrat" w:hAnsi="Montserrat" w:cs="Montserrat"/>
          <w:b/>
          <w:color w:val="00000A"/>
          <w:sz w:val="18"/>
          <w:szCs w:val="18"/>
        </w:rPr>
        <w:t>ORD.35.22: INSTRUIR</w:t>
      </w:r>
      <w:r w:rsidRPr="00556237">
        <w:rPr>
          <w:rFonts w:ascii="Montserrat" w:eastAsia="Montserrat" w:hAnsi="Montserrat" w:cs="Montserrat"/>
          <w:color w:val="00000A"/>
          <w:sz w:val="18"/>
          <w:szCs w:val="18"/>
        </w:rPr>
        <w:t xml:space="preserve"> al OIC-INDEP a efecto de que remita la versión pública debidamente testada en negro a más tardar el 21 de septiembre del ejercicio en curso. </w:t>
      </w:r>
    </w:p>
    <w:p w14:paraId="10C962B0" w14:textId="77777777" w:rsidR="00D437E3" w:rsidRPr="00556237" w:rsidRDefault="00D437E3">
      <w:pPr>
        <w:shd w:val="clear" w:color="auto" w:fill="FFFFFF"/>
        <w:jc w:val="both"/>
        <w:rPr>
          <w:rFonts w:ascii="Montserrat" w:eastAsia="Montserrat" w:hAnsi="Montserrat" w:cs="Montserrat"/>
          <w:b/>
          <w:sz w:val="18"/>
          <w:szCs w:val="18"/>
        </w:rPr>
      </w:pPr>
    </w:p>
    <w:p w14:paraId="18DBC70B" w14:textId="77777777" w:rsidR="00D437E3" w:rsidRPr="00556237" w:rsidRDefault="00931ECA">
      <w:pPr>
        <w:spacing w:after="160"/>
        <w:ind w:left="2880"/>
        <w:rPr>
          <w:rFonts w:ascii="Montserrat" w:eastAsia="Montserrat" w:hAnsi="Montserrat" w:cs="Montserrat"/>
          <w:b/>
          <w:sz w:val="18"/>
          <w:szCs w:val="18"/>
        </w:rPr>
      </w:pPr>
      <w:r w:rsidRPr="00556237">
        <w:rPr>
          <w:rFonts w:ascii="Montserrat" w:eastAsia="Montserrat" w:hAnsi="Montserrat" w:cs="Montserrat"/>
          <w:b/>
          <w:sz w:val="18"/>
          <w:szCs w:val="18"/>
        </w:rPr>
        <w:t>TERCER PUNTO DEL ORDEN DEL DÍA</w:t>
      </w:r>
    </w:p>
    <w:p w14:paraId="426FA0F3" w14:textId="77777777" w:rsidR="00D437E3" w:rsidRPr="00556237" w:rsidRDefault="00931ECA">
      <w:pPr>
        <w:jc w:val="both"/>
        <w:rPr>
          <w:rFonts w:ascii="Montserrat" w:eastAsia="Montserrat" w:hAnsi="Montserrat" w:cs="Montserrat"/>
          <w:b/>
          <w:color w:val="00000A"/>
          <w:sz w:val="18"/>
          <w:szCs w:val="18"/>
        </w:rPr>
      </w:pPr>
      <w:r w:rsidRPr="00556237">
        <w:rPr>
          <w:rFonts w:ascii="Montserrat" w:eastAsia="Montserrat" w:hAnsi="Montserrat" w:cs="Montserrat"/>
          <w:b/>
          <w:sz w:val="18"/>
          <w:szCs w:val="18"/>
        </w:rPr>
        <w:t xml:space="preserve">III. </w:t>
      </w:r>
      <w:r w:rsidRPr="00556237">
        <w:rPr>
          <w:rFonts w:ascii="Montserrat" w:eastAsia="Montserrat" w:hAnsi="Montserrat" w:cs="Montserrat"/>
          <w:b/>
          <w:color w:val="00000A"/>
          <w:sz w:val="18"/>
          <w:szCs w:val="18"/>
        </w:rPr>
        <w:t xml:space="preserve"> Análisis de solicitudes de ejercicio de los derechos de acceso, rectificación, cancelación y oposición (ARCO) de datos personales.</w:t>
      </w:r>
    </w:p>
    <w:p w14:paraId="2B4739E7" w14:textId="77777777" w:rsidR="000E5B73" w:rsidRPr="00556237" w:rsidRDefault="000E5B73">
      <w:pPr>
        <w:jc w:val="both"/>
        <w:rPr>
          <w:rFonts w:ascii="Montserrat" w:eastAsia="Montserrat" w:hAnsi="Montserrat" w:cs="Montserrat"/>
          <w:b/>
          <w:color w:val="00000A"/>
          <w:sz w:val="18"/>
          <w:szCs w:val="18"/>
        </w:rPr>
      </w:pPr>
    </w:p>
    <w:p w14:paraId="40439404" w14:textId="77777777" w:rsidR="00D437E3" w:rsidRPr="00556237" w:rsidRDefault="00705918">
      <w:pPr>
        <w:jc w:val="both"/>
        <w:rPr>
          <w:rFonts w:ascii="Montserrat" w:eastAsia="Montserrat" w:hAnsi="Montserrat" w:cs="Montserrat"/>
          <w:b/>
          <w:sz w:val="18"/>
          <w:szCs w:val="18"/>
        </w:rPr>
      </w:pPr>
      <w:sdt>
        <w:sdtPr>
          <w:tag w:val="goog_rdk_40"/>
          <w:id w:val="1748304856"/>
        </w:sdtPr>
        <w:sdtContent/>
      </w:sdt>
      <w:r w:rsidR="00931ECA" w:rsidRPr="00556237">
        <w:rPr>
          <w:rFonts w:ascii="Montserrat" w:eastAsia="Montserrat" w:hAnsi="Montserrat" w:cs="Montserrat"/>
          <w:b/>
          <w:color w:val="00000A"/>
          <w:sz w:val="18"/>
          <w:szCs w:val="18"/>
        </w:rPr>
        <w:t xml:space="preserve">A.1 Folio </w:t>
      </w:r>
      <w:r w:rsidR="00931ECA" w:rsidRPr="00556237">
        <w:rPr>
          <w:rFonts w:ascii="Montserrat" w:eastAsia="Montserrat" w:hAnsi="Montserrat" w:cs="Montserrat"/>
          <w:b/>
          <w:sz w:val="18"/>
          <w:szCs w:val="18"/>
        </w:rPr>
        <w:t>330026522001194</w:t>
      </w:r>
    </w:p>
    <w:p w14:paraId="7B92406E" w14:textId="77777777" w:rsidR="00D437E3" w:rsidRPr="00556237" w:rsidRDefault="00D437E3">
      <w:pPr>
        <w:jc w:val="both"/>
        <w:rPr>
          <w:rFonts w:ascii="Montserrat" w:eastAsia="Montserrat" w:hAnsi="Montserrat" w:cs="Montserrat"/>
          <w:b/>
          <w:sz w:val="18"/>
          <w:szCs w:val="18"/>
        </w:rPr>
      </w:pPr>
    </w:p>
    <w:p w14:paraId="34BEBA24" w14:textId="77777777" w:rsidR="00D437E3" w:rsidRPr="00556237" w:rsidRDefault="00931ECA">
      <w:pPr>
        <w:jc w:val="both"/>
        <w:rPr>
          <w:rFonts w:ascii="Times New Roman" w:eastAsia="Times New Roman" w:hAnsi="Times New Roman" w:cs="Times New Roman"/>
        </w:rPr>
      </w:pPr>
      <w:r w:rsidRPr="00556237">
        <w:rPr>
          <w:rFonts w:ascii="Montserrat" w:eastAsia="Montserrat" w:hAnsi="Montserrat" w:cs="Montserrat"/>
          <w:sz w:val="18"/>
          <w:szCs w:val="18"/>
        </w:rPr>
        <w:t xml:space="preserve">El Órgano Interno de Control en el Instituto para Devolver al Pueblo lo Robado (OIC-INDEP) </w:t>
      </w:r>
      <w:r w:rsidRPr="00556237">
        <w:rPr>
          <w:rFonts w:ascii="Montserrat" w:eastAsia="Montserrat" w:hAnsi="Montserrat" w:cs="Montserrat"/>
          <w:color w:val="00000A"/>
          <w:sz w:val="18"/>
          <w:szCs w:val="18"/>
        </w:rPr>
        <w:t>mencionó que localizó el expediente 2021/INDEP/DE91, mismo que se encuentra concluido como archivo por falta de elementos</w:t>
      </w:r>
      <w:r w:rsidRPr="00556237">
        <w:rPr>
          <w:rFonts w:ascii="Montserrat" w:eastAsia="Montserrat" w:hAnsi="Montserrat" w:cs="Montserrat"/>
          <w:sz w:val="18"/>
          <w:szCs w:val="18"/>
        </w:rPr>
        <w:t>.</w:t>
      </w:r>
    </w:p>
    <w:p w14:paraId="13F7CC6D" w14:textId="77777777" w:rsidR="00D437E3" w:rsidRPr="00556237" w:rsidRDefault="00D437E3">
      <w:pPr>
        <w:jc w:val="both"/>
        <w:rPr>
          <w:rFonts w:ascii="Times New Roman" w:eastAsia="Times New Roman" w:hAnsi="Times New Roman" w:cs="Times New Roman"/>
        </w:rPr>
      </w:pPr>
    </w:p>
    <w:p w14:paraId="246A20CE" w14:textId="77777777" w:rsidR="00D437E3" w:rsidRPr="00556237" w:rsidRDefault="00931ECA">
      <w:pPr>
        <w:jc w:val="both"/>
        <w:rPr>
          <w:rFonts w:ascii="Times New Roman" w:eastAsia="Times New Roman" w:hAnsi="Times New Roman" w:cs="Times New Roman"/>
        </w:rPr>
      </w:pPr>
      <w:r w:rsidRPr="00556237">
        <w:rPr>
          <w:rFonts w:ascii="Montserrat" w:eastAsia="Montserrat" w:hAnsi="Montserrat" w:cs="Montserrat"/>
          <w:color w:val="00000A"/>
          <w:sz w:val="18"/>
          <w:szCs w:val="18"/>
        </w:rPr>
        <w:t xml:space="preserve">No obstante, tomando en consideración que diversos documentos son del pleno conocimiento del particular, el mismo se entregará </w:t>
      </w:r>
      <w:r w:rsidRPr="00556237">
        <w:rPr>
          <w:rFonts w:ascii="Montserrat" w:eastAsia="Montserrat" w:hAnsi="Montserrat" w:cs="Montserrat"/>
          <w:sz w:val="18"/>
          <w:szCs w:val="18"/>
        </w:rPr>
        <w:t>previa acreditación y se pone a disposición en versión pública por contener datos personales,</w:t>
      </w:r>
      <w:r w:rsidRPr="00556237">
        <w:rPr>
          <w:rFonts w:ascii="Montserrat" w:eastAsia="Montserrat" w:hAnsi="Montserrat" w:cs="Montserrat"/>
          <w:b/>
          <w:sz w:val="18"/>
          <w:szCs w:val="18"/>
        </w:rPr>
        <w:t xml:space="preserve"> </w:t>
      </w:r>
      <w:r w:rsidRPr="00556237">
        <w:rPr>
          <w:rFonts w:ascii="Montserrat" w:eastAsia="Montserrat" w:hAnsi="Montserrat" w:cs="Montserrat"/>
          <w:sz w:val="18"/>
          <w:szCs w:val="18"/>
        </w:rPr>
        <w:t>de conformidad con lo establecido en el artículo 55, fracciones III y IV, de la Ley General de Protección de Datos Personales en Posesión de Sujetos Obligados.</w:t>
      </w:r>
    </w:p>
    <w:p w14:paraId="167942F3" w14:textId="77777777" w:rsidR="00D437E3" w:rsidRPr="00556237" w:rsidRDefault="00D437E3">
      <w:pPr>
        <w:rPr>
          <w:rFonts w:ascii="Times New Roman" w:eastAsia="Times New Roman" w:hAnsi="Times New Roman" w:cs="Times New Roman"/>
        </w:rPr>
      </w:pPr>
    </w:p>
    <w:p w14:paraId="450A1C06" w14:textId="77777777" w:rsidR="00D437E3" w:rsidRPr="00556237" w:rsidRDefault="00931ECA">
      <w:pPr>
        <w:ind w:right="-4"/>
        <w:jc w:val="both"/>
        <w:rPr>
          <w:rFonts w:ascii="Times New Roman" w:eastAsia="Times New Roman" w:hAnsi="Times New Roman" w:cs="Times New Roman"/>
        </w:rPr>
      </w:pPr>
      <w:r w:rsidRPr="00556237">
        <w:rPr>
          <w:rFonts w:ascii="Montserrat" w:eastAsia="Montserrat" w:hAnsi="Montserrat" w:cs="Montserrat"/>
          <w:sz w:val="18"/>
          <w:szCs w:val="18"/>
        </w:rPr>
        <w:t>En consecuencia, se emite la siguiente resolución por unanimidad: </w:t>
      </w:r>
    </w:p>
    <w:p w14:paraId="6DFF55ED" w14:textId="073462D6" w:rsidR="00D437E3" w:rsidRPr="00556237" w:rsidRDefault="00931ECA" w:rsidP="00B00BD9">
      <w:pPr>
        <w:jc w:val="both"/>
        <w:rPr>
          <w:rFonts w:ascii="Montserrat" w:eastAsia="Montserrat" w:hAnsi="Montserrat" w:cs="Montserrat"/>
          <w:color w:val="00000A"/>
          <w:sz w:val="18"/>
          <w:szCs w:val="18"/>
        </w:rPr>
      </w:pPr>
      <w:r w:rsidRPr="00556237">
        <w:rPr>
          <w:rFonts w:ascii="Times New Roman" w:eastAsia="Times New Roman" w:hAnsi="Times New Roman" w:cs="Times New Roman"/>
        </w:rPr>
        <w:br/>
      </w:r>
      <w:r w:rsidRPr="00556237">
        <w:rPr>
          <w:rFonts w:ascii="Montserrat" w:eastAsia="Montserrat" w:hAnsi="Montserrat" w:cs="Montserrat"/>
          <w:b/>
          <w:color w:val="00000A"/>
          <w:sz w:val="18"/>
          <w:szCs w:val="18"/>
        </w:rPr>
        <w:t xml:space="preserve">III.A.1.ORD.35.22: CONFIRMAR </w:t>
      </w:r>
      <w:r w:rsidRPr="00556237">
        <w:rPr>
          <w:rFonts w:ascii="Montserrat" w:eastAsia="Montserrat" w:hAnsi="Montserrat" w:cs="Montserrat"/>
          <w:color w:val="00000A"/>
          <w:sz w:val="18"/>
          <w:szCs w:val="18"/>
        </w:rPr>
        <w:t xml:space="preserve">la negativa de acceso parcial a datos personales de terceros invocada por el </w:t>
      </w:r>
      <w:r w:rsidRPr="00556237">
        <w:rPr>
          <w:rFonts w:ascii="Montserrat" w:eastAsia="Montserrat" w:hAnsi="Montserrat" w:cs="Montserrat"/>
          <w:sz w:val="18"/>
          <w:szCs w:val="18"/>
        </w:rPr>
        <w:t>OIC-INDEP</w:t>
      </w:r>
      <w:r w:rsidRPr="00556237">
        <w:rPr>
          <w:rFonts w:ascii="Montserrat" w:eastAsia="Montserrat" w:hAnsi="Montserrat" w:cs="Montserrat"/>
          <w:b/>
          <w:color w:val="00000A"/>
          <w:sz w:val="18"/>
          <w:szCs w:val="18"/>
        </w:rPr>
        <w:t xml:space="preserve"> </w:t>
      </w:r>
      <w:r w:rsidRPr="00556237">
        <w:rPr>
          <w:rFonts w:ascii="Montserrat" w:eastAsia="Montserrat" w:hAnsi="Montserrat" w:cs="Montserrat"/>
          <w:color w:val="00000A"/>
          <w:sz w:val="18"/>
          <w:szCs w:val="18"/>
        </w:rPr>
        <w:t>con fundamento en el artículo 55, fracciones III y IV, y 84, fracción III, de la Ley General de Protección de Datos Personales en Posesión de Sujetos Obligados.</w:t>
      </w:r>
    </w:p>
    <w:p w14:paraId="77904E4B" w14:textId="77777777" w:rsidR="00D437E3" w:rsidRPr="00556237" w:rsidRDefault="00D437E3">
      <w:pPr>
        <w:jc w:val="both"/>
        <w:rPr>
          <w:rFonts w:ascii="Montserrat" w:eastAsia="Montserrat" w:hAnsi="Montserrat" w:cs="Montserrat"/>
          <w:b/>
          <w:sz w:val="18"/>
          <w:szCs w:val="18"/>
        </w:rPr>
      </w:pPr>
    </w:p>
    <w:p w14:paraId="76189458" w14:textId="77777777" w:rsidR="00D437E3" w:rsidRPr="00556237" w:rsidRDefault="00705918">
      <w:pPr>
        <w:jc w:val="both"/>
        <w:rPr>
          <w:rFonts w:ascii="Montserrat" w:eastAsia="Montserrat" w:hAnsi="Montserrat" w:cs="Montserrat"/>
          <w:b/>
          <w:sz w:val="18"/>
          <w:szCs w:val="18"/>
        </w:rPr>
      </w:pPr>
      <w:sdt>
        <w:sdtPr>
          <w:tag w:val="goog_rdk_41"/>
          <w:id w:val="1257484864"/>
        </w:sdtPr>
        <w:sdtContent/>
      </w:sdt>
      <w:sdt>
        <w:sdtPr>
          <w:tag w:val="goog_rdk_42"/>
          <w:id w:val="-1492715637"/>
        </w:sdtPr>
        <w:sdtContent/>
      </w:sdt>
      <w:r w:rsidR="00931ECA" w:rsidRPr="00556237">
        <w:rPr>
          <w:rFonts w:ascii="Montserrat" w:eastAsia="Montserrat" w:hAnsi="Montserrat" w:cs="Montserrat"/>
          <w:b/>
          <w:color w:val="00000A"/>
          <w:sz w:val="18"/>
          <w:szCs w:val="18"/>
        </w:rPr>
        <w:t xml:space="preserve">A.2 Folio </w:t>
      </w:r>
      <w:r w:rsidR="00931ECA" w:rsidRPr="00556237">
        <w:rPr>
          <w:rFonts w:ascii="Montserrat" w:eastAsia="Montserrat" w:hAnsi="Montserrat" w:cs="Montserrat"/>
          <w:b/>
          <w:sz w:val="18"/>
          <w:szCs w:val="18"/>
        </w:rPr>
        <w:t>330026522001681</w:t>
      </w:r>
    </w:p>
    <w:p w14:paraId="27FFF2F9" w14:textId="77777777" w:rsidR="00D437E3" w:rsidRPr="00556237" w:rsidRDefault="00931ECA">
      <w:pPr>
        <w:jc w:val="both"/>
        <w:rPr>
          <w:rFonts w:ascii="Times New Roman" w:eastAsia="Times New Roman" w:hAnsi="Times New Roman" w:cs="Times New Roman"/>
        </w:rPr>
      </w:pPr>
      <w:r w:rsidRPr="00556237">
        <w:rPr>
          <w:rFonts w:ascii="Montserrat" w:eastAsia="Montserrat" w:hAnsi="Montserrat" w:cs="Montserrat"/>
          <w:sz w:val="18"/>
          <w:szCs w:val="18"/>
        </w:rPr>
        <w:t xml:space="preserve">La Unidad de Responsabilidades en PEMEX (UR-PEMEX) </w:t>
      </w:r>
      <w:r w:rsidRPr="00556237">
        <w:rPr>
          <w:rFonts w:ascii="Montserrat" w:eastAsia="Montserrat" w:hAnsi="Montserrat" w:cs="Montserrat"/>
          <w:color w:val="00000A"/>
          <w:sz w:val="18"/>
          <w:szCs w:val="18"/>
        </w:rPr>
        <w:t>mencionó que localizó el expediente 120567/2020/DGDI/PEMEX/PP200, mismo que se encuentra concluido como archivo por falta de elementos</w:t>
      </w:r>
      <w:r w:rsidRPr="00556237">
        <w:rPr>
          <w:rFonts w:ascii="Montserrat" w:eastAsia="Montserrat" w:hAnsi="Montserrat" w:cs="Montserrat"/>
          <w:sz w:val="18"/>
          <w:szCs w:val="18"/>
        </w:rPr>
        <w:t>.</w:t>
      </w:r>
    </w:p>
    <w:p w14:paraId="21190FCD" w14:textId="77777777" w:rsidR="00D437E3" w:rsidRPr="00556237" w:rsidRDefault="00D437E3">
      <w:pPr>
        <w:rPr>
          <w:rFonts w:ascii="Times New Roman" w:eastAsia="Times New Roman" w:hAnsi="Times New Roman" w:cs="Times New Roman"/>
        </w:rPr>
      </w:pPr>
    </w:p>
    <w:p w14:paraId="5980010A" w14:textId="77777777" w:rsidR="00D437E3" w:rsidRPr="00556237" w:rsidRDefault="00931ECA">
      <w:pPr>
        <w:jc w:val="both"/>
        <w:rPr>
          <w:rFonts w:ascii="Times New Roman" w:eastAsia="Times New Roman" w:hAnsi="Times New Roman" w:cs="Times New Roman"/>
        </w:rPr>
      </w:pPr>
      <w:r w:rsidRPr="00556237">
        <w:rPr>
          <w:rFonts w:ascii="Montserrat" w:eastAsia="Montserrat" w:hAnsi="Montserrat" w:cs="Montserrat"/>
          <w:color w:val="00000A"/>
          <w:sz w:val="18"/>
          <w:szCs w:val="18"/>
        </w:rPr>
        <w:t xml:space="preserve">No obstante, tomando en consideración que diversos documentos son del pleno conocimiento del particular, el mismo se entregará </w:t>
      </w:r>
      <w:r w:rsidRPr="00556237">
        <w:rPr>
          <w:rFonts w:ascii="Montserrat" w:eastAsia="Montserrat" w:hAnsi="Montserrat" w:cs="Montserrat"/>
          <w:sz w:val="18"/>
          <w:szCs w:val="18"/>
        </w:rPr>
        <w:t>previa acreditación y se pone a disposición en versión pública por contener datos personales,</w:t>
      </w:r>
      <w:r w:rsidRPr="00556237">
        <w:rPr>
          <w:rFonts w:ascii="Montserrat" w:eastAsia="Montserrat" w:hAnsi="Montserrat" w:cs="Montserrat"/>
          <w:b/>
          <w:sz w:val="18"/>
          <w:szCs w:val="18"/>
        </w:rPr>
        <w:t xml:space="preserve"> </w:t>
      </w:r>
      <w:r w:rsidRPr="00556237">
        <w:rPr>
          <w:rFonts w:ascii="Montserrat" w:eastAsia="Montserrat" w:hAnsi="Montserrat" w:cs="Montserrat"/>
          <w:sz w:val="18"/>
          <w:szCs w:val="18"/>
        </w:rPr>
        <w:t>de conformidad con lo establecido en el artículo 55, fracciones III y IV, de la Ley General de Protección de Datos Personales en Posesión de Sujetos Obligados.</w:t>
      </w:r>
    </w:p>
    <w:p w14:paraId="1EB4C71C" w14:textId="77777777" w:rsidR="00D437E3" w:rsidRPr="00556237" w:rsidRDefault="00D437E3">
      <w:pPr>
        <w:jc w:val="both"/>
        <w:rPr>
          <w:rFonts w:ascii="Times New Roman" w:eastAsia="Times New Roman" w:hAnsi="Times New Roman" w:cs="Times New Roman"/>
        </w:rPr>
      </w:pPr>
    </w:p>
    <w:p w14:paraId="184734EC" w14:textId="77777777" w:rsidR="00D437E3" w:rsidRPr="00556237" w:rsidRDefault="00931ECA">
      <w:pPr>
        <w:ind w:right="-4"/>
        <w:jc w:val="both"/>
        <w:rPr>
          <w:rFonts w:ascii="Times New Roman" w:eastAsia="Times New Roman" w:hAnsi="Times New Roman" w:cs="Times New Roman"/>
        </w:rPr>
      </w:pPr>
      <w:r w:rsidRPr="00556237">
        <w:rPr>
          <w:rFonts w:ascii="Montserrat" w:eastAsia="Montserrat" w:hAnsi="Montserrat" w:cs="Montserrat"/>
          <w:sz w:val="18"/>
          <w:szCs w:val="18"/>
        </w:rPr>
        <w:t>En consecuencia, se emite la siguiente resolución por unanimidad: </w:t>
      </w:r>
    </w:p>
    <w:p w14:paraId="7EC5FA9A" w14:textId="77777777" w:rsidR="00D437E3" w:rsidRPr="00556237" w:rsidRDefault="00931ECA">
      <w:pPr>
        <w:jc w:val="both"/>
        <w:rPr>
          <w:rFonts w:ascii="Montserrat" w:eastAsia="Montserrat" w:hAnsi="Montserrat" w:cs="Montserrat"/>
          <w:b/>
          <w:sz w:val="18"/>
          <w:szCs w:val="18"/>
        </w:rPr>
      </w:pPr>
      <w:r w:rsidRPr="00556237">
        <w:rPr>
          <w:rFonts w:ascii="Times New Roman" w:eastAsia="Times New Roman" w:hAnsi="Times New Roman" w:cs="Times New Roman"/>
        </w:rPr>
        <w:br/>
      </w:r>
      <w:r w:rsidRPr="00556237">
        <w:rPr>
          <w:rFonts w:ascii="Montserrat" w:eastAsia="Montserrat" w:hAnsi="Montserrat" w:cs="Montserrat"/>
          <w:b/>
          <w:color w:val="00000A"/>
          <w:sz w:val="18"/>
          <w:szCs w:val="18"/>
        </w:rPr>
        <w:t xml:space="preserve">III.A.2.ORD.35.22: CONFIRMAR </w:t>
      </w:r>
      <w:r w:rsidRPr="00556237">
        <w:rPr>
          <w:rFonts w:ascii="Montserrat" w:eastAsia="Montserrat" w:hAnsi="Montserrat" w:cs="Montserrat"/>
          <w:color w:val="00000A"/>
          <w:sz w:val="18"/>
          <w:szCs w:val="18"/>
        </w:rPr>
        <w:t>la negativa de acceso parcial a datos personales de terceros invocada por la UR-PEMEX</w:t>
      </w:r>
      <w:r w:rsidRPr="00556237">
        <w:rPr>
          <w:rFonts w:ascii="Montserrat" w:eastAsia="Montserrat" w:hAnsi="Montserrat" w:cs="Montserrat"/>
          <w:b/>
          <w:color w:val="00000A"/>
          <w:sz w:val="18"/>
          <w:szCs w:val="18"/>
        </w:rPr>
        <w:t xml:space="preserve"> </w:t>
      </w:r>
      <w:r w:rsidRPr="00556237">
        <w:rPr>
          <w:rFonts w:ascii="Montserrat" w:eastAsia="Montserrat" w:hAnsi="Montserrat" w:cs="Montserrat"/>
          <w:color w:val="00000A"/>
          <w:sz w:val="18"/>
          <w:szCs w:val="18"/>
        </w:rPr>
        <w:t>con fundamento en el artículo 55, fracciones III y IV, y 84, fracción III, de la Ley General de Protección de Datos Personales en Posesión de Sujetos Obligados.</w:t>
      </w:r>
    </w:p>
    <w:p w14:paraId="0C2BE0FB" w14:textId="77777777" w:rsidR="00D437E3" w:rsidRPr="00556237" w:rsidRDefault="00D437E3">
      <w:pPr>
        <w:jc w:val="both"/>
        <w:rPr>
          <w:rFonts w:ascii="Montserrat" w:eastAsia="Montserrat" w:hAnsi="Montserrat" w:cs="Montserrat"/>
          <w:b/>
          <w:sz w:val="18"/>
          <w:szCs w:val="18"/>
        </w:rPr>
      </w:pPr>
    </w:p>
    <w:p w14:paraId="0A62BA8E" w14:textId="77777777" w:rsidR="00D437E3" w:rsidRPr="00556237" w:rsidRDefault="00931ECA">
      <w:pPr>
        <w:ind w:left="2160" w:firstLine="720"/>
        <w:jc w:val="both"/>
        <w:rPr>
          <w:rFonts w:ascii="Montserrat" w:eastAsia="Montserrat" w:hAnsi="Montserrat" w:cs="Montserrat"/>
          <w:b/>
          <w:sz w:val="18"/>
          <w:szCs w:val="18"/>
        </w:rPr>
      </w:pPr>
      <w:r w:rsidRPr="00556237">
        <w:rPr>
          <w:rFonts w:ascii="Montserrat" w:eastAsia="Montserrat" w:hAnsi="Montserrat" w:cs="Montserrat"/>
          <w:b/>
          <w:sz w:val="18"/>
          <w:szCs w:val="18"/>
        </w:rPr>
        <w:t xml:space="preserve">      </w:t>
      </w:r>
      <w:r w:rsidRPr="00556237">
        <w:rPr>
          <w:rFonts w:ascii="Montserrat" w:eastAsia="Montserrat" w:hAnsi="Montserrat" w:cs="Montserrat"/>
          <w:b/>
          <w:sz w:val="18"/>
          <w:szCs w:val="18"/>
        </w:rPr>
        <w:tab/>
        <w:t xml:space="preserve"> CUARTO PUNTO DEL ORDEN DEL DÍA</w:t>
      </w:r>
    </w:p>
    <w:p w14:paraId="089B8400" w14:textId="77777777" w:rsidR="00D437E3" w:rsidRPr="00556237" w:rsidRDefault="00D437E3">
      <w:pPr>
        <w:ind w:left="2160" w:firstLine="720"/>
        <w:jc w:val="both"/>
        <w:rPr>
          <w:rFonts w:ascii="Montserrat" w:eastAsia="Montserrat" w:hAnsi="Montserrat" w:cs="Montserrat"/>
          <w:b/>
          <w:sz w:val="18"/>
          <w:szCs w:val="18"/>
        </w:rPr>
      </w:pPr>
    </w:p>
    <w:p w14:paraId="5123A022" w14:textId="77777777" w:rsidR="00D437E3" w:rsidRPr="00556237" w:rsidRDefault="00931ECA">
      <w:pPr>
        <w:jc w:val="both"/>
        <w:rPr>
          <w:rFonts w:ascii="Montserrat" w:eastAsia="Montserrat" w:hAnsi="Montserrat" w:cs="Montserrat"/>
          <w:b/>
          <w:color w:val="00000A"/>
          <w:sz w:val="18"/>
          <w:szCs w:val="18"/>
        </w:rPr>
      </w:pPr>
      <w:r w:rsidRPr="00556237">
        <w:rPr>
          <w:rFonts w:ascii="Montserrat" w:eastAsia="Montserrat" w:hAnsi="Montserrat" w:cs="Montserrat"/>
          <w:b/>
          <w:sz w:val="18"/>
          <w:szCs w:val="18"/>
        </w:rPr>
        <w:t xml:space="preserve">IV. </w:t>
      </w:r>
      <w:r w:rsidRPr="00556237">
        <w:rPr>
          <w:rFonts w:ascii="Montserrat" w:eastAsia="Montserrat" w:hAnsi="Montserrat" w:cs="Montserrat"/>
          <w:b/>
          <w:color w:val="00000A"/>
          <w:sz w:val="18"/>
          <w:szCs w:val="18"/>
        </w:rPr>
        <w:t xml:space="preserve"> Cumplimiento a recurso de revisión INAI.</w:t>
      </w:r>
    </w:p>
    <w:p w14:paraId="5EC311AA" w14:textId="77777777" w:rsidR="00401FDB" w:rsidRPr="00556237" w:rsidRDefault="00931ECA" w:rsidP="00401FDB">
      <w:pPr>
        <w:jc w:val="both"/>
        <w:rPr>
          <w:rFonts w:ascii="Montserrat" w:eastAsia="Montserrat" w:hAnsi="Montserrat" w:cs="Montserrat"/>
          <w:b/>
          <w:color w:val="201F1E"/>
          <w:sz w:val="18"/>
          <w:szCs w:val="18"/>
        </w:rPr>
      </w:pPr>
      <w:r w:rsidRPr="00556237">
        <w:rPr>
          <w:rFonts w:ascii="Montserrat" w:eastAsia="Montserrat" w:hAnsi="Montserrat" w:cs="Montserrat"/>
          <w:b/>
          <w:color w:val="201F1E"/>
          <w:sz w:val="18"/>
          <w:szCs w:val="18"/>
        </w:rPr>
        <w:t>A.1 Folio 330026522001368   RRA 10215 /22</w:t>
      </w:r>
    </w:p>
    <w:p w14:paraId="7C899460" w14:textId="77777777" w:rsidR="00401FDB" w:rsidRPr="00556237" w:rsidRDefault="00401FDB" w:rsidP="00401FDB">
      <w:pPr>
        <w:jc w:val="both"/>
        <w:rPr>
          <w:rFonts w:ascii="Montserrat" w:eastAsia="Montserrat" w:hAnsi="Montserrat" w:cs="Montserrat"/>
          <w:color w:val="00000A"/>
          <w:sz w:val="18"/>
          <w:szCs w:val="18"/>
        </w:rPr>
      </w:pPr>
    </w:p>
    <w:p w14:paraId="450E1D1D" w14:textId="77777777" w:rsidR="00D437E3" w:rsidRPr="00556237" w:rsidRDefault="00931ECA" w:rsidP="00401FDB">
      <w:pPr>
        <w:jc w:val="both"/>
        <w:rPr>
          <w:rFonts w:ascii="Montserrat" w:eastAsia="Montserrat" w:hAnsi="Montserrat" w:cs="Montserrat"/>
          <w:b/>
          <w:color w:val="201F1E"/>
          <w:sz w:val="18"/>
          <w:szCs w:val="18"/>
        </w:rPr>
      </w:pPr>
      <w:r w:rsidRPr="00556237">
        <w:rPr>
          <w:rFonts w:ascii="Montserrat" w:eastAsia="Montserrat" w:hAnsi="Montserrat" w:cs="Montserrat"/>
          <w:color w:val="00000A"/>
          <w:sz w:val="18"/>
          <w:szCs w:val="18"/>
        </w:rPr>
        <w:t>El Pleno del INAI al resolver el recurso de revisión determinó modificar la respuesta e instruir a efecto de:</w:t>
      </w:r>
    </w:p>
    <w:p w14:paraId="497FAD4A" w14:textId="77777777" w:rsidR="00D437E3" w:rsidRPr="00556237" w:rsidRDefault="00D437E3">
      <w:pPr>
        <w:widowControl w:val="0"/>
        <w:rPr>
          <w:rFonts w:ascii="Montserrat" w:eastAsia="Montserrat" w:hAnsi="Montserrat" w:cs="Montserrat"/>
          <w:color w:val="201F1E"/>
          <w:sz w:val="18"/>
          <w:szCs w:val="18"/>
        </w:rPr>
      </w:pPr>
    </w:p>
    <w:p w14:paraId="4227BBDC" w14:textId="77777777" w:rsidR="00D437E3" w:rsidRPr="00556237" w:rsidRDefault="00931ECA">
      <w:pPr>
        <w:widowControl w:val="0"/>
        <w:ind w:left="566" w:right="566"/>
        <w:jc w:val="both"/>
        <w:rPr>
          <w:rFonts w:ascii="Montserrat" w:eastAsia="Montserrat" w:hAnsi="Montserrat" w:cs="Montserrat"/>
          <w:i/>
          <w:color w:val="201F1E"/>
          <w:sz w:val="18"/>
          <w:szCs w:val="18"/>
        </w:rPr>
      </w:pPr>
      <w:r w:rsidRPr="00556237">
        <w:rPr>
          <w:rFonts w:ascii="Montserrat" w:eastAsia="Montserrat" w:hAnsi="Montserrat" w:cs="Montserrat"/>
          <w:i/>
          <w:color w:val="201F1E"/>
          <w:sz w:val="18"/>
          <w:szCs w:val="18"/>
        </w:rPr>
        <w:t xml:space="preserve">“• Entregue a la persona recurrente, lo peticionado, sólo si existen procesos que culminaron con sanciones firmes en contra de la persona indicada. </w:t>
      </w:r>
    </w:p>
    <w:p w14:paraId="095EC7CF" w14:textId="77777777" w:rsidR="00D437E3" w:rsidRPr="00556237" w:rsidRDefault="00931ECA">
      <w:pPr>
        <w:widowControl w:val="0"/>
        <w:ind w:left="566" w:right="566"/>
        <w:jc w:val="both"/>
        <w:rPr>
          <w:rFonts w:ascii="Montserrat" w:eastAsia="Montserrat" w:hAnsi="Montserrat" w:cs="Montserrat"/>
          <w:i/>
          <w:color w:val="201F1E"/>
          <w:sz w:val="18"/>
          <w:szCs w:val="18"/>
        </w:rPr>
      </w:pPr>
      <w:r w:rsidRPr="00556237">
        <w:rPr>
          <w:rFonts w:ascii="Montserrat" w:eastAsia="Montserrat" w:hAnsi="Montserrat" w:cs="Montserrat"/>
          <w:i/>
          <w:color w:val="201F1E"/>
          <w:sz w:val="18"/>
          <w:szCs w:val="18"/>
        </w:rPr>
        <w:t>• A través de su Comité de Transparencia, emita y entregue una nueva acta en la que se clasifique como confidencial el pronunciamiento sobre la existencia o no de procesos administrativos, respecto de aquellos casos que no hayan culminado con sanción firme, con base en el artículo 113, fracción I de la Ley Federal.”</w:t>
      </w:r>
    </w:p>
    <w:p w14:paraId="1423FE5C" w14:textId="77777777" w:rsidR="00D437E3" w:rsidRPr="00556237" w:rsidRDefault="00931ECA">
      <w:pPr>
        <w:spacing w:before="240"/>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 xml:space="preserve">Para cumplimentar la resolución, se turnó para su atención al </w:t>
      </w:r>
      <w:r w:rsidRPr="00556237">
        <w:rPr>
          <w:rFonts w:ascii="Montserrat" w:eastAsia="Montserrat" w:hAnsi="Montserrat" w:cs="Montserrat"/>
          <w:sz w:val="18"/>
          <w:szCs w:val="18"/>
        </w:rPr>
        <w:t xml:space="preserve">Órgano Interno de Control en el Consejo Nacional para el Desarrollo y la Inclusión de las Personas con Discapacidad (OIC-CONADIS), </w:t>
      </w:r>
      <w:r w:rsidRPr="00556237">
        <w:rPr>
          <w:rFonts w:ascii="Montserrat" w:eastAsia="Montserrat" w:hAnsi="Montserrat" w:cs="Montserrat"/>
          <w:color w:val="00000A"/>
          <w:sz w:val="18"/>
          <w:szCs w:val="18"/>
        </w:rPr>
        <w:t xml:space="preserve">para que se pronunciara. </w:t>
      </w:r>
    </w:p>
    <w:p w14:paraId="43E1BEB4" w14:textId="77777777" w:rsidR="00D437E3" w:rsidRPr="00556237" w:rsidRDefault="00931ECA">
      <w:pPr>
        <w:spacing w:before="240"/>
        <w:jc w:val="both"/>
        <w:rPr>
          <w:rFonts w:ascii="Montserrat" w:eastAsia="Montserrat" w:hAnsi="Montserrat" w:cs="Montserrat"/>
          <w:b/>
          <w:color w:val="201F1E"/>
          <w:sz w:val="18"/>
          <w:szCs w:val="18"/>
        </w:rPr>
      </w:pPr>
      <w:r w:rsidRPr="00556237">
        <w:rPr>
          <w:rFonts w:ascii="Montserrat" w:eastAsia="Montserrat" w:hAnsi="Montserrat" w:cs="Montserrat"/>
          <w:color w:val="00000A"/>
          <w:sz w:val="18"/>
          <w:szCs w:val="18"/>
        </w:rPr>
        <w:t xml:space="preserve">Al respecto </w:t>
      </w:r>
      <w:r w:rsidRPr="00556237">
        <w:rPr>
          <w:rFonts w:ascii="Montserrat" w:eastAsia="Montserrat" w:hAnsi="Montserrat" w:cs="Montserrat"/>
          <w:sz w:val="18"/>
          <w:szCs w:val="18"/>
        </w:rPr>
        <w:t xml:space="preserve">mencionó que, el pronunciamiento que dé cuenta de </w:t>
      </w:r>
      <w:r w:rsidRPr="00556237">
        <w:rPr>
          <w:rFonts w:ascii="Montserrat" w:eastAsia="Montserrat" w:hAnsi="Montserrat" w:cs="Montserrat"/>
          <w:color w:val="00000A"/>
          <w:sz w:val="18"/>
          <w:szCs w:val="18"/>
        </w:rPr>
        <w:t xml:space="preserve">la existencia o no de procesos administrativos, respecto de aquellos casos que no hayan culminado con sanción firme, constituye información confidencial con base en el artículo 113, fracción I, de la Ley Federal de Transparencia y Acceso a la Información Pública. </w:t>
      </w:r>
    </w:p>
    <w:p w14:paraId="465DCA78" w14:textId="77777777" w:rsidR="00D437E3" w:rsidRPr="00556237" w:rsidRDefault="00D437E3">
      <w:pPr>
        <w:ind w:right="-4"/>
        <w:jc w:val="both"/>
        <w:rPr>
          <w:rFonts w:ascii="Montserrat" w:eastAsia="Montserrat" w:hAnsi="Montserrat" w:cs="Montserrat"/>
          <w:sz w:val="18"/>
          <w:szCs w:val="18"/>
        </w:rPr>
      </w:pPr>
    </w:p>
    <w:p w14:paraId="172D3796" w14:textId="77777777" w:rsidR="00D437E3" w:rsidRPr="00556237" w:rsidRDefault="00931ECA">
      <w:pPr>
        <w:ind w:right="-4"/>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 </w:t>
      </w:r>
    </w:p>
    <w:p w14:paraId="3CBA2EBD" w14:textId="77777777" w:rsidR="00D437E3" w:rsidRPr="00556237" w:rsidRDefault="00D437E3">
      <w:pPr>
        <w:ind w:right="-4"/>
        <w:jc w:val="both"/>
        <w:rPr>
          <w:rFonts w:ascii="Montserrat" w:eastAsia="Montserrat" w:hAnsi="Montserrat" w:cs="Montserrat"/>
          <w:sz w:val="18"/>
          <w:szCs w:val="18"/>
        </w:rPr>
      </w:pPr>
    </w:p>
    <w:p w14:paraId="4D9FD9CF" w14:textId="77777777" w:rsidR="00D437E3" w:rsidRPr="00556237" w:rsidRDefault="00931ECA">
      <w:pPr>
        <w:widowControl w:val="0"/>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IV.A.1.ORD.35.22: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OIC-CONADIS respecto de</w:t>
      </w:r>
      <w:r w:rsidRPr="00556237">
        <w:rPr>
          <w:rFonts w:ascii="Montserrat" w:eastAsia="Montserrat" w:hAnsi="Montserrat" w:cs="Montserrat"/>
          <w:color w:val="00000A"/>
          <w:sz w:val="18"/>
          <w:szCs w:val="18"/>
        </w:rPr>
        <w:t>l pronunciamiento sobre la existencia o no de procesos administrativos, respecto de aquellos casos que no hayan culminado con sanción firme, con fundamento en el artículo 113, fracción I, de la Ley Federal de Transparencia y Acceso a la Información Pública.</w:t>
      </w:r>
    </w:p>
    <w:p w14:paraId="631C2264" w14:textId="77777777" w:rsidR="00D437E3" w:rsidRPr="00556237" w:rsidRDefault="00931ECA" w:rsidP="00BF6640">
      <w:pPr>
        <w:jc w:val="center"/>
        <w:rPr>
          <w:rFonts w:ascii="Montserrat" w:eastAsia="Montserrat" w:hAnsi="Montserrat" w:cs="Montserrat"/>
          <w:b/>
          <w:sz w:val="18"/>
          <w:szCs w:val="18"/>
        </w:rPr>
      </w:pPr>
      <w:r w:rsidRPr="00556237">
        <w:rPr>
          <w:rFonts w:ascii="Montserrat" w:eastAsia="Montserrat" w:hAnsi="Montserrat" w:cs="Montserrat"/>
          <w:b/>
          <w:sz w:val="18"/>
          <w:szCs w:val="18"/>
        </w:rPr>
        <w:lastRenderedPageBreak/>
        <w:t>QUINTO PUNTO DEL ORDEN DEL DÍA</w:t>
      </w:r>
    </w:p>
    <w:p w14:paraId="4960546F" w14:textId="77777777" w:rsidR="00D437E3" w:rsidRPr="00556237" w:rsidRDefault="00D437E3">
      <w:pPr>
        <w:jc w:val="both"/>
        <w:rPr>
          <w:rFonts w:ascii="Montserrat" w:eastAsia="Montserrat" w:hAnsi="Montserrat" w:cs="Montserrat"/>
          <w:b/>
          <w:sz w:val="18"/>
          <w:szCs w:val="18"/>
        </w:rPr>
      </w:pPr>
    </w:p>
    <w:p w14:paraId="0F93F4B4" w14:textId="77777777" w:rsidR="00D437E3" w:rsidRPr="00556237" w:rsidRDefault="00931ECA">
      <w:pPr>
        <w:jc w:val="both"/>
        <w:rPr>
          <w:rFonts w:ascii="Montserrat" w:eastAsia="Montserrat" w:hAnsi="Montserrat" w:cs="Montserrat"/>
          <w:b/>
          <w:color w:val="000000"/>
          <w:sz w:val="18"/>
          <w:szCs w:val="18"/>
        </w:rPr>
      </w:pPr>
      <w:r w:rsidRPr="00556237">
        <w:rPr>
          <w:rFonts w:ascii="Montserrat" w:eastAsia="Montserrat" w:hAnsi="Montserrat" w:cs="Montserrat"/>
          <w:b/>
          <w:sz w:val="18"/>
          <w:szCs w:val="18"/>
        </w:rPr>
        <w:t xml:space="preserve">V. </w:t>
      </w:r>
      <w:r w:rsidRPr="00556237">
        <w:rPr>
          <w:rFonts w:ascii="Montserrat" w:eastAsia="Montserrat" w:hAnsi="Montserrat" w:cs="Montserrat"/>
          <w:b/>
          <w:color w:val="00000A"/>
          <w:sz w:val="18"/>
          <w:szCs w:val="18"/>
        </w:rPr>
        <w:t xml:space="preserve">Solicitudes de acceso a la información en las que se </w:t>
      </w:r>
      <w:r w:rsidRPr="00556237">
        <w:rPr>
          <w:rFonts w:ascii="Montserrat" w:eastAsia="Montserrat" w:hAnsi="Montserrat" w:cs="Montserrat"/>
          <w:b/>
          <w:color w:val="1D1C1D"/>
          <w:sz w:val="18"/>
          <w:szCs w:val="18"/>
        </w:rPr>
        <w:t>analizará</w:t>
      </w:r>
      <w:r w:rsidRPr="00556237">
        <w:rPr>
          <w:rFonts w:ascii="Montserrat" w:eastAsia="Montserrat" w:hAnsi="Montserrat" w:cs="Montserrat"/>
          <w:b/>
          <w:color w:val="00000A"/>
          <w:sz w:val="18"/>
          <w:szCs w:val="18"/>
        </w:rPr>
        <w:t xml:space="preserve"> el término legal de ampliación de plazo para dar respuesta.</w:t>
      </w:r>
    </w:p>
    <w:p w14:paraId="3A1F50B8" w14:textId="77777777" w:rsidR="00D437E3" w:rsidRPr="00556237" w:rsidRDefault="00D437E3">
      <w:pPr>
        <w:jc w:val="both"/>
        <w:rPr>
          <w:rFonts w:ascii="Montserrat" w:eastAsia="Montserrat" w:hAnsi="Montserrat" w:cs="Montserrat"/>
          <w:sz w:val="18"/>
          <w:szCs w:val="18"/>
        </w:rPr>
      </w:pPr>
    </w:p>
    <w:p w14:paraId="5E686694"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66341D65" w14:textId="77777777" w:rsidR="00D437E3" w:rsidRPr="00556237" w:rsidRDefault="00D437E3">
      <w:pPr>
        <w:rPr>
          <w:rFonts w:ascii="Montserrat" w:eastAsia="Montserrat" w:hAnsi="Montserrat" w:cs="Montserrat"/>
          <w:sz w:val="18"/>
          <w:szCs w:val="18"/>
        </w:rPr>
      </w:pPr>
    </w:p>
    <w:p w14:paraId="78589F87"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330026522002212   </w:t>
      </w:r>
    </w:p>
    <w:p w14:paraId="7AECF733"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330026522002213  </w:t>
      </w:r>
    </w:p>
    <w:p w14:paraId="6FD454CA"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330026522002219      </w:t>
      </w:r>
    </w:p>
    <w:p w14:paraId="3FC5AD90"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330026522002230</w:t>
      </w:r>
    </w:p>
    <w:p w14:paraId="1DA0419C"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330026522002247</w:t>
      </w:r>
    </w:p>
    <w:p w14:paraId="2801BE69"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330026522002248</w:t>
      </w:r>
    </w:p>
    <w:p w14:paraId="65F29995"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330026522002249</w:t>
      </w:r>
    </w:p>
    <w:p w14:paraId="26FAE85C"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330026522002250</w:t>
      </w:r>
    </w:p>
    <w:p w14:paraId="02B0D53C"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330026522002251</w:t>
      </w:r>
    </w:p>
    <w:p w14:paraId="54F12108"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330026522002252</w:t>
      </w:r>
    </w:p>
    <w:p w14:paraId="418D1FA0"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330026522002253</w:t>
      </w:r>
    </w:p>
    <w:p w14:paraId="5E03274C"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330026522002278</w:t>
      </w:r>
    </w:p>
    <w:p w14:paraId="3A077736"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330026522002282</w:t>
      </w:r>
    </w:p>
    <w:p w14:paraId="4B751BF9"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Folio 330026522002290</w:t>
      </w:r>
    </w:p>
    <w:p w14:paraId="66BEF2A0" w14:textId="77777777" w:rsidR="00D437E3" w:rsidRPr="00556237" w:rsidRDefault="00931ECA">
      <w:pPr>
        <w:numPr>
          <w:ilvl w:val="2"/>
          <w:numId w:val="9"/>
        </w:numPr>
        <w:ind w:left="2622" w:hanging="359"/>
        <w:rPr>
          <w:rFonts w:ascii="Montserrat" w:eastAsia="Montserrat" w:hAnsi="Montserrat" w:cs="Montserrat"/>
          <w:sz w:val="18"/>
          <w:szCs w:val="18"/>
        </w:rPr>
      </w:pPr>
      <w:r w:rsidRPr="00556237">
        <w:rPr>
          <w:rFonts w:ascii="Montserrat" w:eastAsia="Montserrat" w:hAnsi="Montserrat" w:cs="Montserrat"/>
          <w:sz w:val="18"/>
          <w:szCs w:val="18"/>
        </w:rPr>
        <w:t xml:space="preserve">Folio 330026522002292      </w:t>
      </w:r>
    </w:p>
    <w:p w14:paraId="466ED5CB" w14:textId="77777777" w:rsidR="00D437E3" w:rsidRPr="00556237" w:rsidRDefault="00D437E3">
      <w:pPr>
        <w:ind w:left="2160"/>
        <w:rPr>
          <w:rFonts w:ascii="Montserrat" w:eastAsia="Montserrat" w:hAnsi="Montserrat" w:cs="Montserrat"/>
          <w:sz w:val="18"/>
          <w:szCs w:val="18"/>
        </w:rPr>
      </w:pPr>
    </w:p>
    <w:p w14:paraId="250C9547"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sidRPr="00556237">
        <w:rPr>
          <w:rFonts w:ascii="Montserrat" w:eastAsia="Montserrat" w:hAnsi="Montserrat" w:cs="Montserrat"/>
          <w:color w:val="00000A"/>
          <w:sz w:val="18"/>
          <w:szCs w:val="18"/>
        </w:rPr>
        <w:t>Ley Federal de Transparencia y Acceso a la Información Pública</w:t>
      </w:r>
      <w:r w:rsidRPr="00556237">
        <w:rPr>
          <w:rFonts w:ascii="Montserrat" w:eastAsia="Montserrat" w:hAnsi="Montserrat" w:cs="Montserrat"/>
          <w:sz w:val="18"/>
          <w:szCs w:val="18"/>
        </w:rPr>
        <w:t>.</w:t>
      </w:r>
    </w:p>
    <w:p w14:paraId="6EC79809" w14:textId="77777777" w:rsidR="00D437E3" w:rsidRPr="00556237" w:rsidRDefault="00D437E3">
      <w:pPr>
        <w:jc w:val="both"/>
        <w:rPr>
          <w:rFonts w:ascii="Montserrat" w:eastAsia="Montserrat" w:hAnsi="Montserrat" w:cs="Montserrat"/>
          <w:color w:val="00000A"/>
          <w:sz w:val="18"/>
          <w:szCs w:val="18"/>
        </w:rPr>
      </w:pPr>
    </w:p>
    <w:p w14:paraId="7A2089E7"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4D574DD7" w14:textId="77777777" w:rsidR="00D437E3" w:rsidRPr="00556237" w:rsidRDefault="00D437E3">
      <w:pPr>
        <w:jc w:val="both"/>
        <w:rPr>
          <w:rFonts w:ascii="Montserrat" w:eastAsia="Montserrat" w:hAnsi="Montserrat" w:cs="Montserrat"/>
          <w:sz w:val="18"/>
          <w:szCs w:val="18"/>
        </w:rPr>
      </w:pPr>
    </w:p>
    <w:p w14:paraId="295212BD"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V.ORD.35.22: CONFIRMAR</w:t>
      </w:r>
      <w:r w:rsidRPr="00556237">
        <w:rPr>
          <w:rFonts w:ascii="Montserrat" w:eastAsia="Montserrat" w:hAnsi="Montserrat" w:cs="Montserrat"/>
          <w:sz w:val="18"/>
          <w:szCs w:val="18"/>
        </w:rPr>
        <w:t xml:space="preserve"> la ampliación de plazo para la atención de las solicitudes mencionadas.</w:t>
      </w:r>
    </w:p>
    <w:p w14:paraId="4CA5AA23" w14:textId="77777777" w:rsidR="00D437E3" w:rsidRPr="00556237" w:rsidRDefault="00D437E3">
      <w:pPr>
        <w:jc w:val="both"/>
        <w:rPr>
          <w:rFonts w:ascii="Montserrat" w:eastAsia="Montserrat" w:hAnsi="Montserrat" w:cs="Montserrat"/>
          <w:sz w:val="18"/>
          <w:szCs w:val="18"/>
        </w:rPr>
      </w:pPr>
    </w:p>
    <w:p w14:paraId="0A7CD384" w14:textId="77777777" w:rsidR="00D437E3" w:rsidRPr="00556237" w:rsidRDefault="00931ECA">
      <w:pPr>
        <w:ind w:left="2880"/>
        <w:rPr>
          <w:rFonts w:ascii="Montserrat" w:eastAsia="Montserrat" w:hAnsi="Montserrat" w:cs="Montserrat"/>
          <w:b/>
          <w:color w:val="000000"/>
          <w:sz w:val="18"/>
          <w:szCs w:val="18"/>
        </w:rPr>
      </w:pPr>
      <w:r w:rsidRPr="00556237">
        <w:rPr>
          <w:rFonts w:ascii="Montserrat" w:eastAsia="Montserrat" w:hAnsi="Montserrat" w:cs="Montserrat"/>
          <w:b/>
          <w:sz w:val="18"/>
          <w:szCs w:val="18"/>
        </w:rPr>
        <w:t xml:space="preserve">SEXTO </w:t>
      </w:r>
      <w:r w:rsidRPr="00556237">
        <w:rPr>
          <w:rFonts w:ascii="Montserrat" w:eastAsia="Montserrat" w:hAnsi="Montserrat" w:cs="Montserrat"/>
          <w:b/>
          <w:color w:val="000000"/>
          <w:sz w:val="18"/>
          <w:szCs w:val="18"/>
        </w:rPr>
        <w:t>PUNTO DEL ORDEN DEL DÍA</w:t>
      </w:r>
    </w:p>
    <w:p w14:paraId="71CB1769" w14:textId="77777777" w:rsidR="00D437E3" w:rsidRPr="00556237" w:rsidRDefault="00D437E3">
      <w:pPr>
        <w:ind w:left="2880"/>
        <w:rPr>
          <w:rFonts w:ascii="Montserrat" w:eastAsia="Montserrat" w:hAnsi="Montserrat" w:cs="Montserrat"/>
          <w:b/>
          <w:sz w:val="18"/>
          <w:szCs w:val="18"/>
        </w:rPr>
      </w:pPr>
    </w:p>
    <w:p w14:paraId="174E1AA6" w14:textId="77777777" w:rsidR="00D437E3" w:rsidRPr="00556237" w:rsidRDefault="00931ECA">
      <w:pPr>
        <w:jc w:val="both"/>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2A60FD64" w14:textId="77777777" w:rsidR="00D437E3" w:rsidRPr="00556237" w:rsidRDefault="00D437E3">
      <w:pPr>
        <w:jc w:val="both"/>
        <w:rPr>
          <w:rFonts w:ascii="Montserrat" w:eastAsia="Montserrat" w:hAnsi="Montserrat" w:cs="Montserrat"/>
          <w:b/>
          <w:color w:val="00000A"/>
          <w:sz w:val="18"/>
          <w:szCs w:val="18"/>
        </w:rPr>
      </w:pPr>
    </w:p>
    <w:p w14:paraId="65E5A9D0"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b/>
          <w:sz w:val="18"/>
          <w:szCs w:val="18"/>
        </w:rPr>
        <w:t xml:space="preserve">A. Artículo 70 de la LGTAIP, </w:t>
      </w:r>
      <w:r w:rsidR="00BF6640" w:rsidRPr="00556237">
        <w:rPr>
          <w:rFonts w:ascii="Montserrat" w:eastAsia="Montserrat" w:hAnsi="Montserrat" w:cs="Montserrat"/>
          <w:b/>
          <w:sz w:val="18"/>
          <w:szCs w:val="18"/>
        </w:rPr>
        <w:t>f</w:t>
      </w:r>
      <w:r w:rsidRPr="00556237">
        <w:rPr>
          <w:rFonts w:ascii="Montserrat" w:eastAsia="Montserrat" w:hAnsi="Montserrat" w:cs="Montserrat"/>
          <w:b/>
          <w:sz w:val="18"/>
          <w:szCs w:val="18"/>
        </w:rPr>
        <w:t>racción XXIV</w:t>
      </w:r>
    </w:p>
    <w:p w14:paraId="36B06B27" w14:textId="77777777" w:rsidR="00D437E3" w:rsidRPr="00556237" w:rsidRDefault="00D437E3">
      <w:pPr>
        <w:jc w:val="both"/>
        <w:rPr>
          <w:rFonts w:ascii="Montserrat" w:eastAsia="Montserrat" w:hAnsi="Montserrat" w:cs="Montserrat"/>
          <w:b/>
          <w:sz w:val="18"/>
          <w:szCs w:val="18"/>
        </w:rPr>
      </w:pPr>
    </w:p>
    <w:p w14:paraId="290B81CC" w14:textId="77777777" w:rsidR="00D437E3" w:rsidRPr="00556237" w:rsidRDefault="00931ECA">
      <w:pPr>
        <w:jc w:val="both"/>
        <w:rPr>
          <w:rFonts w:ascii="Montserrat" w:eastAsia="Montserrat" w:hAnsi="Montserrat" w:cs="Montserrat"/>
          <w:b/>
          <w:sz w:val="18"/>
          <w:szCs w:val="18"/>
        </w:rPr>
      </w:pPr>
      <w:r w:rsidRPr="00556237">
        <w:rPr>
          <w:rFonts w:ascii="Montserrat" w:eastAsia="Montserrat" w:hAnsi="Montserrat" w:cs="Montserrat"/>
          <w:b/>
          <w:sz w:val="18"/>
          <w:szCs w:val="18"/>
        </w:rPr>
        <w:t>A.1. Órgano Interno de Control en la Secretaría de Marina (OIC-SEMAR)</w:t>
      </w:r>
      <w:r w:rsidRPr="00556237">
        <w:rPr>
          <w:rFonts w:ascii="Times New Roman" w:eastAsia="Times New Roman" w:hAnsi="Times New Roman" w:cs="Times New Roman"/>
          <w:b/>
        </w:rPr>
        <w:t xml:space="preserve"> </w:t>
      </w:r>
      <w:r w:rsidRPr="00556237">
        <w:rPr>
          <w:rFonts w:ascii="Montserrat" w:eastAsia="Montserrat" w:hAnsi="Montserrat" w:cs="Montserrat"/>
          <w:b/>
          <w:sz w:val="18"/>
          <w:szCs w:val="18"/>
        </w:rPr>
        <w:t>VP011322</w:t>
      </w:r>
    </w:p>
    <w:p w14:paraId="397F45A7" w14:textId="77777777" w:rsidR="00D437E3" w:rsidRPr="00556237" w:rsidRDefault="00931ECA">
      <w:pPr>
        <w:spacing w:after="140" w:line="276" w:lineRule="auto"/>
        <w:jc w:val="both"/>
        <w:rPr>
          <w:color w:val="00000A"/>
          <w:sz w:val="22"/>
          <w:szCs w:val="22"/>
        </w:rPr>
      </w:pPr>
      <w:r w:rsidRPr="00556237">
        <w:rPr>
          <w:rFonts w:ascii="Montserrat" w:eastAsia="Montserrat" w:hAnsi="Montserrat" w:cs="Montserrat"/>
          <w:sz w:val="18"/>
          <w:szCs w:val="18"/>
        </w:rPr>
        <w:t xml:space="preserve">El Órgano Interno de Control en la Secretaría de Marina (OIC-SEMAR), somete a consideración del Comité de Transparencia la versión pública de </w:t>
      </w:r>
      <w:r w:rsidR="00BF6640" w:rsidRPr="00556237">
        <w:rPr>
          <w:rFonts w:ascii="Montserrat" w:eastAsia="Montserrat" w:hAnsi="Montserrat" w:cs="Montserrat"/>
          <w:sz w:val="18"/>
          <w:szCs w:val="18"/>
        </w:rPr>
        <w:t>las siguientes documentales</w:t>
      </w:r>
      <w:r w:rsidRPr="00556237">
        <w:rPr>
          <w:rFonts w:ascii="Montserrat" w:eastAsia="Montserrat" w:hAnsi="Montserrat" w:cs="Montserrat"/>
          <w:sz w:val="18"/>
          <w:szCs w:val="18"/>
        </w:rPr>
        <w:t>:</w:t>
      </w:r>
    </w:p>
    <w:p w14:paraId="629FE9A3" w14:textId="77777777" w:rsidR="00D437E3" w:rsidRPr="00556237" w:rsidRDefault="00931ECA">
      <w:pPr>
        <w:numPr>
          <w:ilvl w:val="0"/>
          <w:numId w:val="6"/>
        </w:numPr>
        <w:spacing w:line="276" w:lineRule="auto"/>
        <w:jc w:val="both"/>
        <w:rPr>
          <w:rFonts w:ascii="Montserrat" w:eastAsia="Montserrat" w:hAnsi="Montserrat" w:cs="Montserrat"/>
        </w:rPr>
      </w:pPr>
      <w:r w:rsidRPr="00556237">
        <w:rPr>
          <w:rFonts w:ascii="Montserrat" w:eastAsia="Montserrat" w:hAnsi="Montserrat" w:cs="Montserrat"/>
          <w:sz w:val="18"/>
          <w:szCs w:val="18"/>
        </w:rPr>
        <w:t>Oficio de informe individual de auditoría 012/2020</w:t>
      </w:r>
    </w:p>
    <w:p w14:paraId="2BD3077B" w14:textId="77777777" w:rsidR="00D437E3" w:rsidRPr="00556237" w:rsidRDefault="00931ECA">
      <w:pPr>
        <w:numPr>
          <w:ilvl w:val="0"/>
          <w:numId w:val="6"/>
        </w:numPr>
        <w:spacing w:line="276" w:lineRule="auto"/>
        <w:jc w:val="both"/>
        <w:rPr>
          <w:color w:val="00000A"/>
        </w:rPr>
      </w:pPr>
      <w:r w:rsidRPr="00556237">
        <w:rPr>
          <w:rFonts w:ascii="Montserrat" w:eastAsia="Montserrat" w:hAnsi="Montserrat" w:cs="Montserrat"/>
          <w:sz w:val="18"/>
          <w:szCs w:val="18"/>
        </w:rPr>
        <w:t>Informe individual de la auditoría 012/2020</w:t>
      </w:r>
    </w:p>
    <w:p w14:paraId="59D2B76C" w14:textId="77777777" w:rsidR="00D437E3" w:rsidRPr="00556237" w:rsidRDefault="00931ECA">
      <w:pPr>
        <w:numPr>
          <w:ilvl w:val="0"/>
          <w:numId w:val="6"/>
        </w:numPr>
        <w:spacing w:line="276" w:lineRule="auto"/>
        <w:jc w:val="both"/>
        <w:rPr>
          <w:rFonts w:ascii="Montserrat" w:eastAsia="Montserrat" w:hAnsi="Montserrat" w:cs="Montserrat"/>
        </w:rPr>
      </w:pPr>
      <w:r w:rsidRPr="00556237">
        <w:rPr>
          <w:rFonts w:ascii="Montserrat" w:eastAsia="Montserrat" w:hAnsi="Montserrat" w:cs="Montserrat"/>
          <w:sz w:val="18"/>
          <w:szCs w:val="18"/>
        </w:rPr>
        <w:t>Cédulas de observaciones y recomendaciones de auditoría 012/2020</w:t>
      </w:r>
    </w:p>
    <w:p w14:paraId="03D39DDA" w14:textId="77777777" w:rsidR="00D437E3" w:rsidRPr="00556237" w:rsidRDefault="00D437E3">
      <w:pPr>
        <w:jc w:val="both"/>
        <w:rPr>
          <w:rFonts w:ascii="Montserrat" w:eastAsia="Montserrat" w:hAnsi="Montserrat" w:cs="Montserrat"/>
          <w:sz w:val="18"/>
          <w:szCs w:val="18"/>
        </w:rPr>
      </w:pPr>
    </w:p>
    <w:p w14:paraId="685B7215"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 la siguiente resolución por unanimidad:</w:t>
      </w:r>
    </w:p>
    <w:p w14:paraId="1734912F" w14:textId="77777777" w:rsidR="00D437E3" w:rsidRPr="00556237" w:rsidRDefault="00D437E3">
      <w:pPr>
        <w:jc w:val="both"/>
        <w:rPr>
          <w:rFonts w:ascii="Montserrat" w:eastAsia="Montserrat" w:hAnsi="Montserrat" w:cs="Montserrat"/>
          <w:sz w:val="18"/>
          <w:szCs w:val="18"/>
        </w:rPr>
      </w:pPr>
    </w:p>
    <w:p w14:paraId="56B26DB9"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lastRenderedPageBreak/>
        <w:t xml:space="preserve">VI.A.1.ORD.35.22: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reserva invocada por OIC-SEMAR respecto de los nombres, firma, rúbrica, grado, matrícula y ocupación de integrantes de la Secretaría de Marina y del Órgano Interno de Control en la Secretaría de la Marina, con fundamento en el artículo 110, fracción V, de la Ley Federal de Transparencia y Acceso a la Información Pública, por un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w:t>
      </w:r>
    </w:p>
    <w:p w14:paraId="16282E26" w14:textId="77777777" w:rsidR="00D437E3" w:rsidRPr="00556237" w:rsidRDefault="00931ECA">
      <w:pPr>
        <w:spacing w:before="240" w:after="240"/>
        <w:jc w:val="both"/>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1E7F166A" w14:textId="77777777" w:rsidR="00D437E3" w:rsidRPr="00556237" w:rsidRDefault="00931ECA">
      <w:pPr>
        <w:spacing w:before="240" w:after="160" w:line="252" w:lineRule="auto"/>
        <w:jc w:val="both"/>
        <w:rPr>
          <w:color w:val="00000A"/>
          <w:sz w:val="22"/>
          <w:szCs w:val="22"/>
        </w:rPr>
      </w:pPr>
      <w:bookmarkStart w:id="2" w:name="_heading=h.30j0zll" w:colFirst="0" w:colLast="0"/>
      <w:bookmarkEnd w:id="2"/>
      <w:r w:rsidRPr="00556237">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Proporcionar los nombres, firma, grado y ocupación de los servidores públicos de la Secretaría de Marina, pone en riesgo de manera directa la vida y la seguridad de los mismos e incluso de su familia,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C8B933D" w14:textId="77777777" w:rsidR="00D437E3" w:rsidRPr="00556237" w:rsidRDefault="00931ECA">
      <w:pPr>
        <w:spacing w:after="160" w:line="252" w:lineRule="auto"/>
        <w:jc w:val="both"/>
        <w:rPr>
          <w:color w:val="00000A"/>
          <w:sz w:val="22"/>
          <w:szCs w:val="22"/>
        </w:rPr>
      </w:pPr>
      <w:r w:rsidRPr="00556237">
        <w:rPr>
          <w:rFonts w:ascii="Montserrat" w:eastAsia="Montserrat" w:hAnsi="Montserrat" w:cs="Montserrat"/>
          <w:sz w:val="18"/>
          <w:szCs w:val="18"/>
        </w:rPr>
        <w:t>Asimismo, dada la naturaleza de las funciones que realizan los servidores públicos de la Secretaría de Marina se estima que dar a conocer los nombres, firma, grado y ocupación traería como consecuencia que los miembros de la delincuencia organizada pudieran obtener información, ya que estos cuentan con datos acerca de especificaciones técnicas y datos en general.</w:t>
      </w:r>
    </w:p>
    <w:p w14:paraId="619C3D83" w14:textId="77777777" w:rsidR="00D437E3" w:rsidRPr="00556237" w:rsidRDefault="00931ECA">
      <w:pPr>
        <w:spacing w:after="160" w:line="252" w:lineRule="auto"/>
        <w:jc w:val="both"/>
        <w:rPr>
          <w:rFonts w:ascii="Montserrat" w:eastAsia="Montserrat" w:hAnsi="Montserrat" w:cs="Montserrat"/>
          <w:sz w:val="18"/>
          <w:szCs w:val="18"/>
        </w:rPr>
      </w:pPr>
      <w:r w:rsidRPr="00556237">
        <w:rPr>
          <w:rFonts w:ascii="Montserrat" w:eastAsia="Montserrat" w:hAnsi="Montserrat" w:cs="Montserrat"/>
          <w:b/>
          <w:sz w:val="18"/>
          <w:szCs w:val="18"/>
        </w:rPr>
        <w:t>II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41F0A6D4" w14:textId="77777777" w:rsidR="00D437E3" w:rsidRPr="00556237" w:rsidRDefault="00931ECA">
      <w:pPr>
        <w:ind w:right="135"/>
        <w:jc w:val="both"/>
        <w:rPr>
          <w:rFonts w:ascii="Montserrat" w:eastAsia="Montserrat" w:hAnsi="Montserrat" w:cs="Montserrat"/>
          <w:sz w:val="18"/>
          <w:szCs w:val="18"/>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483CDD7F" w14:textId="77777777" w:rsidR="00D437E3" w:rsidRPr="00556237" w:rsidRDefault="00D437E3">
      <w:pPr>
        <w:ind w:right="135"/>
        <w:jc w:val="both"/>
        <w:rPr>
          <w:rFonts w:ascii="Montserrat" w:eastAsia="Montserrat" w:hAnsi="Montserrat" w:cs="Montserrat"/>
          <w:sz w:val="18"/>
          <w:szCs w:val="18"/>
        </w:rPr>
      </w:pPr>
    </w:p>
    <w:p w14:paraId="620A19BE" w14:textId="77777777" w:rsidR="00D437E3" w:rsidRPr="00556237" w:rsidRDefault="00931ECA">
      <w:pPr>
        <w:ind w:right="135"/>
        <w:jc w:val="both"/>
        <w:rPr>
          <w:rFonts w:ascii="Montserrat" w:eastAsia="Montserrat" w:hAnsi="Montserrat" w:cs="Montserrat"/>
          <w:sz w:val="18"/>
          <w:szCs w:val="18"/>
        </w:rPr>
      </w:pPr>
      <w:r w:rsidRPr="00556237">
        <w:rPr>
          <w:rFonts w:ascii="Montserrat" w:eastAsia="Montserrat" w:hAnsi="Montserrat" w:cs="Montserrat"/>
          <w:b/>
          <w:sz w:val="18"/>
          <w:szCs w:val="18"/>
        </w:rPr>
        <w:t>III La limitación se adecúa al principio de proporcionalidad y representa el medio menos restrictivo disponible para evitar el perjuicio:</w:t>
      </w:r>
      <w:r w:rsidRPr="00556237">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388A683D" w14:textId="77777777" w:rsidR="00D437E3" w:rsidRPr="00556237" w:rsidRDefault="00D437E3">
      <w:pPr>
        <w:jc w:val="both"/>
        <w:rPr>
          <w:rFonts w:ascii="Montserrat" w:eastAsia="Montserrat" w:hAnsi="Montserrat" w:cs="Montserrat"/>
          <w:sz w:val="18"/>
          <w:szCs w:val="18"/>
        </w:rPr>
      </w:pPr>
    </w:p>
    <w:p w14:paraId="30CDBA50" w14:textId="77777777" w:rsidR="00401FDB" w:rsidRPr="00556237" w:rsidRDefault="00401FDB">
      <w:pPr>
        <w:rPr>
          <w:rFonts w:ascii="Montserrat" w:eastAsia="Montserrat" w:hAnsi="Montserrat" w:cs="Montserrat"/>
          <w:b/>
          <w:sz w:val="18"/>
          <w:szCs w:val="18"/>
        </w:rPr>
      </w:pPr>
      <w:r w:rsidRPr="00556237">
        <w:rPr>
          <w:rFonts w:ascii="Montserrat" w:eastAsia="Montserrat" w:hAnsi="Montserrat" w:cs="Montserrat"/>
          <w:b/>
          <w:sz w:val="18"/>
          <w:szCs w:val="18"/>
        </w:rPr>
        <w:br w:type="page"/>
      </w:r>
    </w:p>
    <w:p w14:paraId="5F7153D8" w14:textId="38BFF812" w:rsidR="00D437E3" w:rsidRPr="00556237" w:rsidRDefault="00931ECA">
      <w:pPr>
        <w:tabs>
          <w:tab w:val="left" w:pos="1276"/>
        </w:tabs>
        <w:spacing w:after="160" w:line="252" w:lineRule="auto"/>
        <w:jc w:val="both"/>
        <w:rPr>
          <w:rFonts w:ascii="Montserrat" w:eastAsia="Montserrat" w:hAnsi="Montserrat" w:cs="Montserrat"/>
          <w:sz w:val="18"/>
          <w:szCs w:val="18"/>
        </w:rPr>
      </w:pPr>
      <w:r w:rsidRPr="00556237">
        <w:rPr>
          <w:rFonts w:ascii="Montserrat" w:eastAsia="Montserrat" w:hAnsi="Montserrat" w:cs="Montserrat"/>
          <w:b/>
          <w:sz w:val="18"/>
          <w:szCs w:val="18"/>
        </w:rPr>
        <w:lastRenderedPageBreak/>
        <w:t>A.2. Órgano Interno de Control en el Fondo de Garantía y Fomento para la Agricultura, Ganadería y Avicultura (FONDO); Fondo Especial para Financiamientos Agropecuarios (FEFA); Fondo Especial de Asistencia Técnica y Garantía para Créditos Agropecuarios (FEGA) y Fondo de Garantía y Fomento para las Actividades Pesqueras (FOPESCA) VP011622</w:t>
      </w:r>
    </w:p>
    <w:p w14:paraId="19AA7BEF" w14:textId="77777777" w:rsidR="00D437E3" w:rsidRPr="00556237" w:rsidRDefault="00931ECA">
      <w:pPr>
        <w:tabs>
          <w:tab w:val="left" w:pos="1276"/>
        </w:tabs>
        <w:spacing w:after="160" w:line="252" w:lineRule="auto"/>
        <w:jc w:val="both"/>
        <w:rPr>
          <w:rFonts w:ascii="Montserrat" w:eastAsia="Montserrat" w:hAnsi="Montserrat" w:cs="Montserrat"/>
          <w:sz w:val="18"/>
          <w:szCs w:val="18"/>
        </w:rPr>
      </w:pPr>
      <w:r w:rsidRPr="00556237">
        <w:rPr>
          <w:rFonts w:ascii="Montserrat" w:eastAsia="Montserrat" w:hAnsi="Montserrat" w:cs="Montserrat"/>
          <w:sz w:val="18"/>
          <w:szCs w:val="18"/>
        </w:rPr>
        <w:t>El Órgano Interno de Control en el Fondo de Garantía y Fomento para la Agricultura, Ganadería y Avicultura (FONDO); Fondo Especial para Financiamientos Agropecuarios (FEFA); Fondo Especial de Asistencia Técnica y Garantía para Créditos Agropecuarios (FEGA) y Fondo de Garantía y Fomento para las Actividades Pesqueras (FOPESCA), somete a consideración del Comité de Transparencia la versión pública de diversas documentales, como se desglosa a continuación:</w:t>
      </w:r>
    </w:p>
    <w:p w14:paraId="3C6139F8" w14:textId="77777777" w:rsidR="00D437E3" w:rsidRPr="00556237" w:rsidRDefault="00931ECA">
      <w:pPr>
        <w:numPr>
          <w:ilvl w:val="0"/>
          <w:numId w:val="5"/>
        </w:numPr>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Acto de fiscalización 9/2022</w:t>
      </w:r>
    </w:p>
    <w:p w14:paraId="78F9B722" w14:textId="77777777" w:rsidR="00D437E3" w:rsidRPr="00556237" w:rsidRDefault="00931ECA">
      <w:pPr>
        <w:numPr>
          <w:ilvl w:val="0"/>
          <w:numId w:val="5"/>
        </w:numPr>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Acto de fiscalización 10/2022</w:t>
      </w:r>
    </w:p>
    <w:p w14:paraId="1EF37D9A" w14:textId="77777777" w:rsidR="00D437E3" w:rsidRPr="00556237" w:rsidRDefault="00931ECA">
      <w:pPr>
        <w:numPr>
          <w:ilvl w:val="0"/>
          <w:numId w:val="5"/>
        </w:numPr>
        <w:jc w:val="both"/>
        <w:rPr>
          <w:rFonts w:ascii="Montserrat" w:eastAsia="Montserrat" w:hAnsi="Montserrat" w:cs="Montserrat"/>
          <w:color w:val="00000A"/>
          <w:sz w:val="18"/>
          <w:szCs w:val="18"/>
        </w:rPr>
      </w:pPr>
      <w:r w:rsidRPr="00556237">
        <w:rPr>
          <w:rFonts w:ascii="Montserrat" w:eastAsia="Montserrat" w:hAnsi="Montserrat" w:cs="Montserrat"/>
          <w:color w:val="00000A"/>
          <w:sz w:val="18"/>
          <w:szCs w:val="18"/>
        </w:rPr>
        <w:t>Acto de fiscalización 12/2022</w:t>
      </w:r>
    </w:p>
    <w:p w14:paraId="7E26464C" w14:textId="77777777" w:rsidR="00D437E3" w:rsidRPr="00556237" w:rsidRDefault="00D437E3">
      <w:pPr>
        <w:ind w:left="720"/>
        <w:jc w:val="both"/>
        <w:rPr>
          <w:rFonts w:ascii="Montserrat" w:eastAsia="Montserrat" w:hAnsi="Montserrat" w:cs="Montserrat"/>
          <w:color w:val="00000A"/>
          <w:sz w:val="18"/>
          <w:szCs w:val="18"/>
        </w:rPr>
      </w:pPr>
    </w:p>
    <w:p w14:paraId="1D63CB25"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En consecuencia, se emiten las siguientes resoluciones por unanimidad:</w:t>
      </w:r>
    </w:p>
    <w:p w14:paraId="187515E6" w14:textId="77777777" w:rsidR="00D437E3" w:rsidRPr="00556237" w:rsidRDefault="00D437E3">
      <w:pPr>
        <w:jc w:val="both"/>
        <w:rPr>
          <w:color w:val="00000A"/>
          <w:sz w:val="18"/>
          <w:szCs w:val="18"/>
        </w:rPr>
      </w:pPr>
    </w:p>
    <w:p w14:paraId="5ED5C8A8" w14:textId="77777777" w:rsidR="00D437E3" w:rsidRPr="00556237" w:rsidRDefault="00931ECA">
      <w:pPr>
        <w:spacing w:after="160" w:line="252" w:lineRule="auto"/>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VI.A.2.1.ORD.35.22: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OIC-FONDO respecto del número ID, nombre de particulares con fundamento en el artículo 113, fracción I, de la Ley Federal de Transparencia y Acceso a la Información Pública.</w:t>
      </w:r>
    </w:p>
    <w:p w14:paraId="4A7FC666" w14:textId="77777777" w:rsidR="00D437E3" w:rsidRPr="00556237" w:rsidRDefault="00931ECA">
      <w:pPr>
        <w:tabs>
          <w:tab w:val="left" w:pos="1276"/>
        </w:tabs>
        <w:jc w:val="both"/>
        <w:rPr>
          <w:rFonts w:ascii="Montserrat" w:eastAsia="Montserrat" w:hAnsi="Montserrat" w:cs="Montserrat"/>
          <w:sz w:val="18"/>
          <w:szCs w:val="18"/>
        </w:rPr>
      </w:pPr>
      <w:bookmarkStart w:id="3" w:name="_heading=h.1fob9te" w:colFirst="0" w:colLast="0"/>
      <w:bookmarkEnd w:id="3"/>
      <w:r w:rsidRPr="00556237">
        <w:rPr>
          <w:rFonts w:ascii="Montserrat" w:eastAsia="Montserrat" w:hAnsi="Montserrat" w:cs="Montserrat"/>
          <w:b/>
          <w:color w:val="00000A"/>
          <w:sz w:val="18"/>
          <w:szCs w:val="18"/>
        </w:rPr>
        <w:t xml:space="preserve">VI.A.2.2.ORD.35.22: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OIC-FONDO respecto del nombre de persona moral ajena al procedimiento con fundamento en el artículo 113, fracción III, de la Ley Federal de Transparencia y Acceso a la Información Pública.</w:t>
      </w:r>
    </w:p>
    <w:p w14:paraId="22EB0A14" w14:textId="77777777" w:rsidR="00D437E3" w:rsidRPr="00556237" w:rsidRDefault="00D437E3">
      <w:pPr>
        <w:tabs>
          <w:tab w:val="left" w:pos="1276"/>
        </w:tabs>
        <w:jc w:val="both"/>
        <w:rPr>
          <w:rFonts w:ascii="Montserrat" w:eastAsia="Montserrat" w:hAnsi="Montserrat" w:cs="Montserrat"/>
          <w:b/>
          <w:sz w:val="18"/>
          <w:szCs w:val="18"/>
        </w:rPr>
      </w:pPr>
    </w:p>
    <w:p w14:paraId="2DEE5EA2" w14:textId="77777777" w:rsidR="00D437E3" w:rsidRPr="00556237" w:rsidRDefault="00931ECA">
      <w:pPr>
        <w:tabs>
          <w:tab w:val="left" w:pos="1276"/>
        </w:tabs>
        <w:jc w:val="both"/>
      </w:pPr>
      <w:r w:rsidRPr="00556237">
        <w:rPr>
          <w:rFonts w:ascii="Montserrat" w:eastAsia="Montserrat" w:hAnsi="Montserrat" w:cs="Montserrat"/>
          <w:b/>
          <w:sz w:val="18"/>
          <w:szCs w:val="18"/>
        </w:rPr>
        <w:t>B. Artículo 70 d</w:t>
      </w:r>
      <w:r w:rsidR="00BF6640" w:rsidRPr="00556237">
        <w:rPr>
          <w:rFonts w:ascii="Montserrat" w:eastAsia="Montserrat" w:hAnsi="Montserrat" w:cs="Montserrat"/>
          <w:b/>
          <w:sz w:val="18"/>
          <w:szCs w:val="18"/>
        </w:rPr>
        <w:t>e la LGTAIP, f</w:t>
      </w:r>
      <w:r w:rsidRPr="00556237">
        <w:rPr>
          <w:rFonts w:ascii="Montserrat" w:eastAsia="Montserrat" w:hAnsi="Montserrat" w:cs="Montserrat"/>
          <w:b/>
          <w:sz w:val="18"/>
          <w:szCs w:val="18"/>
        </w:rPr>
        <w:t>racción XXXVI</w:t>
      </w:r>
    </w:p>
    <w:p w14:paraId="2CB13DA0" w14:textId="77777777" w:rsidR="00D437E3" w:rsidRPr="00556237" w:rsidRDefault="00D437E3">
      <w:pPr>
        <w:tabs>
          <w:tab w:val="left" w:pos="1276"/>
        </w:tabs>
        <w:jc w:val="both"/>
        <w:rPr>
          <w:rFonts w:ascii="Montserrat" w:eastAsia="Montserrat" w:hAnsi="Montserrat" w:cs="Montserrat"/>
          <w:b/>
          <w:sz w:val="18"/>
          <w:szCs w:val="18"/>
        </w:rPr>
      </w:pPr>
    </w:p>
    <w:p w14:paraId="2695F59F" w14:textId="77777777" w:rsidR="00D437E3" w:rsidRPr="00556237" w:rsidRDefault="00931ECA">
      <w:pPr>
        <w:spacing w:after="26" w:line="276" w:lineRule="auto"/>
        <w:jc w:val="both"/>
        <w:rPr>
          <w:rFonts w:ascii="Montserrat" w:eastAsia="Montserrat" w:hAnsi="Montserrat" w:cs="Montserrat"/>
          <w:b/>
          <w:sz w:val="18"/>
          <w:szCs w:val="18"/>
        </w:rPr>
      </w:pPr>
      <w:r w:rsidRPr="00556237">
        <w:rPr>
          <w:rFonts w:ascii="Montserrat" w:eastAsia="Montserrat" w:hAnsi="Montserrat" w:cs="Montserrat"/>
          <w:b/>
          <w:sz w:val="18"/>
          <w:szCs w:val="18"/>
        </w:rPr>
        <w:t>B.1. Órgano Interno de Control en la Secretaría de Marina (OIC-SEMAR)</w:t>
      </w:r>
      <w:r w:rsidRPr="00556237">
        <w:rPr>
          <w:rFonts w:ascii="Times New Roman" w:eastAsia="Times New Roman" w:hAnsi="Times New Roman" w:cs="Times New Roman"/>
          <w:b/>
          <w:color w:val="00000A"/>
        </w:rPr>
        <w:t xml:space="preserve"> </w:t>
      </w:r>
      <w:r w:rsidRPr="00556237">
        <w:rPr>
          <w:rFonts w:ascii="Montserrat" w:eastAsia="Montserrat" w:hAnsi="Montserrat" w:cs="Montserrat"/>
          <w:b/>
          <w:sz w:val="18"/>
          <w:szCs w:val="18"/>
        </w:rPr>
        <w:t>VP010822</w:t>
      </w:r>
    </w:p>
    <w:p w14:paraId="61FCAE13" w14:textId="77777777" w:rsidR="00D437E3" w:rsidRPr="00556237" w:rsidRDefault="00931ECA">
      <w:pPr>
        <w:spacing w:after="140" w:line="276" w:lineRule="auto"/>
        <w:jc w:val="both"/>
        <w:rPr>
          <w:rFonts w:ascii="Montserrat" w:eastAsia="Montserrat" w:hAnsi="Montserrat" w:cs="Montserrat"/>
          <w:sz w:val="18"/>
          <w:szCs w:val="18"/>
        </w:rPr>
      </w:pPr>
      <w:r w:rsidRPr="00556237">
        <w:rPr>
          <w:rFonts w:ascii="Montserrat" w:eastAsia="Montserrat" w:hAnsi="Montserrat" w:cs="Montserrat"/>
          <w:sz w:val="18"/>
          <w:szCs w:val="18"/>
        </w:rPr>
        <w:t xml:space="preserve">El Órgano Interno de Control en la Secretaría de Marina </w:t>
      </w:r>
      <w:r w:rsidRPr="00556237">
        <w:rPr>
          <w:rFonts w:ascii="Montserrat" w:eastAsia="Montserrat" w:hAnsi="Montserrat" w:cs="Montserrat"/>
          <w:color w:val="212121"/>
          <w:sz w:val="18"/>
          <w:szCs w:val="18"/>
        </w:rPr>
        <w:t>(OIC-SEMAR)</w:t>
      </w:r>
      <w:r w:rsidRPr="00556237">
        <w:rPr>
          <w:rFonts w:ascii="Montserrat" w:eastAsia="Montserrat" w:hAnsi="Montserrat" w:cs="Montserrat"/>
          <w:sz w:val="18"/>
          <w:szCs w:val="18"/>
        </w:rPr>
        <w:t>, somete a consideración del Comité de Transparencia la versión pública de las resoluciones de instancia de inconformidades SI</w:t>
      </w:r>
      <w:r w:rsidRPr="00556237">
        <w:rPr>
          <w:rFonts w:ascii="Montserrat" w:eastAsia="Montserrat" w:hAnsi="Montserrat" w:cs="Montserrat"/>
          <w:color w:val="212121"/>
          <w:sz w:val="18"/>
          <w:szCs w:val="18"/>
        </w:rPr>
        <w:t>INC-0003/2018, SIINC-0004/2018 y SIINC-0001/2021</w:t>
      </w:r>
      <w:r w:rsidRPr="00556237">
        <w:rPr>
          <w:rFonts w:ascii="Montserrat" w:eastAsia="Montserrat" w:hAnsi="Montserrat" w:cs="Montserrat"/>
          <w:color w:val="212121"/>
          <w:sz w:val="22"/>
          <w:szCs w:val="22"/>
        </w:rPr>
        <w:t>.</w:t>
      </w:r>
    </w:p>
    <w:p w14:paraId="35AEFC86"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t xml:space="preserve">En consecuencia, se emiten las siguientes resoluciones por unanimidad:  </w:t>
      </w:r>
    </w:p>
    <w:p w14:paraId="151A708E" w14:textId="77777777" w:rsidR="00D437E3" w:rsidRPr="00556237" w:rsidRDefault="00D437E3">
      <w:pPr>
        <w:jc w:val="both"/>
        <w:rPr>
          <w:sz w:val="22"/>
          <w:szCs w:val="22"/>
        </w:rPr>
      </w:pPr>
    </w:p>
    <w:p w14:paraId="325CC331"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VI.B.1.1.ORD.35.22: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 xml:space="preserve">la clasificación de reserva invocada por el OIC-SEMAR respecto de los nombres, firma, rúbrica, grado, matrícula con fundamento en el artículo 110, fracción V, de la Ley Federal de Transparencia y Acceso a la Información Pública, por un periodo de </w:t>
      </w:r>
      <w:r w:rsidRPr="00556237">
        <w:rPr>
          <w:rFonts w:ascii="Montserrat" w:eastAsia="Montserrat" w:hAnsi="Montserrat" w:cs="Montserrat"/>
          <w:b/>
          <w:sz w:val="18"/>
          <w:szCs w:val="18"/>
        </w:rPr>
        <w:t>5 años</w:t>
      </w:r>
      <w:r w:rsidRPr="00556237">
        <w:rPr>
          <w:rFonts w:ascii="Montserrat" w:eastAsia="Montserrat" w:hAnsi="Montserrat" w:cs="Montserrat"/>
          <w:sz w:val="18"/>
          <w:szCs w:val="18"/>
        </w:rPr>
        <w:t>.</w:t>
      </w:r>
    </w:p>
    <w:p w14:paraId="2BB8ECD8" w14:textId="77777777" w:rsidR="00D437E3" w:rsidRPr="00556237" w:rsidRDefault="00931ECA">
      <w:pPr>
        <w:spacing w:before="240" w:after="240"/>
        <w:jc w:val="both"/>
        <w:rPr>
          <w:rFonts w:ascii="Montserrat" w:eastAsia="Montserrat" w:hAnsi="Montserrat" w:cs="Montserrat"/>
          <w:sz w:val="18"/>
          <w:szCs w:val="18"/>
        </w:rPr>
      </w:pPr>
      <w:r w:rsidRPr="00556237">
        <w:rPr>
          <w:rFonts w:ascii="Montserrat" w:eastAsia="Montserrat" w:hAnsi="Montserrat" w:cs="Montserrat"/>
          <w:sz w:val="18"/>
          <w:szCs w:val="18"/>
        </w:rPr>
        <w:t>E</w:t>
      </w:r>
      <w:r w:rsidRPr="00556237">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7062DD3A"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sz w:val="18"/>
          <w:szCs w:val="18"/>
        </w:rPr>
        <w:t>I</w:t>
      </w:r>
      <w:r w:rsidR="00401FDB" w:rsidRPr="00556237">
        <w:rPr>
          <w:rFonts w:ascii="Montserrat" w:eastAsia="Montserrat" w:hAnsi="Montserrat" w:cs="Montserrat"/>
          <w:b/>
          <w:sz w:val="18"/>
          <w:szCs w:val="18"/>
        </w:rPr>
        <w:t>.</w:t>
      </w:r>
      <w:r w:rsidRPr="00556237">
        <w:rPr>
          <w:rFonts w:ascii="Montserrat" w:eastAsia="Montserrat" w:hAnsi="Montserrat" w:cs="Montserrat"/>
          <w:b/>
          <w:sz w:val="18"/>
          <w:szCs w:val="18"/>
        </w:rPr>
        <w:t xml:space="preserve"> La divulgación de la información representa un riesgo real, demostrable e identificable de perjuicio significativo al interés público o a la seguridad nacional:</w:t>
      </w:r>
      <w:r w:rsidRPr="00556237">
        <w:rPr>
          <w:rFonts w:ascii="Montserrat" w:eastAsia="Montserrat" w:hAnsi="Montserrat" w:cs="Montserrat"/>
          <w:sz w:val="18"/>
          <w:szCs w:val="18"/>
        </w:rPr>
        <w:t xml:space="preserve"> Proporcionar los nombres, firma, rúbrica, grado, matrícula de los servidores públicos de la Secretaría de Marina, pone en riesgo de manera directa la vida y la seguridad de los mismos e incluso de su familia,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1BCDF435" w14:textId="77777777" w:rsidR="00D437E3" w:rsidRPr="00556237" w:rsidRDefault="00D437E3">
      <w:pPr>
        <w:jc w:val="both"/>
        <w:rPr>
          <w:rFonts w:ascii="Montserrat" w:eastAsia="Montserrat" w:hAnsi="Montserrat" w:cs="Montserrat"/>
          <w:sz w:val="18"/>
          <w:szCs w:val="18"/>
        </w:rPr>
      </w:pPr>
    </w:p>
    <w:p w14:paraId="471E4BBA"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sz w:val="18"/>
          <w:szCs w:val="18"/>
        </w:rPr>
        <w:lastRenderedPageBreak/>
        <w:t>Asimismo, dada la naturaleza de las funciones que realizan los servidores públicos de la Secretaría de Marina se estima que dar a conocer los nombres, firma, rúbrica, grado, matrícula traería como consecuencia que los miembros de la delincuencia organizada pudieran obtener información, ya que estos cuentan con datos acerca de especificaciones técnicas y datos en general.</w:t>
      </w:r>
    </w:p>
    <w:p w14:paraId="704BFA6E" w14:textId="77777777" w:rsidR="00D437E3" w:rsidRPr="00556237" w:rsidRDefault="00D437E3">
      <w:pPr>
        <w:jc w:val="both"/>
        <w:rPr>
          <w:rFonts w:ascii="Montserrat" w:eastAsia="Montserrat" w:hAnsi="Montserrat" w:cs="Montserrat"/>
          <w:sz w:val="18"/>
          <w:szCs w:val="18"/>
        </w:rPr>
      </w:pPr>
    </w:p>
    <w:p w14:paraId="2DD34253" w14:textId="77777777" w:rsidR="00D437E3" w:rsidRPr="00556237" w:rsidRDefault="00931ECA">
      <w:pPr>
        <w:jc w:val="both"/>
      </w:pPr>
      <w:r w:rsidRPr="00556237">
        <w:rPr>
          <w:rFonts w:ascii="Montserrat" w:eastAsia="Montserrat" w:hAnsi="Montserrat" w:cs="Montserrat"/>
          <w:b/>
          <w:sz w:val="18"/>
          <w:szCs w:val="18"/>
        </w:rPr>
        <w:t>II</w:t>
      </w:r>
      <w:r w:rsidR="00401FDB" w:rsidRPr="00556237">
        <w:rPr>
          <w:rFonts w:ascii="Montserrat" w:eastAsia="Montserrat" w:hAnsi="Montserrat" w:cs="Montserrat"/>
          <w:b/>
          <w:sz w:val="18"/>
          <w:szCs w:val="18"/>
        </w:rPr>
        <w:t>.</w:t>
      </w:r>
      <w:r w:rsidRPr="00556237">
        <w:rPr>
          <w:rFonts w:ascii="Montserrat" w:eastAsia="Montserrat" w:hAnsi="Montserrat" w:cs="Montserrat"/>
          <w:b/>
          <w:sz w:val="18"/>
          <w:szCs w:val="18"/>
        </w:rPr>
        <w:t xml:space="preserve"> El riesgo de perjuicio que supondría la divulgación supera el interés público general de que se difunda:</w:t>
      </w:r>
      <w:r w:rsidRPr="00556237">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1CA44771" w14:textId="77777777" w:rsidR="00D437E3" w:rsidRPr="00556237" w:rsidRDefault="00D437E3">
      <w:pPr>
        <w:jc w:val="both"/>
      </w:pPr>
    </w:p>
    <w:p w14:paraId="655572FF" w14:textId="77777777" w:rsidR="00D437E3" w:rsidRPr="00556237" w:rsidRDefault="00931ECA">
      <w:pPr>
        <w:jc w:val="both"/>
        <w:rPr>
          <w:rFonts w:ascii="Liberation Serif" w:eastAsia="Liberation Serif" w:hAnsi="Liberation Serif" w:cs="Liberation Serif"/>
        </w:rPr>
      </w:pPr>
      <w:r w:rsidRPr="00556237">
        <w:rPr>
          <w:rFonts w:ascii="Montserrat" w:eastAsia="Montserrat" w:hAnsi="Montserrat" w:cs="Montserrat"/>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1A297C47"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color w:val="00000A"/>
          <w:sz w:val="18"/>
          <w:szCs w:val="18"/>
        </w:rPr>
        <w:br/>
      </w:r>
      <w:r w:rsidRPr="00556237">
        <w:rPr>
          <w:rFonts w:ascii="Montserrat" w:eastAsia="Montserrat" w:hAnsi="Montserrat" w:cs="Montserrat"/>
          <w:b/>
          <w:sz w:val="18"/>
          <w:szCs w:val="18"/>
        </w:rPr>
        <w:t>III</w:t>
      </w:r>
      <w:r w:rsidR="00401FDB" w:rsidRPr="00556237">
        <w:rPr>
          <w:rFonts w:ascii="Montserrat" w:eastAsia="Montserrat" w:hAnsi="Montserrat" w:cs="Montserrat"/>
          <w:b/>
          <w:sz w:val="18"/>
          <w:szCs w:val="18"/>
        </w:rPr>
        <w:t>.</w:t>
      </w:r>
      <w:r w:rsidRPr="00556237">
        <w:rPr>
          <w:rFonts w:ascii="Montserrat" w:eastAsia="Montserrat" w:hAnsi="Montserrat" w:cs="Montserrat"/>
          <w:b/>
          <w:sz w:val="18"/>
          <w:szCs w:val="18"/>
        </w:rPr>
        <w:t xml:space="preserve"> La limitación se adecúa al principio de proporcionalidad y representa el medio menos restrictivo disponible para evitar el perjuicio:</w:t>
      </w:r>
      <w:r w:rsidRPr="00556237">
        <w:rPr>
          <w:rFonts w:ascii="Montserrat" w:eastAsia="Montserrat" w:hAnsi="Montserrat" w:cs="Montserrat"/>
          <w:sz w:val="18"/>
          <w:szCs w:val="18"/>
        </w:rPr>
        <w:t xml:space="preserve"> Resulta pertinente señalar que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556237">
        <w:rPr>
          <w:rFonts w:ascii="Montserrat" w:eastAsia="Montserrat" w:hAnsi="Montserrat" w:cs="Montserrat"/>
          <w:i/>
          <w:sz w:val="18"/>
          <w:szCs w:val="18"/>
        </w:rPr>
        <w:t>per se</w:t>
      </w:r>
      <w:r w:rsidRPr="00556237">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w:t>
      </w:r>
      <w:r w:rsidR="00401FDB" w:rsidRPr="00556237">
        <w:rPr>
          <w:rFonts w:ascii="Montserrat" w:eastAsia="Montserrat" w:hAnsi="Montserrat" w:cs="Montserrat"/>
          <w:sz w:val="18"/>
          <w:szCs w:val="18"/>
        </w:rPr>
        <w:t xml:space="preserve">A LA INFORMACIÓN. SU EJERCICIO </w:t>
      </w:r>
      <w:r w:rsidRPr="00556237">
        <w:rPr>
          <w:rFonts w:ascii="Montserrat" w:eastAsia="Montserrat" w:hAnsi="Montserrat" w:cs="Montserrat"/>
          <w:sz w:val="18"/>
          <w:szCs w:val="18"/>
        </w:rPr>
        <w:t>SE ENCUENTRA LIMITADO TANTO POR LOS INTERESES NACIONALES Y DE LA SOCIEDAD, COMO POR LOS DERECHOS DE TERCEROS”, la cual se tiene por reproducida como si a la letra insertase.</w:t>
      </w:r>
    </w:p>
    <w:p w14:paraId="449168E3" w14:textId="77777777" w:rsidR="00D437E3" w:rsidRPr="00556237" w:rsidRDefault="00D437E3">
      <w:pPr>
        <w:jc w:val="both"/>
        <w:rPr>
          <w:rFonts w:ascii="Montserrat" w:eastAsia="Montserrat" w:hAnsi="Montserrat" w:cs="Montserrat"/>
          <w:b/>
          <w:sz w:val="18"/>
          <w:szCs w:val="18"/>
        </w:rPr>
      </w:pPr>
    </w:p>
    <w:p w14:paraId="1971B60B" w14:textId="77777777" w:rsidR="00D437E3" w:rsidRPr="00556237" w:rsidRDefault="00931ECA">
      <w:pPr>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 xml:space="preserve">VI.B.1.2.ORD.35.22: </w:t>
      </w:r>
      <w:r w:rsidRPr="00556237">
        <w:rPr>
          <w:rFonts w:ascii="Montserrat" w:eastAsia="Montserrat" w:hAnsi="Montserrat" w:cs="Montserrat"/>
          <w:b/>
          <w:sz w:val="18"/>
          <w:szCs w:val="18"/>
        </w:rPr>
        <w:t xml:space="preserve">CONFIRMAR </w:t>
      </w:r>
      <w:r w:rsidRPr="00556237">
        <w:rPr>
          <w:rFonts w:ascii="Montserrat" w:eastAsia="Montserrat" w:hAnsi="Montserrat" w:cs="Montserrat"/>
          <w:sz w:val="18"/>
          <w:szCs w:val="18"/>
        </w:rPr>
        <w:t>la clasificación de confidencialidad invocada por el OIC-SEMAR respecto del nombre de persona física (representante legal), firma, rúbrica, domicilio, correo electrónico, con fundamento en el artículo 113, fracción I, de la Ley Federal de Transparencia y Acceso a la Información Pública.</w:t>
      </w:r>
    </w:p>
    <w:p w14:paraId="3A6174DA" w14:textId="77777777" w:rsidR="00D437E3" w:rsidRPr="00556237" w:rsidRDefault="00D437E3">
      <w:pPr>
        <w:jc w:val="both"/>
        <w:rPr>
          <w:rFonts w:ascii="Montserrat" w:eastAsia="Montserrat" w:hAnsi="Montserrat" w:cs="Montserrat"/>
          <w:b/>
          <w:color w:val="00000A"/>
          <w:sz w:val="18"/>
          <w:szCs w:val="18"/>
        </w:rPr>
      </w:pPr>
    </w:p>
    <w:p w14:paraId="47CC9328" w14:textId="77777777" w:rsidR="00D437E3" w:rsidRPr="00556237" w:rsidRDefault="00931ECA">
      <w:pPr>
        <w:ind w:left="2880"/>
        <w:rPr>
          <w:rFonts w:ascii="Montserrat" w:eastAsia="Montserrat" w:hAnsi="Montserrat" w:cs="Montserrat"/>
          <w:b/>
          <w:color w:val="00000A"/>
          <w:sz w:val="18"/>
          <w:szCs w:val="18"/>
        </w:rPr>
      </w:pPr>
      <w:r w:rsidRPr="00556237">
        <w:rPr>
          <w:rFonts w:ascii="Montserrat" w:eastAsia="Montserrat" w:hAnsi="Montserrat" w:cs="Montserrat"/>
          <w:b/>
          <w:sz w:val="18"/>
          <w:szCs w:val="18"/>
        </w:rPr>
        <w:t>SÉPTIMO PUNTO DEL ORDEN DEL DÍA</w:t>
      </w:r>
    </w:p>
    <w:p w14:paraId="0E3635B5" w14:textId="77777777" w:rsidR="00D437E3" w:rsidRPr="00556237" w:rsidRDefault="00D437E3">
      <w:pPr>
        <w:jc w:val="both"/>
        <w:rPr>
          <w:rFonts w:ascii="Montserrat" w:eastAsia="Montserrat" w:hAnsi="Montserrat" w:cs="Montserrat"/>
          <w:b/>
          <w:color w:val="00000A"/>
          <w:sz w:val="18"/>
          <w:szCs w:val="18"/>
        </w:rPr>
      </w:pPr>
    </w:p>
    <w:p w14:paraId="50B721DE" w14:textId="77777777" w:rsidR="00D437E3" w:rsidRPr="00556237" w:rsidRDefault="00931ECA">
      <w:pPr>
        <w:tabs>
          <w:tab w:val="left" w:pos="726"/>
        </w:tabs>
        <w:jc w:val="both"/>
        <w:rPr>
          <w:rFonts w:ascii="Montserrat" w:eastAsia="Montserrat" w:hAnsi="Montserrat" w:cs="Montserrat"/>
          <w:sz w:val="18"/>
          <w:szCs w:val="18"/>
        </w:rPr>
      </w:pPr>
      <w:r w:rsidRPr="00556237">
        <w:rPr>
          <w:rFonts w:ascii="Montserrat" w:eastAsia="Montserrat" w:hAnsi="Montserrat" w:cs="Montserrat"/>
          <w:b/>
          <w:color w:val="00000A"/>
          <w:sz w:val="18"/>
          <w:szCs w:val="18"/>
        </w:rPr>
        <w:t>VII. Asuntos Generales.</w:t>
      </w:r>
    </w:p>
    <w:p w14:paraId="1C9B1592" w14:textId="77777777" w:rsidR="00D437E3" w:rsidRPr="00556237" w:rsidRDefault="00931ECA">
      <w:pPr>
        <w:tabs>
          <w:tab w:val="left" w:pos="1276"/>
        </w:tabs>
        <w:spacing w:before="240"/>
        <w:jc w:val="both"/>
        <w:rPr>
          <w:rFonts w:ascii="Montserrat" w:eastAsia="Montserrat" w:hAnsi="Montserrat" w:cs="Montserrat"/>
          <w:b/>
          <w:color w:val="00000A"/>
          <w:sz w:val="18"/>
          <w:szCs w:val="18"/>
        </w:rPr>
      </w:pPr>
      <w:r w:rsidRPr="00556237">
        <w:rPr>
          <w:rFonts w:ascii="Montserrat" w:eastAsia="Montserrat" w:hAnsi="Montserrat" w:cs="Montserrat"/>
          <w:color w:val="00000A"/>
          <w:sz w:val="18"/>
          <w:szCs w:val="18"/>
        </w:rPr>
        <w:t>No hay asuntos generales enlistados en el orden del día.</w:t>
      </w:r>
    </w:p>
    <w:p w14:paraId="0497464D" w14:textId="77777777" w:rsidR="00D437E3" w:rsidRPr="00556237" w:rsidRDefault="00D437E3">
      <w:pPr>
        <w:tabs>
          <w:tab w:val="left" w:pos="726"/>
        </w:tabs>
        <w:jc w:val="both"/>
        <w:rPr>
          <w:rFonts w:ascii="Montserrat" w:eastAsia="Montserrat" w:hAnsi="Montserrat" w:cs="Montserrat"/>
          <w:b/>
          <w:color w:val="00000A"/>
          <w:sz w:val="18"/>
          <w:szCs w:val="18"/>
        </w:rPr>
      </w:pPr>
    </w:p>
    <w:p w14:paraId="3A70BDA8" w14:textId="77777777" w:rsidR="00D437E3" w:rsidRPr="00556237" w:rsidRDefault="00931ECA">
      <w:pPr>
        <w:jc w:val="both"/>
        <w:rPr>
          <w:rFonts w:ascii="Montserrat" w:eastAsia="Montserrat" w:hAnsi="Montserrat" w:cs="Montserrat"/>
          <w:b/>
          <w:color w:val="00000A"/>
          <w:sz w:val="18"/>
          <w:szCs w:val="18"/>
        </w:rPr>
      </w:pPr>
      <w:r w:rsidRPr="00556237">
        <w:rPr>
          <w:rFonts w:ascii="Montserrat" w:eastAsia="Montserrat" w:hAnsi="Montserrat" w:cs="Montserrat"/>
          <w:sz w:val="18"/>
          <w:szCs w:val="18"/>
        </w:rPr>
        <w:t>No habiendo más asuntos que tratar, se dio por terminada la sesión a las 13:47 horas del día 21 de septiembr</w:t>
      </w:r>
      <w:sdt>
        <w:sdtPr>
          <w:tag w:val="goog_rdk_43"/>
          <w:id w:val="568313262"/>
        </w:sdtPr>
        <w:sdtContent/>
      </w:sdt>
      <w:r w:rsidRPr="00556237">
        <w:rPr>
          <w:rFonts w:ascii="Montserrat" w:eastAsia="Montserrat" w:hAnsi="Montserrat" w:cs="Montserrat"/>
          <w:sz w:val="18"/>
          <w:szCs w:val="18"/>
        </w:rPr>
        <w:t>e del 2022.</w:t>
      </w:r>
    </w:p>
    <w:p w14:paraId="1228AD07" w14:textId="77777777" w:rsidR="00401FDB" w:rsidRPr="00556237" w:rsidRDefault="00401FDB">
      <w:pPr>
        <w:rPr>
          <w:rFonts w:ascii="Montserrat" w:eastAsia="Montserrat" w:hAnsi="Montserrat" w:cs="Montserrat"/>
          <w:b/>
          <w:color w:val="00000A"/>
          <w:sz w:val="18"/>
          <w:szCs w:val="18"/>
        </w:rPr>
      </w:pPr>
      <w:r w:rsidRPr="00556237">
        <w:rPr>
          <w:rFonts w:ascii="Montserrat" w:eastAsia="Montserrat" w:hAnsi="Montserrat" w:cs="Montserrat"/>
          <w:b/>
          <w:color w:val="00000A"/>
          <w:sz w:val="18"/>
          <w:szCs w:val="18"/>
        </w:rPr>
        <w:br w:type="page"/>
      </w:r>
    </w:p>
    <w:p w14:paraId="3D829499" w14:textId="77777777" w:rsidR="00D437E3" w:rsidRPr="00556237" w:rsidRDefault="00D437E3">
      <w:pPr>
        <w:tabs>
          <w:tab w:val="left" w:pos="726"/>
        </w:tabs>
        <w:jc w:val="both"/>
        <w:rPr>
          <w:rFonts w:ascii="Montserrat" w:eastAsia="Montserrat" w:hAnsi="Montserrat" w:cs="Montserrat"/>
          <w:b/>
          <w:color w:val="00000A"/>
          <w:sz w:val="18"/>
          <w:szCs w:val="18"/>
        </w:rPr>
      </w:pPr>
    </w:p>
    <w:p w14:paraId="558B8E1E" w14:textId="77777777" w:rsidR="00401FDB" w:rsidRPr="00556237" w:rsidRDefault="00401FDB">
      <w:pPr>
        <w:tabs>
          <w:tab w:val="left" w:pos="726"/>
        </w:tabs>
        <w:jc w:val="both"/>
        <w:rPr>
          <w:rFonts w:ascii="Montserrat" w:eastAsia="Montserrat" w:hAnsi="Montserrat" w:cs="Montserrat"/>
          <w:b/>
          <w:color w:val="00000A"/>
          <w:sz w:val="18"/>
          <w:szCs w:val="18"/>
        </w:rPr>
      </w:pPr>
    </w:p>
    <w:p w14:paraId="65D7FB40" w14:textId="17AA79A1" w:rsidR="00401FDB" w:rsidRDefault="00401FDB">
      <w:pPr>
        <w:tabs>
          <w:tab w:val="left" w:pos="726"/>
        </w:tabs>
        <w:jc w:val="both"/>
        <w:rPr>
          <w:rFonts w:ascii="Montserrat" w:eastAsia="Montserrat" w:hAnsi="Montserrat" w:cs="Montserrat"/>
          <w:b/>
          <w:color w:val="00000A"/>
          <w:sz w:val="18"/>
          <w:szCs w:val="18"/>
        </w:rPr>
      </w:pPr>
    </w:p>
    <w:p w14:paraId="0208C0E0" w14:textId="41A419B4" w:rsidR="00556237" w:rsidRDefault="00556237">
      <w:pPr>
        <w:tabs>
          <w:tab w:val="left" w:pos="726"/>
        </w:tabs>
        <w:jc w:val="both"/>
        <w:rPr>
          <w:rFonts w:ascii="Montserrat" w:eastAsia="Montserrat" w:hAnsi="Montserrat" w:cs="Montserrat"/>
          <w:b/>
          <w:color w:val="00000A"/>
          <w:sz w:val="18"/>
          <w:szCs w:val="18"/>
        </w:rPr>
      </w:pPr>
    </w:p>
    <w:p w14:paraId="4F7AEB87" w14:textId="77777777" w:rsidR="00556237" w:rsidRPr="00556237" w:rsidRDefault="00556237">
      <w:pPr>
        <w:tabs>
          <w:tab w:val="left" w:pos="726"/>
        </w:tabs>
        <w:jc w:val="both"/>
        <w:rPr>
          <w:rFonts w:ascii="Montserrat" w:eastAsia="Montserrat" w:hAnsi="Montserrat" w:cs="Montserrat"/>
          <w:b/>
          <w:color w:val="00000A"/>
          <w:sz w:val="18"/>
          <w:szCs w:val="18"/>
        </w:rPr>
      </w:pPr>
    </w:p>
    <w:p w14:paraId="29CEA4BC" w14:textId="77777777" w:rsidR="00D437E3" w:rsidRPr="00556237" w:rsidRDefault="00D437E3">
      <w:pPr>
        <w:jc w:val="center"/>
        <w:rPr>
          <w:rFonts w:ascii="Montserrat" w:eastAsia="Montserrat" w:hAnsi="Montserrat" w:cs="Montserrat"/>
          <w:b/>
          <w:sz w:val="18"/>
          <w:szCs w:val="18"/>
        </w:rPr>
      </w:pPr>
    </w:p>
    <w:p w14:paraId="77929C02" w14:textId="77777777" w:rsidR="00D437E3" w:rsidRPr="00556237" w:rsidRDefault="00931ECA">
      <w:pPr>
        <w:jc w:val="center"/>
        <w:rPr>
          <w:rFonts w:ascii="Montserrat" w:eastAsia="Montserrat" w:hAnsi="Montserrat" w:cs="Montserrat"/>
          <w:b/>
          <w:sz w:val="18"/>
          <w:szCs w:val="18"/>
        </w:rPr>
      </w:pPr>
      <w:r w:rsidRPr="00556237">
        <w:rPr>
          <w:rFonts w:ascii="Montserrat" w:eastAsia="Montserrat" w:hAnsi="Montserrat" w:cs="Montserrat"/>
          <w:b/>
          <w:sz w:val="18"/>
          <w:szCs w:val="18"/>
        </w:rPr>
        <w:t>Grethel Pilgram Santos</w:t>
      </w:r>
    </w:p>
    <w:p w14:paraId="4E77DF27" w14:textId="77777777" w:rsidR="00D437E3" w:rsidRPr="00556237" w:rsidRDefault="00931ECA">
      <w:pPr>
        <w:jc w:val="center"/>
        <w:rPr>
          <w:rFonts w:ascii="Montserrat" w:eastAsia="Montserrat" w:hAnsi="Montserrat" w:cs="Montserrat"/>
          <w:b/>
          <w:sz w:val="18"/>
          <w:szCs w:val="18"/>
        </w:rPr>
      </w:pPr>
      <w:r w:rsidRPr="00556237">
        <w:rPr>
          <w:rFonts w:ascii="Montserrat" w:eastAsia="Montserrat" w:hAnsi="Montserrat" w:cs="Montserrat"/>
          <w:b/>
          <w:sz w:val="18"/>
          <w:szCs w:val="18"/>
        </w:rPr>
        <w:t>DIRECTORA GENERAL DE TRANSPARENCIA Y GOBIERNO ABIERTO Y SUPLENTE DEL PRESIDENTE DEL COMITÉ DE TRANSPARENCIA</w:t>
      </w:r>
    </w:p>
    <w:p w14:paraId="67B8C0B2" w14:textId="77777777" w:rsidR="00D437E3" w:rsidRPr="00556237" w:rsidRDefault="00D437E3">
      <w:pPr>
        <w:widowControl w:val="0"/>
        <w:jc w:val="center"/>
        <w:rPr>
          <w:rFonts w:ascii="Montserrat" w:eastAsia="Montserrat" w:hAnsi="Montserrat" w:cs="Montserrat"/>
          <w:sz w:val="18"/>
          <w:szCs w:val="18"/>
        </w:rPr>
      </w:pPr>
    </w:p>
    <w:p w14:paraId="35C54B39" w14:textId="77777777" w:rsidR="00D437E3" w:rsidRPr="00556237" w:rsidRDefault="00D437E3">
      <w:pPr>
        <w:widowControl w:val="0"/>
        <w:jc w:val="center"/>
        <w:rPr>
          <w:rFonts w:ascii="Montserrat" w:eastAsia="Montserrat" w:hAnsi="Montserrat" w:cs="Montserrat"/>
          <w:sz w:val="18"/>
          <w:szCs w:val="18"/>
        </w:rPr>
      </w:pPr>
    </w:p>
    <w:p w14:paraId="6CE3AC63" w14:textId="77777777" w:rsidR="00D437E3" w:rsidRPr="00556237" w:rsidRDefault="00D437E3">
      <w:pPr>
        <w:widowControl w:val="0"/>
        <w:jc w:val="center"/>
        <w:rPr>
          <w:rFonts w:ascii="Montserrat" w:eastAsia="Montserrat" w:hAnsi="Montserrat" w:cs="Montserrat"/>
          <w:sz w:val="18"/>
          <w:szCs w:val="18"/>
        </w:rPr>
      </w:pPr>
    </w:p>
    <w:p w14:paraId="75593445" w14:textId="77777777" w:rsidR="00D437E3" w:rsidRPr="00556237" w:rsidRDefault="00D437E3">
      <w:pPr>
        <w:widowControl w:val="0"/>
        <w:jc w:val="center"/>
        <w:rPr>
          <w:rFonts w:ascii="Montserrat" w:eastAsia="Montserrat" w:hAnsi="Montserrat" w:cs="Montserrat"/>
          <w:sz w:val="18"/>
          <w:szCs w:val="18"/>
        </w:rPr>
      </w:pPr>
    </w:p>
    <w:p w14:paraId="7A3720E4" w14:textId="77777777" w:rsidR="00D437E3" w:rsidRPr="00556237" w:rsidRDefault="00D437E3">
      <w:pPr>
        <w:widowControl w:val="0"/>
        <w:jc w:val="center"/>
        <w:rPr>
          <w:rFonts w:ascii="Montserrat" w:eastAsia="Montserrat" w:hAnsi="Montserrat" w:cs="Montserrat"/>
          <w:sz w:val="18"/>
          <w:szCs w:val="18"/>
        </w:rPr>
      </w:pPr>
    </w:p>
    <w:p w14:paraId="2FF5C556" w14:textId="77777777" w:rsidR="00D437E3" w:rsidRPr="00556237" w:rsidRDefault="00931ECA">
      <w:pPr>
        <w:ind w:left="2160" w:right="7" w:firstLine="720"/>
        <w:rPr>
          <w:rFonts w:ascii="Montserrat" w:eastAsia="Montserrat" w:hAnsi="Montserrat" w:cs="Montserrat"/>
          <w:sz w:val="18"/>
          <w:szCs w:val="18"/>
        </w:rPr>
      </w:pPr>
      <w:r w:rsidRPr="00556237">
        <w:rPr>
          <w:rFonts w:ascii="Montserrat" w:eastAsia="Montserrat" w:hAnsi="Montserrat" w:cs="Montserrat"/>
          <w:sz w:val="18"/>
          <w:szCs w:val="18"/>
        </w:rPr>
        <w:t xml:space="preserve">         </w:t>
      </w:r>
    </w:p>
    <w:p w14:paraId="02A04D7C" w14:textId="77777777" w:rsidR="00D437E3" w:rsidRPr="00556237" w:rsidRDefault="00931ECA">
      <w:pPr>
        <w:ind w:left="2160" w:right="7" w:firstLine="720"/>
        <w:rPr>
          <w:rFonts w:ascii="Montserrat" w:eastAsia="Montserrat" w:hAnsi="Montserrat" w:cs="Montserrat"/>
          <w:sz w:val="18"/>
          <w:szCs w:val="18"/>
        </w:rPr>
      </w:pPr>
      <w:r w:rsidRPr="00556237">
        <w:rPr>
          <w:rFonts w:ascii="Montserrat" w:eastAsia="Montserrat" w:hAnsi="Montserrat" w:cs="Montserrat"/>
          <w:sz w:val="18"/>
          <w:szCs w:val="18"/>
        </w:rPr>
        <w:t xml:space="preserve">         </w:t>
      </w:r>
    </w:p>
    <w:p w14:paraId="5AC94E56" w14:textId="77777777" w:rsidR="00D437E3" w:rsidRPr="00556237" w:rsidRDefault="00931ECA">
      <w:pPr>
        <w:spacing w:line="288" w:lineRule="auto"/>
        <w:ind w:left="2160" w:right="7" w:firstLine="720"/>
        <w:rPr>
          <w:rFonts w:ascii="Montserrat" w:eastAsia="Montserrat" w:hAnsi="Montserrat" w:cs="Montserrat"/>
          <w:b/>
          <w:sz w:val="18"/>
          <w:szCs w:val="18"/>
        </w:rPr>
      </w:pPr>
      <w:r w:rsidRPr="00556237">
        <w:rPr>
          <w:rFonts w:ascii="Montserrat" w:eastAsia="Montserrat" w:hAnsi="Montserrat" w:cs="Montserrat"/>
          <w:sz w:val="18"/>
          <w:szCs w:val="18"/>
        </w:rPr>
        <w:t xml:space="preserve">      </w:t>
      </w:r>
      <w:r w:rsidRPr="00556237">
        <w:rPr>
          <w:rFonts w:ascii="Montserrat" w:eastAsia="Montserrat" w:hAnsi="Montserrat" w:cs="Montserrat"/>
          <w:b/>
          <w:sz w:val="18"/>
          <w:szCs w:val="18"/>
        </w:rPr>
        <w:t>Lcda. Norma Patricia Martínez Nava</w:t>
      </w:r>
    </w:p>
    <w:p w14:paraId="77CF0D3C" w14:textId="1AE8BBF8" w:rsidR="00D437E3" w:rsidRPr="00556237" w:rsidRDefault="00C277ED">
      <w:pPr>
        <w:spacing w:line="288" w:lineRule="auto"/>
        <w:ind w:right="7"/>
        <w:jc w:val="center"/>
        <w:rPr>
          <w:rFonts w:ascii="Montserrat" w:eastAsia="Montserrat" w:hAnsi="Montserrat" w:cs="Montserrat"/>
          <w:b/>
          <w:sz w:val="18"/>
          <w:szCs w:val="18"/>
        </w:rPr>
      </w:pPr>
      <w:r w:rsidRPr="00556237">
        <w:rPr>
          <w:rFonts w:ascii="Montserrat" w:eastAsia="Montserrat" w:hAnsi="Montserrat" w:cs="Montserrat"/>
          <w:b/>
          <w:sz w:val="18"/>
          <w:szCs w:val="18"/>
        </w:rPr>
        <w:t xml:space="preserve">SUBDIRECTORA DE GESTIÓN Y ADMINISTRACIÓN DOCUMENTAL </w:t>
      </w:r>
      <w:r w:rsidR="00931ECA" w:rsidRPr="00556237">
        <w:rPr>
          <w:rFonts w:ascii="Montserrat" w:eastAsia="Montserrat" w:hAnsi="Montserrat" w:cs="Montserrat"/>
          <w:b/>
          <w:sz w:val="18"/>
          <w:szCs w:val="18"/>
        </w:rPr>
        <w:t xml:space="preserve">Y SUPLENTE DE LA </w:t>
      </w:r>
      <w:r w:rsidRPr="00556237">
        <w:rPr>
          <w:rFonts w:ascii="Montserrat" w:eastAsia="Montserrat" w:hAnsi="Montserrat" w:cs="Montserrat"/>
          <w:b/>
          <w:sz w:val="18"/>
          <w:szCs w:val="18"/>
        </w:rPr>
        <w:t xml:space="preserve">PERSONA </w:t>
      </w:r>
      <w:r w:rsidR="00931ECA" w:rsidRPr="00556237">
        <w:rPr>
          <w:rFonts w:ascii="Montserrat" w:eastAsia="Montserrat" w:hAnsi="Montserrat" w:cs="Montserrat"/>
          <w:b/>
          <w:sz w:val="18"/>
          <w:szCs w:val="18"/>
        </w:rPr>
        <w:t>RESPONSABLE DEL ÁREA COORDINADORA DE ARCHIVOS</w:t>
      </w:r>
    </w:p>
    <w:p w14:paraId="5D3BBF64" w14:textId="77777777" w:rsidR="00D437E3" w:rsidRPr="00556237" w:rsidRDefault="00D437E3">
      <w:pPr>
        <w:ind w:right="7"/>
        <w:jc w:val="center"/>
        <w:rPr>
          <w:rFonts w:ascii="Montserrat" w:eastAsia="Montserrat" w:hAnsi="Montserrat" w:cs="Montserrat"/>
          <w:b/>
          <w:sz w:val="18"/>
          <w:szCs w:val="18"/>
        </w:rPr>
      </w:pPr>
    </w:p>
    <w:p w14:paraId="582A3E43" w14:textId="77777777" w:rsidR="00D437E3" w:rsidRPr="00556237" w:rsidRDefault="00D437E3">
      <w:pPr>
        <w:widowControl w:val="0"/>
        <w:jc w:val="center"/>
        <w:rPr>
          <w:rFonts w:ascii="Montserrat" w:eastAsia="Montserrat" w:hAnsi="Montserrat" w:cs="Montserrat"/>
          <w:sz w:val="18"/>
          <w:szCs w:val="18"/>
        </w:rPr>
      </w:pPr>
    </w:p>
    <w:p w14:paraId="67A36F7F" w14:textId="77777777" w:rsidR="00D437E3" w:rsidRPr="00556237" w:rsidRDefault="00D437E3">
      <w:pPr>
        <w:widowControl w:val="0"/>
        <w:jc w:val="center"/>
        <w:rPr>
          <w:rFonts w:ascii="Montserrat" w:eastAsia="Montserrat" w:hAnsi="Montserrat" w:cs="Montserrat"/>
          <w:sz w:val="18"/>
          <w:szCs w:val="18"/>
        </w:rPr>
      </w:pPr>
    </w:p>
    <w:p w14:paraId="03F94F34" w14:textId="77777777" w:rsidR="00D437E3" w:rsidRPr="00556237" w:rsidRDefault="00D437E3">
      <w:pPr>
        <w:widowControl w:val="0"/>
        <w:jc w:val="center"/>
        <w:rPr>
          <w:rFonts w:ascii="Montserrat" w:eastAsia="Montserrat" w:hAnsi="Montserrat" w:cs="Montserrat"/>
          <w:sz w:val="18"/>
          <w:szCs w:val="18"/>
        </w:rPr>
      </w:pPr>
    </w:p>
    <w:p w14:paraId="0E603F3B" w14:textId="77777777" w:rsidR="00D437E3" w:rsidRPr="00556237" w:rsidRDefault="00D437E3">
      <w:pPr>
        <w:widowControl w:val="0"/>
        <w:jc w:val="center"/>
        <w:rPr>
          <w:rFonts w:ascii="Montserrat" w:eastAsia="Montserrat" w:hAnsi="Montserrat" w:cs="Montserrat"/>
          <w:sz w:val="18"/>
          <w:szCs w:val="18"/>
        </w:rPr>
      </w:pPr>
    </w:p>
    <w:p w14:paraId="1D667CE6" w14:textId="77777777" w:rsidR="00D437E3" w:rsidRPr="00556237" w:rsidRDefault="00931ECA">
      <w:pPr>
        <w:widowControl w:val="0"/>
        <w:jc w:val="center"/>
        <w:rPr>
          <w:rFonts w:ascii="Montserrat" w:eastAsia="Montserrat" w:hAnsi="Montserrat" w:cs="Montserrat"/>
          <w:b/>
          <w:sz w:val="18"/>
          <w:szCs w:val="18"/>
        </w:rPr>
      </w:pPr>
      <w:r w:rsidRPr="00556237">
        <w:rPr>
          <w:rFonts w:ascii="Montserrat" w:eastAsia="Montserrat" w:hAnsi="Montserrat" w:cs="Montserrat"/>
          <w:b/>
          <w:sz w:val="18"/>
          <w:szCs w:val="18"/>
        </w:rPr>
        <w:t>L.C. Carlos Carrera Guerrero</w:t>
      </w:r>
    </w:p>
    <w:p w14:paraId="7FD23B73" w14:textId="77777777" w:rsidR="00D437E3" w:rsidRPr="00556237" w:rsidRDefault="00931ECA">
      <w:pPr>
        <w:widowControl w:val="0"/>
        <w:jc w:val="center"/>
        <w:rPr>
          <w:rFonts w:ascii="Montserrat" w:eastAsia="Montserrat" w:hAnsi="Montserrat" w:cs="Montserrat"/>
          <w:b/>
          <w:sz w:val="18"/>
          <w:szCs w:val="18"/>
        </w:rPr>
      </w:pPr>
      <w:r w:rsidRPr="00556237">
        <w:rPr>
          <w:rFonts w:ascii="Montserrat" w:eastAsia="Montserrat" w:hAnsi="Montserrat" w:cs="Montserrat"/>
          <w:b/>
          <w:sz w:val="18"/>
          <w:szCs w:val="18"/>
        </w:rPr>
        <w:t>TITULAR DE CONTROL INTERNO Y</w:t>
      </w:r>
      <w:r w:rsidRPr="00556237">
        <w:rPr>
          <w:rFonts w:ascii="Montserrat" w:eastAsia="Montserrat" w:hAnsi="Montserrat" w:cs="Montserrat"/>
          <w:sz w:val="18"/>
          <w:szCs w:val="18"/>
        </w:rPr>
        <w:t xml:space="preserve"> </w:t>
      </w:r>
      <w:r w:rsidRPr="00556237">
        <w:rPr>
          <w:rFonts w:ascii="Montserrat" w:eastAsia="Montserrat" w:hAnsi="Montserrat" w:cs="Montserrat"/>
          <w:b/>
          <w:sz w:val="18"/>
          <w:szCs w:val="18"/>
        </w:rPr>
        <w:t>SUPLENTE DE LA PERSONA TITULAR DEL ÓRGANO INTERNO DE CONTROL DE LA SECRETARÍA DE LA FUNCIÓN PÚBLICA</w:t>
      </w:r>
    </w:p>
    <w:p w14:paraId="3F3F97F3" w14:textId="77777777" w:rsidR="00D437E3" w:rsidRPr="00556237" w:rsidRDefault="00D437E3">
      <w:pPr>
        <w:widowControl w:val="0"/>
        <w:jc w:val="center"/>
        <w:rPr>
          <w:rFonts w:ascii="Montserrat" w:eastAsia="Montserrat" w:hAnsi="Montserrat" w:cs="Montserrat"/>
          <w:b/>
          <w:sz w:val="18"/>
          <w:szCs w:val="18"/>
        </w:rPr>
      </w:pPr>
    </w:p>
    <w:p w14:paraId="05B511C8" w14:textId="77777777" w:rsidR="00D437E3" w:rsidRPr="00556237" w:rsidRDefault="00931ECA">
      <w:pPr>
        <w:jc w:val="center"/>
        <w:rPr>
          <w:rFonts w:ascii="Montserrat" w:eastAsia="Montserrat" w:hAnsi="Montserrat" w:cs="Montserrat"/>
          <w:sz w:val="18"/>
          <w:szCs w:val="18"/>
        </w:rPr>
      </w:pPr>
      <w:r w:rsidRPr="00556237">
        <w:rPr>
          <w:rFonts w:ascii="Montserrat" w:eastAsia="Montserrat" w:hAnsi="Montserrat" w:cs="Montserrat"/>
          <w:sz w:val="18"/>
          <w:szCs w:val="18"/>
        </w:rPr>
        <w:t>LAS FIRMAS QUE ANTECEDEN FORMAN PARTE DEL ACTA DE LA TRIGÉSIMA QUINTA SESIÓN ORDINARIA DEL COMITÉ DE TRANSPARENCIA 2022.</w:t>
      </w:r>
    </w:p>
    <w:p w14:paraId="0E77EA98" w14:textId="77777777" w:rsidR="00D437E3" w:rsidRPr="00556237" w:rsidRDefault="00D437E3">
      <w:pPr>
        <w:jc w:val="center"/>
        <w:rPr>
          <w:rFonts w:ascii="Montserrat" w:eastAsia="Montserrat" w:hAnsi="Montserrat" w:cs="Montserrat"/>
          <w:color w:val="00000A"/>
          <w:sz w:val="18"/>
          <w:szCs w:val="18"/>
        </w:rPr>
      </w:pPr>
    </w:p>
    <w:p w14:paraId="296F80E4" w14:textId="77777777" w:rsidR="00BF6640" w:rsidRPr="00556237" w:rsidRDefault="00BF6640">
      <w:pPr>
        <w:jc w:val="center"/>
        <w:rPr>
          <w:rFonts w:ascii="Montserrat" w:eastAsia="Montserrat" w:hAnsi="Montserrat" w:cs="Montserrat"/>
          <w:color w:val="00000A"/>
          <w:sz w:val="18"/>
          <w:szCs w:val="18"/>
        </w:rPr>
      </w:pPr>
    </w:p>
    <w:p w14:paraId="35B08318" w14:textId="77777777" w:rsidR="00BF6640" w:rsidRPr="00556237" w:rsidRDefault="00BF6640">
      <w:pPr>
        <w:jc w:val="center"/>
        <w:rPr>
          <w:rFonts w:ascii="Montserrat" w:eastAsia="Montserrat" w:hAnsi="Montserrat" w:cs="Montserrat"/>
          <w:color w:val="00000A"/>
          <w:sz w:val="18"/>
          <w:szCs w:val="18"/>
        </w:rPr>
      </w:pPr>
    </w:p>
    <w:p w14:paraId="4FA20882" w14:textId="77777777" w:rsidR="00D437E3" w:rsidRDefault="00931ECA">
      <w:pPr>
        <w:jc w:val="center"/>
        <w:rPr>
          <w:rFonts w:ascii="Montserrat" w:eastAsia="Montserrat" w:hAnsi="Montserrat" w:cs="Montserrat"/>
          <w:sz w:val="18"/>
          <w:szCs w:val="18"/>
        </w:rPr>
      </w:pPr>
      <w:r w:rsidRPr="00556237">
        <w:rPr>
          <w:rFonts w:ascii="Montserrat" w:eastAsia="Montserrat" w:hAnsi="Montserrat" w:cs="Montserrat"/>
          <w:sz w:val="18"/>
          <w:szCs w:val="18"/>
        </w:rPr>
        <w:t>Elaboró:  Fermín Hildebrando García Leal, Secretario Técnico del Comité de Transparencia</w:t>
      </w:r>
    </w:p>
    <w:sectPr w:rsidR="00D437E3">
      <w:headerReference w:type="default" r:id="rId8"/>
      <w:footerReference w:type="default" r:id="rId9"/>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A1BE" w14:textId="77777777" w:rsidR="00813A8E" w:rsidRDefault="00813A8E">
      <w:r>
        <w:separator/>
      </w:r>
    </w:p>
  </w:endnote>
  <w:endnote w:type="continuationSeparator" w:id="0">
    <w:p w14:paraId="12CED10E" w14:textId="77777777" w:rsidR="00813A8E" w:rsidRDefault="0081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3DE3" w14:textId="77777777" w:rsidR="00705918" w:rsidRDefault="00705918">
    <w:pPr>
      <w:tabs>
        <w:tab w:val="center" w:pos="4419"/>
        <w:tab w:val="right" w:pos="8838"/>
      </w:tabs>
      <w:spacing w:after="160"/>
      <w:ind w:left="720" w:firstLine="555"/>
      <w:jc w:val="both"/>
      <w:rPr>
        <w:rFonts w:ascii="Montserrat" w:eastAsia="Montserrat" w:hAnsi="Montserrat" w:cs="Montserrat"/>
        <w:sz w:val="18"/>
        <w:szCs w:val="18"/>
      </w:rPr>
    </w:pPr>
    <w:r>
      <w:rPr>
        <w:noProof/>
        <w:lang w:eastAsia="es-MX"/>
      </w:rPr>
      <w:drawing>
        <wp:anchor distT="0" distB="0" distL="0" distR="0" simplePos="0" relativeHeight="251660288" behindDoc="1" locked="0" layoutInCell="1" hidden="0" allowOverlap="1" wp14:anchorId="529B8C2F" wp14:editId="345DC02A">
          <wp:simplePos x="0" y="0"/>
          <wp:positionH relativeFrom="column">
            <wp:posOffset>-734292</wp:posOffset>
          </wp:positionH>
          <wp:positionV relativeFrom="paragraph">
            <wp:posOffset>-409571</wp:posOffset>
          </wp:positionV>
          <wp:extent cx="7772400" cy="595833"/>
          <wp:effectExtent l="0" t="0" r="0" b="0"/>
          <wp:wrapNone/>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4E5B00C9" w14:textId="2EFAD91A" w:rsidR="00705918" w:rsidRDefault="00705918">
    <w:pPr>
      <w:pBdr>
        <w:top w:val="nil"/>
        <w:left w:val="nil"/>
        <w:bottom w:val="nil"/>
        <w:right w:val="nil"/>
        <w:between w:val="nil"/>
      </w:pBdr>
      <w:tabs>
        <w:tab w:val="center" w:pos="4419"/>
        <w:tab w:val="right" w:pos="8838"/>
      </w:tabs>
      <w:rPr>
        <w:rFonts w:ascii="Montserrat" w:eastAsia="Montserrat" w:hAnsi="Montserrat" w:cs="Montserrat"/>
        <w:b/>
        <w:color w:val="000000"/>
        <w:sz w:val="18"/>
        <w:szCs w:val="18"/>
      </w:rPr>
    </w:pPr>
    <w:r>
      <w:rPr>
        <w:rFonts w:ascii="Montserrat" w:eastAsia="Montserrat" w:hAnsi="Montserrat" w:cs="Montserrat"/>
        <w:sz w:val="18"/>
        <w:szCs w:val="18"/>
      </w:rPr>
      <w:tab/>
      <w:t xml:space="preserve">              </w:t>
    </w: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7F6D9C">
      <w:rPr>
        <w:rFonts w:ascii="Montserrat" w:eastAsia="Montserrat" w:hAnsi="Montserrat" w:cs="Montserrat"/>
        <w:b/>
        <w:noProof/>
        <w:color w:val="000000"/>
        <w:sz w:val="18"/>
        <w:szCs w:val="18"/>
      </w:rPr>
      <w:t>41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7F6D9C">
      <w:rPr>
        <w:rFonts w:ascii="Montserrat" w:eastAsia="Montserrat" w:hAnsi="Montserrat" w:cs="Montserrat"/>
        <w:b/>
        <w:noProof/>
        <w:color w:val="000000"/>
        <w:sz w:val="18"/>
        <w:szCs w:val="18"/>
      </w:rPr>
      <w:t>41</w:t>
    </w:r>
    <w:r>
      <w:rPr>
        <w:rFonts w:ascii="Montserrat" w:eastAsia="Montserrat" w:hAnsi="Montserrat" w:cs="Montserrat"/>
        <w:b/>
        <w:color w:val="000000"/>
        <w:sz w:val="18"/>
        <w:szCs w:val="18"/>
      </w:rPr>
      <w:fldChar w:fldCharType="end"/>
    </w:r>
  </w:p>
  <w:p w14:paraId="1439F843" w14:textId="77777777" w:rsidR="00705918" w:rsidRDefault="00705918">
    <w:pPr>
      <w:pBdr>
        <w:top w:val="nil"/>
        <w:left w:val="nil"/>
        <w:bottom w:val="nil"/>
        <w:right w:val="nil"/>
        <w:between w:val="nil"/>
      </w:pBdr>
      <w:tabs>
        <w:tab w:val="center" w:pos="4419"/>
        <w:tab w:val="right" w:pos="8838"/>
      </w:tabs>
      <w:rPr>
        <w:rFonts w:ascii="Montserrat" w:eastAsia="Montserrat" w:hAnsi="Montserrat" w:cs="Montserrat"/>
        <w:b/>
        <w:sz w:val="18"/>
        <w:szCs w:val="18"/>
      </w:rPr>
    </w:pPr>
  </w:p>
  <w:p w14:paraId="0EF5E2A2" w14:textId="77777777" w:rsidR="00705918" w:rsidRDefault="00705918">
    <w:pPr>
      <w:pBdr>
        <w:top w:val="nil"/>
        <w:left w:val="nil"/>
        <w:bottom w:val="nil"/>
        <w:right w:val="nil"/>
        <w:between w:val="nil"/>
      </w:pBdr>
      <w:tabs>
        <w:tab w:val="center" w:pos="4419"/>
        <w:tab w:val="right" w:pos="8838"/>
      </w:tabs>
      <w:rPr>
        <w:rFonts w:ascii="Montserrat" w:eastAsia="Montserrat" w:hAnsi="Montserrat" w:cs="Montserrat"/>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9C64" w14:textId="77777777" w:rsidR="00813A8E" w:rsidRDefault="00813A8E">
      <w:r>
        <w:separator/>
      </w:r>
    </w:p>
  </w:footnote>
  <w:footnote w:type="continuationSeparator" w:id="0">
    <w:p w14:paraId="7F7E0E4E" w14:textId="77777777" w:rsidR="00813A8E" w:rsidRDefault="00813A8E">
      <w:r>
        <w:continuationSeparator/>
      </w:r>
    </w:p>
  </w:footnote>
  <w:footnote w:id="1">
    <w:p w14:paraId="0BA1E3FA" w14:textId="77777777" w:rsidR="00705918" w:rsidRDefault="00705918">
      <w:pPr>
        <w:jc w:val="both"/>
        <w:rPr>
          <w:rFonts w:ascii="Montserrat" w:eastAsia="Montserrat" w:hAnsi="Montserrat" w:cs="Montserrat"/>
          <w:sz w:val="14"/>
          <w:szCs w:val="14"/>
        </w:rPr>
      </w:pPr>
      <w:r>
        <w:rPr>
          <w:vertAlign w:val="superscript"/>
        </w:rPr>
        <w:footnoteRef/>
      </w:r>
      <w:r>
        <w:rPr>
          <w:rFonts w:ascii="Montserrat" w:eastAsia="Montserrat" w:hAnsi="Montserrat" w:cs="Montserrat"/>
          <w:sz w:val="14"/>
          <w:szCs w:val="14"/>
        </w:rPr>
        <w:t xml:space="preserve"> Publicado en: </w:t>
      </w:r>
      <w:hyperlink r:id="rId1">
        <w:r>
          <w:rPr>
            <w:rFonts w:ascii="Montserrat" w:eastAsia="Montserrat" w:hAnsi="Montserrat" w:cs="Montserrat"/>
            <w:color w:val="0563C1"/>
            <w:sz w:val="14"/>
            <w:szCs w:val="14"/>
            <w:u w:val="single"/>
          </w:rPr>
          <w:t>http://criteriosdeinterpretacion.inai.org.mx/Criterios/06-09.docx</w:t>
        </w:r>
      </w:hyperlink>
      <w:r>
        <w:rPr>
          <w:rFonts w:ascii="Montserrat" w:eastAsia="Montserrat" w:hAnsi="Montserrat" w:cs="Montserrat"/>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01D3" w14:textId="77777777" w:rsidR="00705918" w:rsidRDefault="00705918">
    <w:pPr>
      <w:pBdr>
        <w:top w:val="nil"/>
        <w:left w:val="nil"/>
        <w:bottom w:val="nil"/>
        <w:right w:val="nil"/>
        <w:between w:val="nil"/>
      </w:pBdr>
      <w:tabs>
        <w:tab w:val="center" w:pos="4419"/>
        <w:tab w:val="right" w:pos="8838"/>
      </w:tabs>
      <w:rPr>
        <w:rFonts w:eastAsia="Calibri"/>
        <w:color w:val="000000"/>
      </w:rPr>
    </w:pPr>
    <w:r>
      <w:rPr>
        <w:noProof/>
        <w:lang w:eastAsia="es-MX"/>
      </w:rPr>
      <mc:AlternateContent>
        <mc:Choice Requires="wps">
          <w:drawing>
            <wp:anchor distT="0" distB="0" distL="0" distR="0" simplePos="0" relativeHeight="251659264" behindDoc="0" locked="0" layoutInCell="1" hidden="0" allowOverlap="1" wp14:anchorId="6B42435A" wp14:editId="681ED16C">
              <wp:simplePos x="0" y="0"/>
              <wp:positionH relativeFrom="column">
                <wp:posOffset>3966210</wp:posOffset>
              </wp:positionH>
              <wp:positionV relativeFrom="paragraph">
                <wp:posOffset>800100</wp:posOffset>
              </wp:positionV>
              <wp:extent cx="2352675" cy="581660"/>
              <wp:effectExtent l="0" t="0" r="9525" b="8890"/>
              <wp:wrapSquare wrapText="bothSides" distT="0" distB="0" distL="0" distR="0"/>
              <wp:docPr id="53" name="Rectángulo 53"/>
              <wp:cNvGraphicFramePr/>
              <a:graphic xmlns:a="http://schemas.openxmlformats.org/drawingml/2006/main">
                <a:graphicData uri="http://schemas.microsoft.com/office/word/2010/wordprocessingShape">
                  <wps:wsp>
                    <wps:cNvSpPr/>
                    <wps:spPr>
                      <a:xfrm>
                        <a:off x="0" y="0"/>
                        <a:ext cx="2352675" cy="581660"/>
                      </a:xfrm>
                      <a:prstGeom prst="rect">
                        <a:avLst/>
                      </a:prstGeom>
                      <a:noFill/>
                      <a:ln>
                        <a:noFill/>
                      </a:ln>
                    </wps:spPr>
                    <wps:txbx>
                      <w:txbxContent>
                        <w:p w14:paraId="729BAE24" w14:textId="77777777" w:rsidR="00705918" w:rsidRPr="00734870" w:rsidRDefault="00705918">
                          <w:pPr>
                            <w:textDirection w:val="btLr"/>
                            <w:rPr>
                              <w:sz w:val="18"/>
                            </w:rPr>
                          </w:pPr>
                          <w:r w:rsidRPr="00734870">
                            <w:rPr>
                              <w:rFonts w:ascii="Montserrat" w:eastAsia="Montserrat" w:hAnsi="Montserrat" w:cs="Montserrat"/>
                              <w:b/>
                              <w:color w:val="000000"/>
                              <w:sz w:val="12"/>
                            </w:rPr>
                            <w:t xml:space="preserve">     </w:t>
                          </w:r>
                        </w:p>
                        <w:p w14:paraId="59748A0C" w14:textId="77777777" w:rsidR="00705918" w:rsidRPr="00734870" w:rsidRDefault="00705918">
                          <w:pPr>
                            <w:textDirection w:val="btLr"/>
                            <w:rPr>
                              <w:sz w:val="18"/>
                            </w:rPr>
                          </w:pPr>
                          <w:r>
                            <w:rPr>
                              <w:rFonts w:ascii="Montserrat" w:eastAsia="Montserrat" w:hAnsi="Montserrat" w:cs="Montserrat"/>
                              <w:b/>
                              <w:color w:val="000000"/>
                              <w:sz w:val="16"/>
                            </w:rPr>
                            <w:t xml:space="preserve">     TRIGÉSIMA QUINTA </w:t>
                          </w:r>
                          <w:r w:rsidRPr="00734870">
                            <w:rPr>
                              <w:rFonts w:ascii="Montserrat" w:eastAsia="Montserrat" w:hAnsi="Montserrat" w:cs="Montserrat"/>
                              <w:b/>
                              <w:color w:val="000000"/>
                              <w:sz w:val="16"/>
                            </w:rPr>
                            <w:t>SESIÓN ORDINARIA</w:t>
                          </w:r>
                        </w:p>
                        <w:p w14:paraId="66E0C8A5" w14:textId="77777777" w:rsidR="00705918" w:rsidRPr="00734870" w:rsidRDefault="00705918">
                          <w:pPr>
                            <w:textDirection w:val="btLr"/>
                            <w:rPr>
                              <w:sz w:val="18"/>
                            </w:rPr>
                          </w:pPr>
                          <w:r w:rsidRPr="00734870">
                            <w:rPr>
                              <w:rFonts w:ascii="Montserrat" w:eastAsia="Montserrat" w:hAnsi="Montserrat" w:cs="Montserrat"/>
                              <w:b/>
                              <w:color w:val="000000"/>
                              <w:sz w:val="16"/>
                            </w:rPr>
                            <w:t xml:space="preserve">                   21 DE SEPTIEMBRE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53" o:spid="_x0000_s1026" style="position:absolute;margin-left:312.3pt;margin-top:63pt;width:185.25pt;height:45.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" filled="f" stroked="f">
              <v:textbox inset="0,0,0,0">
                <w:txbxContent>
                  <w:p w14:paraId="719DC3B4" w14:textId="77777777" w:rsidR="00931ECA" w:rsidRPr="00734870" w:rsidRDefault="00931ECA">
                    <w:pPr>
                      <w:textDirection w:val="btLr"/>
                      <w:rPr>
                        <w:sz w:val="18"/>
                      </w:rPr>
                    </w:pPr>
                    <w:r w:rsidRPr="00734870">
                      <w:rPr>
                        <w:rFonts w:ascii="Montserrat" w:eastAsia="Montserrat" w:hAnsi="Montserrat" w:cs="Montserrat"/>
                        <w:b/>
                        <w:color w:val="000000"/>
                        <w:sz w:val="12"/>
                      </w:rPr>
                      <w:t xml:space="preserve">     </w:t>
                    </w:r>
                  </w:p>
                  <w:p w14:paraId="4C69C534" w14:textId="6B0920C4" w:rsidR="00931ECA" w:rsidRPr="00734870" w:rsidRDefault="00931ECA">
                    <w:pPr>
                      <w:textDirection w:val="btLr"/>
                      <w:rPr>
                        <w:sz w:val="18"/>
                      </w:rPr>
                    </w:pPr>
                    <w:r>
                      <w:rPr>
                        <w:rFonts w:ascii="Montserrat" w:eastAsia="Montserrat" w:hAnsi="Montserrat" w:cs="Montserrat"/>
                        <w:b/>
                        <w:color w:val="000000"/>
                        <w:sz w:val="16"/>
                      </w:rPr>
                      <w:t xml:space="preserve">     TRIGÉSIMA QUINTA </w:t>
                    </w:r>
                    <w:r w:rsidRPr="00734870">
                      <w:rPr>
                        <w:rFonts w:ascii="Montserrat" w:eastAsia="Montserrat" w:hAnsi="Montserrat" w:cs="Montserrat"/>
                        <w:b/>
                        <w:color w:val="000000"/>
                        <w:sz w:val="16"/>
                      </w:rPr>
                      <w:t>SESIÓN ORDINARIA</w:t>
                    </w:r>
                  </w:p>
                  <w:p w14:paraId="10BF3CA0" w14:textId="77777777" w:rsidR="00931ECA" w:rsidRPr="00734870" w:rsidRDefault="00931ECA">
                    <w:pPr>
                      <w:textDirection w:val="btLr"/>
                      <w:rPr>
                        <w:sz w:val="18"/>
                      </w:rPr>
                    </w:pPr>
                    <w:r w:rsidRPr="00734870">
                      <w:rPr>
                        <w:rFonts w:ascii="Montserrat" w:eastAsia="Montserrat" w:hAnsi="Montserrat" w:cs="Montserrat"/>
                        <w:b/>
                        <w:color w:val="000000"/>
                        <w:sz w:val="16"/>
                      </w:rPr>
                      <w:t xml:space="preserve">                   21 DE SEPTIEMBRE DE 2022</w:t>
                    </w:r>
                  </w:p>
                </w:txbxContent>
              </v:textbox>
              <w10:wrap type="square"/>
            </v:rect>
          </w:pict>
        </mc:Fallback>
      </mc:AlternateContent>
    </w:r>
    <w:r>
      <w:rPr>
        <w:rFonts w:eastAsia="Calibri"/>
        <w:noProof/>
        <w:color w:val="000000"/>
        <w:lang w:eastAsia="es-MX"/>
      </w:rPr>
      <w:drawing>
        <wp:anchor distT="0" distB="0" distL="0" distR="0" simplePos="0" relativeHeight="251658240" behindDoc="1" locked="0" layoutInCell="1" hidden="0" allowOverlap="1" wp14:anchorId="015514A6" wp14:editId="3805D3CF">
          <wp:simplePos x="0" y="0"/>
          <wp:positionH relativeFrom="page">
            <wp:align>left</wp:align>
          </wp:positionH>
          <wp:positionV relativeFrom="margin">
            <wp:posOffset>-1500489</wp:posOffset>
          </wp:positionV>
          <wp:extent cx="7772400" cy="977900"/>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87"/>
    <w:multiLevelType w:val="multilevel"/>
    <w:tmpl w:val="9E2A5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82694B"/>
    <w:multiLevelType w:val="multilevel"/>
    <w:tmpl w:val="83781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447FCB"/>
    <w:multiLevelType w:val="multilevel"/>
    <w:tmpl w:val="B900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8B32BF"/>
    <w:multiLevelType w:val="multilevel"/>
    <w:tmpl w:val="EFE26F16"/>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4" w15:restartNumberingAfterBreak="0">
    <w:nsid w:val="1F757845"/>
    <w:multiLevelType w:val="multilevel"/>
    <w:tmpl w:val="5EB83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A66246"/>
    <w:multiLevelType w:val="multilevel"/>
    <w:tmpl w:val="CF66335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475A7F8B"/>
    <w:multiLevelType w:val="multilevel"/>
    <w:tmpl w:val="BDC4A9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042AD2"/>
    <w:multiLevelType w:val="multilevel"/>
    <w:tmpl w:val="DEBC5A20"/>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71435965"/>
    <w:multiLevelType w:val="multilevel"/>
    <w:tmpl w:val="6622BA1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15:restartNumberingAfterBreak="0">
    <w:nsid w:val="7A2E78F7"/>
    <w:multiLevelType w:val="multilevel"/>
    <w:tmpl w:val="EF309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7"/>
  </w:num>
  <w:num w:numId="3">
    <w:abstractNumId w:val="9"/>
  </w:num>
  <w:num w:numId="4">
    <w:abstractNumId w:val="3"/>
  </w:num>
  <w:num w:numId="5">
    <w:abstractNumId w:val="1"/>
  </w:num>
  <w:num w:numId="6">
    <w:abstractNumId w:val="8"/>
  </w:num>
  <w:num w:numId="7">
    <w:abstractNumId w:val="4"/>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E3"/>
    <w:rsid w:val="00050289"/>
    <w:rsid w:val="000B2515"/>
    <w:rsid w:val="000B3FDC"/>
    <w:rsid w:val="000D45BD"/>
    <w:rsid w:val="000E5B73"/>
    <w:rsid w:val="000F45A3"/>
    <w:rsid w:val="000F4BA3"/>
    <w:rsid w:val="00115A71"/>
    <w:rsid w:val="00162038"/>
    <w:rsid w:val="001B7DA3"/>
    <w:rsid w:val="002266FD"/>
    <w:rsid w:val="00273D01"/>
    <w:rsid w:val="002759DC"/>
    <w:rsid w:val="0027697E"/>
    <w:rsid w:val="002D5716"/>
    <w:rsid w:val="002E62C3"/>
    <w:rsid w:val="003025B8"/>
    <w:rsid w:val="00326F1E"/>
    <w:rsid w:val="00333F16"/>
    <w:rsid w:val="003554D6"/>
    <w:rsid w:val="0038605D"/>
    <w:rsid w:val="00401FDB"/>
    <w:rsid w:val="0051095D"/>
    <w:rsid w:val="00516F4A"/>
    <w:rsid w:val="00543C31"/>
    <w:rsid w:val="00556237"/>
    <w:rsid w:val="00561A97"/>
    <w:rsid w:val="00586A60"/>
    <w:rsid w:val="00650426"/>
    <w:rsid w:val="0067039B"/>
    <w:rsid w:val="006C6106"/>
    <w:rsid w:val="006D1442"/>
    <w:rsid w:val="006E3E3E"/>
    <w:rsid w:val="007051A3"/>
    <w:rsid w:val="00705918"/>
    <w:rsid w:val="00715D9D"/>
    <w:rsid w:val="00734870"/>
    <w:rsid w:val="0074088E"/>
    <w:rsid w:val="007642CB"/>
    <w:rsid w:val="007D7BF1"/>
    <w:rsid w:val="007F6D9C"/>
    <w:rsid w:val="00813A8E"/>
    <w:rsid w:val="00825A7B"/>
    <w:rsid w:val="008B35B8"/>
    <w:rsid w:val="008B5233"/>
    <w:rsid w:val="008C5D74"/>
    <w:rsid w:val="00931ECA"/>
    <w:rsid w:val="00934603"/>
    <w:rsid w:val="009C65F0"/>
    <w:rsid w:val="00A30AE7"/>
    <w:rsid w:val="00A525EC"/>
    <w:rsid w:val="00A546A2"/>
    <w:rsid w:val="00A57BDD"/>
    <w:rsid w:val="00AB1EE8"/>
    <w:rsid w:val="00B00BD9"/>
    <w:rsid w:val="00B7640E"/>
    <w:rsid w:val="00B96D20"/>
    <w:rsid w:val="00BF6640"/>
    <w:rsid w:val="00C277ED"/>
    <w:rsid w:val="00C44145"/>
    <w:rsid w:val="00C7700E"/>
    <w:rsid w:val="00C94D18"/>
    <w:rsid w:val="00CE73F3"/>
    <w:rsid w:val="00D437E3"/>
    <w:rsid w:val="00D43C31"/>
    <w:rsid w:val="00D52110"/>
    <w:rsid w:val="00D60DDC"/>
    <w:rsid w:val="00D73BC7"/>
    <w:rsid w:val="00E0337B"/>
    <w:rsid w:val="00E255F9"/>
    <w:rsid w:val="00E56EAB"/>
    <w:rsid w:val="00E71C42"/>
    <w:rsid w:val="00F614A7"/>
    <w:rsid w:val="00FD4E56"/>
    <w:rsid w:val="00FE0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9518E"/>
  <w15:docId w15:val="{F0E54371-E62E-4FF9-B85F-D23B485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top w:w="100" w:type="dxa"/>
        <w:left w:w="100" w:type="dxa"/>
        <w:bottom w:w="100" w:type="dxa"/>
        <w:right w:w="100" w:type="dxa"/>
      </w:tblCellMar>
    </w:tblPr>
  </w:style>
  <w:style w:type="table" w:customStyle="1" w:styleId="a0">
    <w:basedOn w:val="TableNormale"/>
    <w:tblPr>
      <w:tblStyleRowBandSize w:val="1"/>
      <w:tblStyleColBandSize w:val="1"/>
      <w:tblCellMar>
        <w:left w:w="108" w:type="dxa"/>
        <w:right w:w="108" w:type="dxa"/>
      </w:tblCellMar>
    </w:tblPr>
  </w:style>
  <w:style w:type="table" w:customStyle="1" w:styleId="a1">
    <w:basedOn w:val="TableNormale"/>
    <w:tblPr>
      <w:tblStyleRowBandSize w:val="1"/>
      <w:tblStyleColBandSize w:val="1"/>
      <w:tblCellMar>
        <w:left w:w="108" w:type="dxa"/>
        <w:right w:w="108" w:type="dxa"/>
      </w:tblCellMar>
    </w:tblPr>
  </w:style>
  <w:style w:type="table" w:customStyle="1" w:styleId="a2">
    <w:basedOn w:val="TableNormale"/>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top w:w="100" w:type="dxa"/>
        <w:left w:w="100" w:type="dxa"/>
        <w:bottom w:w="100" w:type="dxa"/>
        <w:right w:w="100" w:type="dxa"/>
      </w:tblCellMar>
    </w:tblPr>
  </w:style>
  <w:style w:type="table" w:customStyle="1" w:styleId="a5">
    <w:basedOn w:val="TableNormale"/>
    <w:rPr>
      <w:sz w:val="20"/>
      <w:szCs w:val="20"/>
    </w:rPr>
    <w:tblPr>
      <w:tblStyleRowBandSize w:val="1"/>
      <w:tblStyleColBandSize w:val="1"/>
      <w:tblCellMar>
        <w:left w:w="108" w:type="dxa"/>
        <w:right w:w="108" w:type="dxa"/>
      </w:tblCellMar>
    </w:tblPr>
  </w:style>
  <w:style w:type="table" w:customStyle="1" w:styleId="a6">
    <w:basedOn w:val="TableNormale"/>
    <w:tblPr>
      <w:tblStyleRowBandSize w:val="1"/>
      <w:tblStyleColBandSize w:val="1"/>
      <w:tblCellMar>
        <w:top w:w="100" w:type="dxa"/>
        <w:left w:w="100" w:type="dxa"/>
        <w:bottom w:w="100" w:type="dxa"/>
        <w:right w:w="100" w:type="dxa"/>
      </w:tblCellMar>
    </w:tblPr>
  </w:style>
  <w:style w:type="table" w:customStyle="1" w:styleId="a7">
    <w:basedOn w:val="TableNormale"/>
    <w:tblPr>
      <w:tblStyleRowBandSize w:val="1"/>
      <w:tblStyleColBandSize w:val="1"/>
      <w:tblCellMar>
        <w:top w:w="100" w:type="dxa"/>
        <w:left w:w="100" w:type="dxa"/>
        <w:bottom w:w="100" w:type="dxa"/>
        <w:right w:w="100" w:type="dxa"/>
      </w:tblCellMar>
    </w:tblPr>
  </w:style>
  <w:style w:type="table" w:customStyle="1" w:styleId="a8">
    <w:basedOn w:val="TableNormale"/>
    <w:tblPr>
      <w:tblStyleRowBandSize w:val="1"/>
      <w:tblStyleColBandSize w:val="1"/>
      <w:tblCellMar>
        <w:top w:w="100" w:type="dxa"/>
        <w:left w:w="100" w:type="dxa"/>
        <w:bottom w:w="100" w:type="dxa"/>
        <w:right w:w="100" w:type="dxa"/>
      </w:tblCellMar>
    </w:tblPr>
  </w:style>
  <w:style w:type="table" w:customStyle="1" w:styleId="a9">
    <w:basedOn w:val="TableNormale"/>
    <w:tblPr>
      <w:tblStyleRowBandSize w:val="1"/>
      <w:tblStyleColBandSize w:val="1"/>
      <w:tblCellMar>
        <w:top w:w="100" w:type="dxa"/>
        <w:left w:w="100" w:type="dxa"/>
        <w:bottom w:w="100" w:type="dxa"/>
        <w:right w:w="100" w:type="dxa"/>
      </w:tblCellMar>
    </w:tblPr>
  </w:style>
  <w:style w:type="table" w:customStyle="1" w:styleId="aa">
    <w:basedOn w:val="TableNormale"/>
    <w:tblPr>
      <w:tblStyleRowBandSize w:val="1"/>
      <w:tblStyleColBandSize w:val="1"/>
      <w:tblCellMar>
        <w:top w:w="100" w:type="dxa"/>
        <w:left w:w="100" w:type="dxa"/>
        <w:bottom w:w="100" w:type="dxa"/>
        <w:right w:w="100" w:type="dxa"/>
      </w:tblCellMar>
    </w:tblPr>
  </w:style>
  <w:style w:type="table" w:customStyle="1" w:styleId="ab">
    <w:basedOn w:val="TableNormale"/>
    <w:tblPr>
      <w:tblStyleRowBandSize w:val="1"/>
      <w:tblStyleColBandSize w:val="1"/>
      <w:tblCellMar>
        <w:top w:w="100" w:type="dxa"/>
        <w:left w:w="100" w:type="dxa"/>
        <w:bottom w:w="100" w:type="dxa"/>
        <w:right w:w="100" w:type="dxa"/>
      </w:tblCellMar>
    </w:tblPr>
  </w:style>
  <w:style w:type="table" w:customStyle="1" w:styleId="ac">
    <w:basedOn w:val="TableNormale"/>
    <w:tblPr>
      <w:tblStyleRowBandSize w:val="1"/>
      <w:tblStyleColBandSize w:val="1"/>
      <w:tblCellMar>
        <w:top w:w="100" w:type="dxa"/>
        <w:left w:w="100" w:type="dxa"/>
        <w:bottom w:w="100" w:type="dxa"/>
        <w:right w:w="100" w:type="dxa"/>
      </w:tblCellMar>
    </w:tblPr>
  </w:style>
  <w:style w:type="table" w:customStyle="1" w:styleId="ad">
    <w:basedOn w:val="TableNormale"/>
    <w:tblPr>
      <w:tblStyleRowBandSize w:val="1"/>
      <w:tblStyleColBandSize w:val="1"/>
      <w:tblCellMar>
        <w:left w:w="108" w:type="dxa"/>
        <w:right w:w="108" w:type="dxa"/>
      </w:tblCellMar>
    </w:tblPr>
  </w:style>
  <w:style w:type="table" w:customStyle="1" w:styleId="ae">
    <w:basedOn w:val="TableNormale"/>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
    <w:basedOn w:val="TableNormale"/>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0">
    <w:basedOn w:val="TableNormale"/>
    <w:tblPr>
      <w:tblStyleRowBandSize w:val="1"/>
      <w:tblStyleColBandSize w:val="1"/>
      <w:tblCellMar>
        <w:top w:w="100" w:type="dxa"/>
        <w:left w:w="100" w:type="dxa"/>
        <w:bottom w:w="100" w:type="dxa"/>
        <w:right w:w="100" w:type="dxa"/>
      </w:tblCellMar>
    </w:tblPr>
  </w:style>
  <w:style w:type="table" w:customStyle="1" w:styleId="af1">
    <w:basedOn w:val="TableNormale"/>
    <w:tblPr>
      <w:tblStyleRowBandSize w:val="1"/>
      <w:tblStyleColBandSize w:val="1"/>
      <w:tblCellMar>
        <w:top w:w="100" w:type="dxa"/>
        <w:left w:w="100" w:type="dxa"/>
        <w:bottom w:w="100" w:type="dxa"/>
        <w:right w:w="100" w:type="dxa"/>
      </w:tblCellMar>
    </w:tblPr>
  </w:style>
  <w:style w:type="table" w:customStyle="1" w:styleId="af2">
    <w:basedOn w:val="TableNormale"/>
    <w:tblPr>
      <w:tblStyleRowBandSize w:val="1"/>
      <w:tblStyleColBandSize w:val="1"/>
      <w:tblCellMar>
        <w:top w:w="100" w:type="dxa"/>
        <w:left w:w="100" w:type="dxa"/>
        <w:bottom w:w="100" w:type="dxa"/>
        <w:right w:w="100" w:type="dxa"/>
      </w:tblCellMar>
    </w:tblPr>
  </w:style>
  <w:style w:type="table" w:customStyle="1" w:styleId="af3">
    <w:basedOn w:val="TableNormale"/>
    <w:tblPr>
      <w:tblStyleRowBandSize w:val="1"/>
      <w:tblStyleColBandSize w:val="1"/>
      <w:tblCellMar>
        <w:top w:w="100" w:type="dxa"/>
        <w:left w:w="100" w:type="dxa"/>
        <w:bottom w:w="100" w:type="dxa"/>
        <w:right w:w="100" w:type="dxa"/>
      </w:tblCellMar>
    </w:tblPr>
  </w:style>
  <w:style w:type="table" w:customStyle="1" w:styleId="af4">
    <w:basedOn w:val="TableNormale"/>
    <w:tblPr>
      <w:tblStyleRowBandSize w:val="1"/>
      <w:tblStyleColBandSize w:val="1"/>
      <w:tblCellMar>
        <w:top w:w="100" w:type="dxa"/>
        <w:left w:w="100" w:type="dxa"/>
        <w:bottom w:w="100" w:type="dxa"/>
        <w:right w:w="100" w:type="dxa"/>
      </w:tblCellMar>
    </w:tblPr>
  </w:style>
  <w:style w:type="table" w:customStyle="1" w:styleId="af5">
    <w:basedOn w:val="TableNormale"/>
    <w:tblPr>
      <w:tblStyleRowBandSize w:val="1"/>
      <w:tblStyleColBandSize w:val="1"/>
      <w:tblCellMar>
        <w:top w:w="100" w:type="dxa"/>
        <w:left w:w="100" w:type="dxa"/>
        <w:bottom w:w="100" w:type="dxa"/>
        <w:right w:w="100" w:type="dxa"/>
      </w:tblCellMar>
    </w:tblPr>
  </w:style>
  <w:style w:type="table" w:customStyle="1" w:styleId="af6">
    <w:basedOn w:val="TableNormale"/>
    <w:tblPr>
      <w:tblStyleRowBandSize w:val="1"/>
      <w:tblStyleColBandSize w:val="1"/>
      <w:tblCellMar>
        <w:top w:w="100" w:type="dxa"/>
        <w:left w:w="100" w:type="dxa"/>
        <w:bottom w:w="100" w:type="dxa"/>
        <w:right w:w="100" w:type="dxa"/>
      </w:tblCellMar>
    </w:tblPr>
  </w:style>
  <w:style w:type="table" w:customStyle="1" w:styleId="af7">
    <w:basedOn w:val="TableNormale"/>
    <w:tblPr>
      <w:tblStyleRowBandSize w:val="1"/>
      <w:tblStyleColBandSize w:val="1"/>
      <w:tblCellMar>
        <w:top w:w="100" w:type="dxa"/>
        <w:left w:w="100" w:type="dxa"/>
        <w:bottom w:w="100" w:type="dxa"/>
        <w:right w:w="100" w:type="dxa"/>
      </w:tblCellMar>
    </w:tblPr>
  </w:style>
  <w:style w:type="table" w:customStyle="1" w:styleId="af8">
    <w:basedOn w:val="TableNormale"/>
    <w:tblPr>
      <w:tblStyleRowBandSize w:val="1"/>
      <w:tblStyleColBandSize w:val="1"/>
    </w:tblPr>
  </w:style>
  <w:style w:type="table" w:customStyle="1" w:styleId="af9">
    <w:basedOn w:val="TableNormale"/>
    <w:tblPr>
      <w:tblStyleRowBandSize w:val="1"/>
      <w:tblStyleColBandSize w:val="1"/>
      <w:tblCellMar>
        <w:left w:w="108" w:type="dxa"/>
        <w:right w:w="108" w:type="dxa"/>
      </w:tblCellMar>
    </w:tblPr>
  </w:style>
  <w:style w:type="table" w:customStyle="1" w:styleId="afa">
    <w:basedOn w:val="TableNormale"/>
    <w:tblPr>
      <w:tblStyleRowBandSize w:val="1"/>
      <w:tblStyleColBandSize w:val="1"/>
      <w:tblCellMar>
        <w:left w:w="115" w:type="dxa"/>
        <w:right w:w="115" w:type="dxa"/>
      </w:tblCellMar>
    </w:tblPr>
  </w:style>
  <w:style w:type="table" w:customStyle="1" w:styleId="afb">
    <w:basedOn w:val="TableNormale"/>
    <w:tblPr>
      <w:tblStyleRowBandSize w:val="1"/>
      <w:tblStyleColBandSize w:val="1"/>
      <w:tblCellMar>
        <w:left w:w="108" w:type="dxa"/>
        <w:right w:w="108" w:type="dxa"/>
      </w:tblCellMar>
    </w:tblPr>
  </w:style>
  <w:style w:type="table" w:customStyle="1" w:styleId="afc">
    <w:basedOn w:val="TableNormale"/>
    <w:tblPr>
      <w:tblStyleRowBandSize w:val="1"/>
      <w:tblStyleColBandSize w:val="1"/>
      <w:tblCellMar>
        <w:top w:w="100" w:type="dxa"/>
        <w:left w:w="100" w:type="dxa"/>
        <w:bottom w:w="100" w:type="dxa"/>
        <w:right w:w="100" w:type="dxa"/>
      </w:tblCellMar>
    </w:tblPr>
  </w:style>
  <w:style w:type="table" w:customStyle="1" w:styleId="afd">
    <w:basedOn w:val="TableNormale"/>
    <w:tblPr>
      <w:tblStyleRowBandSize w:val="1"/>
      <w:tblStyleColBandSize w:val="1"/>
      <w:tblCellMar>
        <w:top w:w="100" w:type="dxa"/>
        <w:left w:w="100" w:type="dxa"/>
        <w:bottom w:w="100" w:type="dxa"/>
        <w:right w:w="100" w:type="dxa"/>
      </w:tblCellMar>
    </w:tblPr>
  </w:style>
  <w:style w:type="table" w:customStyle="1" w:styleId="afe">
    <w:basedOn w:val="TableNormale"/>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
    <w:basedOn w:val="TableNormale"/>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ff0">
    <w:basedOn w:val="TableNormale"/>
    <w:tblPr>
      <w:tblStyleRowBandSize w:val="1"/>
      <w:tblStyleColBandSize w:val="1"/>
      <w:tblCellMar>
        <w:left w:w="108" w:type="dxa"/>
        <w:right w:w="108" w:type="dxa"/>
      </w:tblCellMar>
    </w:tblPr>
  </w:style>
  <w:style w:type="table" w:customStyle="1" w:styleId="aff1">
    <w:basedOn w:val="TableNormale"/>
    <w:tblPr>
      <w:tblStyleRowBandSize w:val="1"/>
      <w:tblStyleColBandSize w:val="1"/>
      <w:tblCellMar>
        <w:top w:w="100" w:type="dxa"/>
        <w:left w:w="100" w:type="dxa"/>
        <w:bottom w:w="100" w:type="dxa"/>
        <w:right w:w="100" w:type="dxa"/>
      </w:tblCellMar>
    </w:tblPr>
  </w:style>
  <w:style w:type="table" w:customStyle="1" w:styleId="aff2">
    <w:basedOn w:val="TableNormale"/>
    <w:tblPr>
      <w:tblStyleRowBandSize w:val="1"/>
      <w:tblStyleColBandSize w:val="1"/>
    </w:tblPr>
  </w:style>
  <w:style w:type="table" w:customStyle="1" w:styleId="aff3">
    <w:basedOn w:val="TableNormale"/>
    <w:tblPr>
      <w:tblStyleRowBandSize w:val="1"/>
      <w:tblStyleColBandSize w:val="1"/>
      <w:tblCellMar>
        <w:top w:w="15" w:type="dxa"/>
        <w:left w:w="15" w:type="dxa"/>
        <w:bottom w:w="15" w:type="dxa"/>
        <w:right w:w="15" w:type="dxa"/>
      </w:tblCellMar>
    </w:tblPr>
  </w:style>
  <w:style w:type="table" w:customStyle="1" w:styleId="aff4">
    <w:basedOn w:val="TableNormale"/>
    <w:tblPr>
      <w:tblStyleRowBandSize w:val="1"/>
      <w:tblStyleColBandSize w:val="1"/>
      <w:tblCellMar>
        <w:left w:w="108" w:type="dxa"/>
        <w:right w:w="108" w:type="dxa"/>
      </w:tblCellMar>
    </w:tblPr>
  </w:style>
  <w:style w:type="table" w:customStyle="1" w:styleId="aff5">
    <w:basedOn w:val="TableNormale"/>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759DC"/>
    <w:rPr>
      <w:b/>
      <w:bCs/>
    </w:rPr>
  </w:style>
  <w:style w:type="character" w:customStyle="1" w:styleId="AsuntodelcomentarioCar">
    <w:name w:val="Asunto del comentario Car"/>
    <w:basedOn w:val="TextocomentarioCar"/>
    <w:link w:val="Asuntodelcomentario"/>
    <w:uiPriority w:val="99"/>
    <w:semiHidden/>
    <w:rsid w:val="002759DC"/>
    <w:rPr>
      <w:rFonts w:eastAsiaTheme="minorEastAs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criteriosdeinterpretacion.inai.org.mx/Criterios/06-0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Zm4O9RbXbihVMa4F13Tf5UcKg==">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22544</Words>
  <Characters>123994</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Torres Godínez, Erika</cp:lastModifiedBy>
  <cp:revision>6</cp:revision>
  <cp:lastPrinted>2022-09-28T00:39:00Z</cp:lastPrinted>
  <dcterms:created xsi:type="dcterms:W3CDTF">2022-09-27T01:01:00Z</dcterms:created>
  <dcterms:modified xsi:type="dcterms:W3CDTF">2022-09-28T00:41:00Z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