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8F4" w:rsidRDefault="009D06C1">
      <w:pPr>
        <w:spacing w:after="0" w:line="240" w:lineRule="auto"/>
        <w:rPr>
          <w:rFonts w:ascii="Montserrat" w:eastAsia="Montserrat" w:hAnsi="Montserrat" w:cs="Montserrat"/>
          <w:b/>
          <w:sz w:val="18"/>
          <w:szCs w:val="18"/>
        </w:rPr>
      </w:pPr>
      <w:r>
        <w:rPr>
          <w:rFonts w:ascii="Montserrat" w:eastAsia="Montserrat" w:hAnsi="Montserrat" w:cs="Montserrat"/>
          <w:b/>
          <w:sz w:val="18"/>
          <w:szCs w:val="18"/>
        </w:rPr>
        <w:t xml:space="preserve"> </w:t>
      </w:r>
    </w:p>
    <w:p w:rsidR="000F48F4" w:rsidRDefault="009D06C1">
      <w:pPr>
        <w:spacing w:after="0" w:line="240" w:lineRule="auto"/>
        <w:jc w:val="center"/>
        <w:rPr>
          <w:rFonts w:ascii="Montserrat" w:eastAsia="Montserrat" w:hAnsi="Montserrat" w:cs="Montserrat"/>
          <w:sz w:val="18"/>
          <w:szCs w:val="18"/>
        </w:rPr>
      </w:pPr>
      <w:r>
        <w:rPr>
          <w:rFonts w:ascii="Montserrat" w:eastAsia="Montserrat" w:hAnsi="Montserrat" w:cs="Montserrat"/>
          <w:b/>
          <w:sz w:val="18"/>
          <w:szCs w:val="18"/>
        </w:rPr>
        <w:t>RESOLUCIÓN DE LA TERCERA SESIÓN ORDINARIA DEL COMITÉ DE TRANSPARENCIA</w:t>
      </w:r>
    </w:p>
    <w:p w:rsidR="000F48F4" w:rsidRDefault="000F48F4">
      <w:pPr>
        <w:spacing w:after="0" w:line="240" w:lineRule="auto"/>
        <w:jc w:val="center"/>
        <w:rPr>
          <w:rFonts w:ascii="Montserrat" w:eastAsia="Montserrat" w:hAnsi="Montserrat" w:cs="Montserrat"/>
          <w:b/>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En la Ciudad de México, a las 17:03 horas del día 26 de enero de 2022, en términos de la convocatoria realizada el pasado 21 de enero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 dispuesto en el artículo 65, fracción I de la Ley Federal de Transparencia y Acceso a la Información Pública, así como del artículo 25 de los  Lineamientos de Actuación del Comité de Transparencia, aprobados en su Tercera Sesión Extraordinaria, celebrada el pasado 17 de junio de 2020, estuvieron presentes y concurrieron en la sala virtual del Sistema de Videoconferencias de la Secretaría de la Función Pública, a través de la liga </w:t>
      </w:r>
      <w:hyperlink r:id="rId8">
        <w:r>
          <w:rPr>
            <w:rFonts w:ascii="Montserrat" w:eastAsia="Montserrat" w:hAnsi="Montserrat" w:cs="Montserrat"/>
            <w:color w:val="1155CC"/>
            <w:sz w:val="18"/>
            <w:szCs w:val="18"/>
            <w:u w:val="single"/>
          </w:rPr>
          <w:t>https://meet.jit.si/TercerSesionOrdinaria2022</w:t>
        </w:r>
      </w:hyperlink>
      <w:r>
        <w:rPr>
          <w:rFonts w:ascii="Montserrat" w:eastAsia="Montserrat" w:hAnsi="Montserrat" w:cs="Montserrat"/>
          <w:sz w:val="18"/>
          <w:szCs w:val="18"/>
        </w:rPr>
        <w:t>, de manera simultánea y sincronizada, las personas integrantes del Comité, así como el Secretario Técnico, quien verificó su asistencia, a saber:</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0F48F4" w:rsidRDefault="009D06C1">
      <w:pPr>
        <w:spacing w:after="0" w:line="240" w:lineRule="auto"/>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 la persona Titular de la Unidad de Transparencia y Presidente de este Comité. En términos del artículo 64, párrafo tercero y párrafo cuarto, fracción II, de la Ley Federal de Transparencia y Acceso a la Información Pública; así como el artículo 23, fracción V y último párrafo, artículo 24, fracciones VIII y XVIII, y artículo 96 del Reglamento Interior de la Secretaría de la Función Pública. </w:t>
      </w:r>
    </w:p>
    <w:p w:rsidR="000F48F4" w:rsidRDefault="000F48F4">
      <w:pPr>
        <w:spacing w:after="0" w:line="240" w:lineRule="auto"/>
        <w:ind w:left="708" w:right="7"/>
        <w:jc w:val="both"/>
        <w:rPr>
          <w:rFonts w:ascii="Montserrat" w:eastAsia="Montserrat" w:hAnsi="Montserrat" w:cs="Montserrat"/>
          <w:sz w:val="18"/>
          <w:szCs w:val="18"/>
        </w:rPr>
      </w:pPr>
    </w:p>
    <w:p w:rsidR="000F48F4" w:rsidRDefault="009D06C1">
      <w:pPr>
        <w:spacing w:after="0" w:line="240" w:lineRule="auto"/>
        <w:ind w:left="708" w:right="7"/>
        <w:jc w:val="both"/>
        <w:rPr>
          <w:rFonts w:ascii="Montserrat" w:eastAsia="Montserrat" w:hAnsi="Montserrat" w:cs="Montserrat"/>
          <w:b/>
          <w:sz w:val="18"/>
          <w:szCs w:val="18"/>
        </w:rPr>
      </w:pPr>
      <w:r>
        <w:rPr>
          <w:rFonts w:ascii="Montserrat" w:eastAsia="Montserrat" w:hAnsi="Montserrat" w:cs="Montserrat"/>
          <w:b/>
          <w:sz w:val="18"/>
          <w:szCs w:val="18"/>
        </w:rPr>
        <w:t>2. Lcda. Norma Patricia Martínez Nava</w:t>
      </w:r>
    </w:p>
    <w:p w:rsidR="000F48F4" w:rsidRDefault="009D06C1">
      <w:pPr>
        <w:spacing w:after="0" w:line="240" w:lineRule="auto"/>
        <w:ind w:left="708" w:right="7"/>
        <w:jc w:val="both"/>
        <w:rPr>
          <w:rFonts w:ascii="Montserrat" w:eastAsia="Montserrat" w:hAnsi="Montserrat" w:cs="Montserrat"/>
          <w:sz w:val="18"/>
          <w:szCs w:val="18"/>
        </w:rPr>
      </w:pPr>
      <w:r>
        <w:rPr>
          <w:rFonts w:ascii="Montserrat" w:eastAsia="Montserrat" w:hAnsi="Montserrat" w:cs="Montserrat"/>
          <w:sz w:val="18"/>
          <w:szCs w:val="18"/>
        </w:rPr>
        <w:t>Coordinadora del Centro de Información y Documentación y Suplente de la persona Responsable del Área Coordinadora de Archivos. En términos de lo dispuesto por el artículo 64, párrafo tercero y párrafo cuarto, fracción I de la Ley Federal de Transparencia y Acceso a la Información Pública, así como del artículo 96 del Reglamento Interior de la Secretaría de la Función Pública.</w:t>
      </w:r>
    </w:p>
    <w:p w:rsidR="000F48F4" w:rsidRDefault="000F48F4">
      <w:pPr>
        <w:spacing w:after="0" w:line="240" w:lineRule="auto"/>
        <w:ind w:left="708" w:right="7"/>
        <w:jc w:val="both"/>
        <w:rPr>
          <w:rFonts w:ascii="Montserrat" w:eastAsia="Montserrat" w:hAnsi="Montserrat" w:cs="Montserrat"/>
          <w:b/>
          <w:sz w:val="18"/>
          <w:szCs w:val="18"/>
        </w:rPr>
      </w:pPr>
    </w:p>
    <w:p w:rsidR="000F48F4" w:rsidRDefault="009D06C1">
      <w:pPr>
        <w:spacing w:after="0" w:line="240" w:lineRule="auto"/>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0F48F4" w:rsidRDefault="009D06C1">
      <w:pPr>
        <w:spacing w:after="0" w:line="240" w:lineRule="auto"/>
        <w:ind w:left="708" w:right="7"/>
        <w:jc w:val="both"/>
        <w:rPr>
          <w:rFonts w:ascii="Montserrat" w:eastAsia="Montserrat" w:hAnsi="Montserrat" w:cs="Montserrat"/>
          <w:b/>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 dispuesto por el artículo 64, párrafo tercero y párrafo cuarto, fracción III, de la Ley Federal de Transparencia y Acceso a la Información Pública, así como el artículo 87, fracción XII, del Reglamento Interior de la Secretaría de la Función Pública.</w:t>
      </w:r>
    </w:p>
    <w:p w:rsidR="000F48F4" w:rsidRDefault="000F48F4">
      <w:pPr>
        <w:spacing w:after="0" w:line="240" w:lineRule="auto"/>
        <w:jc w:val="both"/>
        <w:rPr>
          <w:rFonts w:ascii="Montserrat" w:eastAsia="Montserrat" w:hAnsi="Montserrat" w:cs="Montserrat"/>
          <w:color w:val="000000"/>
          <w:sz w:val="18"/>
          <w:szCs w:val="18"/>
        </w:rPr>
      </w:pPr>
    </w:p>
    <w:p w:rsidR="000F48F4" w:rsidRDefault="009D06C1">
      <w:pPr>
        <w:spacing w:after="0" w:line="240" w:lineRule="auto"/>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En desahogo del primer punto del orden del día, el Secretario Técnico del Comité de Transparencia dio lectura al mismo: </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ind w:left="792"/>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0F48F4" w:rsidRDefault="000F48F4">
      <w:pPr>
        <w:spacing w:after="0" w:line="240" w:lineRule="auto"/>
        <w:ind w:left="792"/>
        <w:jc w:val="both"/>
        <w:rPr>
          <w:rFonts w:ascii="Montserrat" w:eastAsia="Montserrat" w:hAnsi="Montserrat" w:cs="Montserrat"/>
          <w:b/>
          <w:color w:val="00000A"/>
          <w:sz w:val="18"/>
          <w:szCs w:val="18"/>
        </w:rPr>
      </w:pPr>
    </w:p>
    <w:p w:rsidR="000F48F4" w:rsidRDefault="009D06C1">
      <w:pPr>
        <w:spacing w:after="0" w:line="240" w:lineRule="auto"/>
        <w:ind w:left="792"/>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0F48F4" w:rsidRDefault="000F48F4">
      <w:pPr>
        <w:spacing w:after="0" w:line="240" w:lineRule="auto"/>
        <w:ind w:left="792"/>
        <w:jc w:val="both"/>
        <w:rPr>
          <w:rFonts w:ascii="Montserrat" w:eastAsia="Montserrat" w:hAnsi="Montserrat" w:cs="Montserrat"/>
          <w:b/>
          <w:color w:val="00000A"/>
          <w:sz w:val="18"/>
          <w:szCs w:val="18"/>
        </w:rPr>
      </w:pPr>
    </w:p>
    <w:p w:rsidR="000F48F4" w:rsidRDefault="009D06C1">
      <w:pPr>
        <w:spacing w:after="0" w:line="240" w:lineRule="auto"/>
        <w:ind w:left="792"/>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 Respuesta a solicitudes de acceso a la información pública en las que se solicita la clasificación de reserva de la información.</w:t>
      </w:r>
    </w:p>
    <w:p w:rsidR="000F48F4" w:rsidRDefault="000F48F4">
      <w:pPr>
        <w:spacing w:after="0" w:line="240" w:lineRule="auto"/>
        <w:jc w:val="both"/>
        <w:rPr>
          <w:rFonts w:ascii="Montserrat" w:eastAsia="Montserrat" w:hAnsi="Montserrat" w:cs="Montserrat"/>
          <w:sz w:val="18"/>
          <w:szCs w:val="18"/>
        </w:rPr>
      </w:pPr>
    </w:p>
    <w:p w:rsidR="000F48F4" w:rsidRDefault="00B6642B">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sz w:val="18"/>
          <w:szCs w:val="18"/>
        </w:rPr>
      </w:pPr>
      <w:r>
        <w:rPr>
          <w:rFonts w:ascii="Montserrat" w:eastAsia="Montserrat" w:hAnsi="Montserrat" w:cs="Montserrat"/>
          <w:sz w:val="18"/>
          <w:szCs w:val="18"/>
        </w:rPr>
        <w:t xml:space="preserve">Folio 330026521000721       </w:t>
      </w:r>
    </w:p>
    <w:p w:rsidR="000F48F4" w:rsidRDefault="00B6642B">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sz w:val="18"/>
          <w:szCs w:val="18"/>
        </w:rPr>
      </w:pPr>
      <w:r>
        <w:rPr>
          <w:rFonts w:ascii="Montserrat" w:eastAsia="Montserrat" w:hAnsi="Montserrat" w:cs="Montserrat"/>
          <w:sz w:val="18"/>
          <w:szCs w:val="18"/>
        </w:rPr>
        <w:t xml:space="preserve">Folio 330026521000797      </w:t>
      </w:r>
    </w:p>
    <w:p w:rsidR="000F48F4" w:rsidRDefault="000F48F4">
      <w:pPr>
        <w:spacing w:after="0" w:line="240" w:lineRule="auto"/>
        <w:ind w:left="792"/>
        <w:jc w:val="both"/>
        <w:rPr>
          <w:rFonts w:ascii="Montserrat" w:eastAsia="Montserrat" w:hAnsi="Montserrat" w:cs="Montserrat"/>
          <w:b/>
          <w:color w:val="00000A"/>
          <w:sz w:val="18"/>
          <w:szCs w:val="18"/>
        </w:rPr>
      </w:pPr>
    </w:p>
    <w:p w:rsidR="000F48F4" w:rsidRDefault="009D06C1">
      <w:pPr>
        <w:spacing w:after="0" w:line="240" w:lineRule="auto"/>
        <w:ind w:left="792"/>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solicita la clasificación de confidencialidad de la información.</w:t>
      </w:r>
    </w:p>
    <w:p w:rsidR="000F48F4" w:rsidRDefault="000F48F4">
      <w:pPr>
        <w:spacing w:after="0" w:line="240" w:lineRule="auto"/>
        <w:jc w:val="both"/>
        <w:rPr>
          <w:rFonts w:ascii="Montserrat" w:eastAsia="Montserrat" w:hAnsi="Montserrat" w:cs="Montserrat"/>
          <w:sz w:val="18"/>
          <w:szCs w:val="18"/>
        </w:rPr>
      </w:pPr>
    </w:p>
    <w:p w:rsidR="000F48F4" w:rsidRDefault="00B6642B">
      <w:pPr>
        <w:numPr>
          <w:ilvl w:val="0"/>
          <w:numId w:val="6"/>
        </w:num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Folio 330026521000705     </w:t>
      </w:r>
    </w:p>
    <w:p w:rsidR="000F48F4" w:rsidRDefault="00B6642B">
      <w:pPr>
        <w:numPr>
          <w:ilvl w:val="0"/>
          <w:numId w:val="6"/>
        </w:num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Folio 330026521000728      </w:t>
      </w:r>
    </w:p>
    <w:p w:rsidR="000F48F4" w:rsidRDefault="009D06C1">
      <w:pPr>
        <w:numPr>
          <w:ilvl w:val="0"/>
          <w:numId w:val="6"/>
        </w:num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lastRenderedPageBreak/>
        <w:t>Folio 330026521000</w:t>
      </w:r>
      <w:r w:rsidR="00B6642B">
        <w:rPr>
          <w:rFonts w:ascii="Montserrat" w:eastAsia="Montserrat" w:hAnsi="Montserrat" w:cs="Montserrat"/>
          <w:sz w:val="18"/>
          <w:szCs w:val="18"/>
        </w:rPr>
        <w:t xml:space="preserve">826     </w:t>
      </w:r>
    </w:p>
    <w:p w:rsidR="000F48F4" w:rsidRDefault="000F48F4">
      <w:pPr>
        <w:spacing w:after="0" w:line="240" w:lineRule="auto"/>
        <w:ind w:left="2880"/>
        <w:jc w:val="both"/>
        <w:rPr>
          <w:rFonts w:ascii="Montserrat" w:eastAsia="Montserrat" w:hAnsi="Montserrat" w:cs="Montserrat"/>
          <w:sz w:val="18"/>
          <w:szCs w:val="18"/>
        </w:rPr>
      </w:pPr>
    </w:p>
    <w:p w:rsidR="000F48F4" w:rsidRDefault="009D06C1">
      <w:pPr>
        <w:pBdr>
          <w:top w:val="nil"/>
          <w:left w:val="nil"/>
          <w:bottom w:val="nil"/>
          <w:right w:val="nil"/>
          <w:between w:val="nil"/>
        </w:pBdr>
        <w:spacing w:after="0" w:line="240" w:lineRule="auto"/>
        <w:jc w:val="both"/>
        <w:rPr>
          <w:rFonts w:ascii="Montserrat" w:eastAsia="Montserrat" w:hAnsi="Montserrat" w:cs="Montserrat"/>
          <w:b/>
          <w:sz w:val="18"/>
          <w:szCs w:val="18"/>
        </w:rPr>
      </w:pPr>
      <w:r>
        <w:rPr>
          <w:rFonts w:ascii="Montserrat" w:eastAsia="Montserrat" w:hAnsi="Montserrat" w:cs="Montserrat"/>
          <w:sz w:val="18"/>
          <w:szCs w:val="18"/>
        </w:rPr>
        <w:tab/>
      </w:r>
    </w:p>
    <w:p w:rsidR="000F48F4" w:rsidRDefault="009D06C1">
      <w:pPr>
        <w:spacing w:after="0" w:line="240" w:lineRule="auto"/>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III. Análisis de solicitudes de ejercicio de los derechos de acceso, rectificación, cancelación y oposición (ARCO) de datos personales.</w:t>
      </w:r>
    </w:p>
    <w:p w:rsidR="000F48F4" w:rsidRDefault="000F48F4">
      <w:pPr>
        <w:spacing w:after="0" w:line="240" w:lineRule="auto"/>
        <w:ind w:left="810"/>
        <w:jc w:val="both"/>
        <w:rPr>
          <w:rFonts w:ascii="Montserrat" w:eastAsia="Montserrat" w:hAnsi="Montserrat" w:cs="Montserrat"/>
          <w:b/>
          <w:color w:val="00000A"/>
          <w:sz w:val="18"/>
          <w:szCs w:val="18"/>
        </w:rPr>
      </w:pPr>
    </w:p>
    <w:p w:rsidR="000F48F4" w:rsidRDefault="009D06C1">
      <w:pPr>
        <w:spacing w:after="0" w:line="240" w:lineRule="auto"/>
        <w:ind w:left="2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1.   F</w:t>
      </w:r>
      <w:r w:rsidR="00B6642B">
        <w:rPr>
          <w:rFonts w:ascii="Montserrat" w:eastAsia="Montserrat" w:hAnsi="Montserrat" w:cs="Montserrat"/>
          <w:color w:val="00000A"/>
          <w:sz w:val="18"/>
          <w:szCs w:val="18"/>
        </w:rPr>
        <w:t xml:space="preserve">olio 330026521000282       </w:t>
      </w:r>
    </w:p>
    <w:p w:rsidR="000F48F4" w:rsidRDefault="000F48F4">
      <w:pPr>
        <w:widowControl w:val="0"/>
        <w:spacing w:after="0" w:line="240" w:lineRule="auto"/>
        <w:ind w:left="2880"/>
        <w:rPr>
          <w:rFonts w:ascii="Montserrat" w:eastAsia="Montserrat" w:hAnsi="Montserrat" w:cs="Montserrat"/>
          <w:color w:val="00000A"/>
          <w:sz w:val="18"/>
          <w:szCs w:val="18"/>
        </w:rPr>
      </w:pPr>
    </w:p>
    <w:p w:rsidR="000F48F4" w:rsidRDefault="009D06C1">
      <w:pPr>
        <w:spacing w:after="0" w:line="240" w:lineRule="auto"/>
        <w:ind w:left="810"/>
        <w:rPr>
          <w:rFonts w:ascii="Montserrat" w:eastAsia="Montserrat" w:hAnsi="Montserrat" w:cs="Montserrat"/>
          <w:color w:val="00000A"/>
          <w:sz w:val="18"/>
          <w:szCs w:val="18"/>
        </w:rPr>
      </w:pPr>
      <w:r>
        <w:rPr>
          <w:rFonts w:ascii="Montserrat" w:eastAsia="Montserrat" w:hAnsi="Montserrat" w:cs="Montserrat"/>
          <w:b/>
          <w:color w:val="00000A"/>
          <w:sz w:val="18"/>
          <w:szCs w:val="18"/>
        </w:rPr>
        <w:t>IV. Cumplimiento a recurso de revisión INAI.</w:t>
      </w:r>
    </w:p>
    <w:p w:rsidR="000F48F4" w:rsidRDefault="000F48F4">
      <w:pPr>
        <w:spacing w:after="0" w:line="240" w:lineRule="auto"/>
        <w:rPr>
          <w:rFonts w:ascii="Montserrat" w:eastAsia="Montserrat" w:hAnsi="Montserrat" w:cs="Montserrat"/>
          <w:color w:val="00000A"/>
          <w:sz w:val="18"/>
          <w:szCs w:val="18"/>
        </w:rPr>
      </w:pPr>
    </w:p>
    <w:p w:rsidR="000F48F4" w:rsidRDefault="009D06C1">
      <w:pPr>
        <w:numPr>
          <w:ilvl w:val="0"/>
          <w:numId w:val="5"/>
        </w:numPr>
        <w:spacing w:after="0" w:line="240" w:lineRule="auto"/>
        <w:jc w:val="both"/>
        <w:rPr>
          <w:color w:val="00000A"/>
        </w:rPr>
      </w:pPr>
      <w:r>
        <w:rPr>
          <w:rFonts w:ascii="Montserrat" w:eastAsia="Montserrat" w:hAnsi="Montserrat" w:cs="Montserrat"/>
          <w:sz w:val="18"/>
          <w:szCs w:val="18"/>
        </w:rPr>
        <w:t>Folio</w:t>
      </w:r>
      <w:r w:rsidR="00B6642B">
        <w:rPr>
          <w:rFonts w:ascii="Montserrat" w:eastAsia="Montserrat" w:hAnsi="Montserrat" w:cs="Montserrat"/>
          <w:color w:val="00000A"/>
          <w:sz w:val="18"/>
          <w:szCs w:val="18"/>
        </w:rPr>
        <w:t xml:space="preserve"> 0002700090421 RRA 4694/21 </w:t>
      </w:r>
    </w:p>
    <w:p w:rsidR="000F48F4" w:rsidRDefault="000F48F4">
      <w:pPr>
        <w:spacing w:after="0" w:line="240" w:lineRule="auto"/>
        <w:ind w:left="2880"/>
        <w:jc w:val="both"/>
        <w:rPr>
          <w:rFonts w:ascii="Montserrat" w:eastAsia="Montserrat" w:hAnsi="Montserrat" w:cs="Montserrat"/>
          <w:sz w:val="18"/>
          <w:szCs w:val="18"/>
        </w:rPr>
      </w:pPr>
    </w:p>
    <w:p w:rsidR="000F48F4" w:rsidRDefault="009D06C1">
      <w:pPr>
        <w:spacing w:after="0" w:line="240" w:lineRule="auto"/>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Respuesta a solicitudes de acceso a la información en las que se solicita el término legal de ampliación de plazo para dar respuesta.</w:t>
      </w:r>
    </w:p>
    <w:p w:rsidR="000F48F4" w:rsidRDefault="000F48F4">
      <w:pPr>
        <w:spacing w:after="0" w:line="240" w:lineRule="auto"/>
        <w:jc w:val="both"/>
        <w:rPr>
          <w:rFonts w:ascii="Montserrat" w:eastAsia="Montserrat" w:hAnsi="Montserrat" w:cs="Montserrat"/>
          <w:color w:val="00000A"/>
          <w:sz w:val="18"/>
          <w:szCs w:val="18"/>
        </w:rPr>
      </w:pPr>
    </w:p>
    <w:p w:rsidR="000F48F4" w:rsidRDefault="00B6642B">
      <w:pPr>
        <w:numPr>
          <w:ilvl w:val="0"/>
          <w:numId w:val="7"/>
        </w:numPr>
        <w:spacing w:after="0" w:line="240" w:lineRule="auto"/>
        <w:ind w:left="2891" w:hanging="281"/>
        <w:jc w:val="both"/>
        <w:rPr>
          <w:color w:val="00000A"/>
        </w:rPr>
      </w:pPr>
      <w:r>
        <w:rPr>
          <w:rFonts w:ascii="Montserrat" w:eastAsia="Montserrat" w:hAnsi="Montserrat" w:cs="Montserrat"/>
          <w:sz w:val="18"/>
          <w:szCs w:val="18"/>
        </w:rPr>
        <w:t xml:space="preserve"> Folio 330026521000765    </w:t>
      </w:r>
    </w:p>
    <w:p w:rsidR="000F48F4" w:rsidRDefault="009D06C1">
      <w:pPr>
        <w:numPr>
          <w:ilvl w:val="0"/>
          <w:numId w:val="7"/>
        </w:numPr>
        <w:spacing w:after="0" w:line="240" w:lineRule="auto"/>
        <w:ind w:left="2891" w:hanging="281"/>
        <w:jc w:val="both"/>
        <w:rPr>
          <w:highlight w:val="white"/>
        </w:rPr>
      </w:pPr>
      <w:r>
        <w:rPr>
          <w:rFonts w:ascii="Montserrat" w:eastAsia="Montserrat" w:hAnsi="Montserrat" w:cs="Montserrat"/>
          <w:sz w:val="18"/>
          <w:szCs w:val="18"/>
          <w:highlight w:val="white"/>
        </w:rPr>
        <w:t xml:space="preserve"> Folio </w:t>
      </w:r>
      <w:r w:rsidR="00B6642B">
        <w:rPr>
          <w:rFonts w:ascii="Montserrat" w:eastAsia="Montserrat" w:hAnsi="Montserrat" w:cs="Montserrat"/>
          <w:color w:val="1D1C1D"/>
          <w:sz w:val="18"/>
          <w:szCs w:val="18"/>
          <w:highlight w:val="white"/>
        </w:rPr>
        <w:t xml:space="preserve">330026521000800    </w:t>
      </w:r>
    </w:p>
    <w:p w:rsidR="000F48F4" w:rsidRDefault="009D06C1">
      <w:pPr>
        <w:numPr>
          <w:ilvl w:val="0"/>
          <w:numId w:val="7"/>
        </w:numPr>
        <w:spacing w:after="0" w:line="240" w:lineRule="auto"/>
        <w:jc w:val="both"/>
        <w:rPr>
          <w:color w:val="1D1C1D"/>
          <w:highlight w:val="white"/>
        </w:rPr>
      </w:pPr>
      <w:r>
        <w:rPr>
          <w:rFonts w:ascii="Montserrat" w:eastAsia="Montserrat" w:hAnsi="Montserrat" w:cs="Montserrat"/>
          <w:sz w:val="18"/>
          <w:szCs w:val="18"/>
          <w:highlight w:val="white"/>
        </w:rPr>
        <w:t xml:space="preserve"> Folio </w:t>
      </w:r>
      <w:r w:rsidR="00B6642B">
        <w:rPr>
          <w:rFonts w:ascii="Montserrat" w:eastAsia="Montserrat" w:hAnsi="Montserrat" w:cs="Montserrat"/>
          <w:color w:val="1D1C1D"/>
          <w:sz w:val="18"/>
          <w:szCs w:val="18"/>
          <w:highlight w:val="white"/>
        </w:rPr>
        <w:t xml:space="preserve">330026521000810   </w:t>
      </w:r>
    </w:p>
    <w:p w:rsidR="000F48F4" w:rsidRDefault="00B6642B">
      <w:pPr>
        <w:numPr>
          <w:ilvl w:val="0"/>
          <w:numId w:val="7"/>
        </w:numPr>
        <w:spacing w:after="0" w:line="240" w:lineRule="auto"/>
        <w:jc w:val="both"/>
        <w:rPr>
          <w:color w:val="1D1C1D"/>
          <w:highlight w:val="white"/>
        </w:rPr>
      </w:pPr>
      <w:r>
        <w:rPr>
          <w:rFonts w:ascii="Montserrat" w:eastAsia="Montserrat" w:hAnsi="Montserrat" w:cs="Montserrat"/>
          <w:color w:val="1D1C1D"/>
          <w:sz w:val="18"/>
          <w:szCs w:val="18"/>
          <w:highlight w:val="white"/>
        </w:rPr>
        <w:t xml:space="preserve"> Folio 330026521000821    </w:t>
      </w:r>
    </w:p>
    <w:p w:rsidR="000F48F4" w:rsidRDefault="00B6642B">
      <w:pPr>
        <w:numPr>
          <w:ilvl w:val="0"/>
          <w:numId w:val="7"/>
        </w:numPr>
        <w:spacing w:after="0" w:line="240" w:lineRule="auto"/>
        <w:ind w:left="2891" w:hanging="281"/>
        <w:jc w:val="both"/>
        <w:rPr>
          <w:color w:val="1D1C1D"/>
          <w:highlight w:val="white"/>
        </w:rPr>
      </w:pPr>
      <w:r>
        <w:rPr>
          <w:rFonts w:ascii="Montserrat" w:eastAsia="Montserrat" w:hAnsi="Montserrat" w:cs="Montserrat"/>
          <w:color w:val="1D1C1D"/>
          <w:sz w:val="18"/>
          <w:szCs w:val="18"/>
          <w:highlight w:val="white"/>
        </w:rPr>
        <w:t xml:space="preserve"> Folio 330026521000822   </w:t>
      </w:r>
    </w:p>
    <w:p w:rsidR="000F48F4" w:rsidRDefault="00B6642B">
      <w:pPr>
        <w:numPr>
          <w:ilvl w:val="0"/>
          <w:numId w:val="7"/>
        </w:numPr>
        <w:spacing w:after="0" w:line="240" w:lineRule="auto"/>
        <w:ind w:left="2891" w:hanging="281"/>
        <w:jc w:val="both"/>
        <w:rPr>
          <w:color w:val="1D1C1D"/>
          <w:highlight w:val="white"/>
        </w:rPr>
      </w:pPr>
      <w:r>
        <w:rPr>
          <w:rFonts w:ascii="Montserrat" w:eastAsia="Montserrat" w:hAnsi="Montserrat" w:cs="Montserrat"/>
          <w:color w:val="1D1C1D"/>
          <w:sz w:val="18"/>
          <w:szCs w:val="18"/>
          <w:highlight w:val="white"/>
        </w:rPr>
        <w:t xml:space="preserve"> Folio 330026521000825   </w:t>
      </w:r>
    </w:p>
    <w:p w:rsidR="000F48F4" w:rsidRDefault="00B6642B">
      <w:pPr>
        <w:numPr>
          <w:ilvl w:val="0"/>
          <w:numId w:val="7"/>
        </w:numPr>
        <w:spacing w:after="0" w:line="240" w:lineRule="auto"/>
        <w:ind w:left="2891" w:hanging="281"/>
        <w:jc w:val="both"/>
        <w:rPr>
          <w:color w:val="00000A"/>
        </w:rPr>
      </w:pPr>
      <w:r>
        <w:rPr>
          <w:rFonts w:ascii="Montserrat" w:eastAsia="Montserrat" w:hAnsi="Montserrat" w:cs="Montserrat"/>
          <w:sz w:val="18"/>
          <w:szCs w:val="18"/>
        </w:rPr>
        <w:t xml:space="preserve"> Folio 330026521000832    </w:t>
      </w:r>
    </w:p>
    <w:p w:rsidR="000F48F4" w:rsidRDefault="00B6642B">
      <w:pPr>
        <w:numPr>
          <w:ilvl w:val="0"/>
          <w:numId w:val="7"/>
        </w:numPr>
        <w:spacing w:after="0" w:line="240" w:lineRule="auto"/>
        <w:ind w:left="2891" w:hanging="281"/>
        <w:jc w:val="both"/>
      </w:pPr>
      <w:r>
        <w:rPr>
          <w:rFonts w:ascii="Montserrat" w:eastAsia="Montserrat" w:hAnsi="Montserrat" w:cs="Montserrat"/>
          <w:sz w:val="18"/>
          <w:szCs w:val="18"/>
        </w:rPr>
        <w:t xml:space="preserve"> Folio 330026521000836    </w:t>
      </w:r>
    </w:p>
    <w:p w:rsidR="000F48F4" w:rsidRDefault="000F48F4">
      <w:pPr>
        <w:spacing w:after="0" w:line="240" w:lineRule="auto"/>
        <w:ind w:left="720"/>
        <w:jc w:val="both"/>
        <w:rPr>
          <w:rFonts w:ascii="Montserrat" w:eastAsia="Montserrat" w:hAnsi="Montserrat" w:cs="Montserrat"/>
          <w:sz w:val="18"/>
          <w:szCs w:val="18"/>
        </w:rPr>
      </w:pPr>
    </w:p>
    <w:p w:rsidR="000F48F4" w:rsidRDefault="009D06C1">
      <w:pPr>
        <w:spacing w:after="0" w:line="240" w:lineRule="auto"/>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rsidR="000F48F4" w:rsidRDefault="000F48F4">
      <w:pPr>
        <w:spacing w:after="0" w:line="240" w:lineRule="auto"/>
        <w:ind w:left="810"/>
        <w:jc w:val="both"/>
        <w:rPr>
          <w:rFonts w:ascii="Montserrat" w:eastAsia="Montserrat" w:hAnsi="Montserrat" w:cs="Montserrat"/>
          <w:b/>
          <w:color w:val="00000A"/>
          <w:sz w:val="18"/>
          <w:szCs w:val="18"/>
        </w:rPr>
      </w:pPr>
    </w:p>
    <w:p w:rsidR="000F48F4" w:rsidRDefault="009D06C1">
      <w:pPr>
        <w:tabs>
          <w:tab w:val="left" w:pos="1276"/>
        </w:tabs>
        <w:spacing w:after="0" w:line="240" w:lineRule="auto"/>
        <w:ind w:left="567"/>
        <w:jc w:val="both"/>
        <w:rPr>
          <w:rFonts w:ascii="Montserrat" w:eastAsia="Montserrat" w:hAnsi="Montserrat" w:cs="Montserrat"/>
          <w:sz w:val="18"/>
          <w:szCs w:val="18"/>
        </w:rPr>
      </w:pPr>
      <w:r>
        <w:rPr>
          <w:rFonts w:ascii="Montserrat" w:eastAsia="Montserrat" w:hAnsi="Montserrat" w:cs="Montserrat"/>
          <w:b/>
          <w:sz w:val="18"/>
          <w:szCs w:val="18"/>
        </w:rPr>
        <w:t xml:space="preserve">          A.    Artículo 70 de la LGTAIP, Fracción XXIV</w:t>
      </w:r>
    </w:p>
    <w:p w:rsidR="000F48F4" w:rsidRDefault="000F48F4">
      <w:pPr>
        <w:tabs>
          <w:tab w:val="left" w:pos="1276"/>
        </w:tabs>
        <w:spacing w:after="0" w:line="240" w:lineRule="auto"/>
        <w:jc w:val="both"/>
        <w:rPr>
          <w:rFonts w:ascii="Montserrat" w:eastAsia="Montserrat" w:hAnsi="Montserrat" w:cs="Montserrat"/>
          <w:b/>
          <w:sz w:val="18"/>
          <w:szCs w:val="18"/>
          <w:highlight w:val="white"/>
        </w:rPr>
      </w:pPr>
    </w:p>
    <w:p w:rsidR="000F48F4" w:rsidRDefault="009D06C1">
      <w:pPr>
        <w:tabs>
          <w:tab w:val="left" w:pos="1276"/>
        </w:tabs>
        <w:rPr>
          <w:rFonts w:ascii="Montserrat" w:eastAsia="Montserrat" w:hAnsi="Montserrat" w:cs="Montserrat"/>
          <w:color w:val="00000A"/>
          <w:sz w:val="18"/>
          <w:szCs w:val="18"/>
        </w:rPr>
      </w:pPr>
      <w:r>
        <w:rPr>
          <w:rFonts w:ascii="Montserrat" w:eastAsia="Montserrat" w:hAnsi="Montserrat" w:cs="Montserrat"/>
          <w:b/>
          <w:sz w:val="18"/>
          <w:szCs w:val="18"/>
        </w:rPr>
        <w:tab/>
        <w:t xml:space="preserve">    A.1</w:t>
      </w:r>
      <w:r>
        <w:rPr>
          <w:rFonts w:ascii="Montserrat" w:eastAsia="Montserrat" w:hAnsi="Montserrat" w:cs="Montserrat"/>
          <w:b/>
          <w:color w:val="00000A"/>
          <w:sz w:val="18"/>
          <w:szCs w:val="18"/>
          <w:highlight w:val="white"/>
        </w:rPr>
        <w:t xml:space="preserve">. </w:t>
      </w:r>
      <w:r>
        <w:rPr>
          <w:rFonts w:ascii="Montserrat" w:eastAsia="Montserrat" w:hAnsi="Montserrat" w:cs="Montserrat"/>
          <w:sz w:val="18"/>
          <w:szCs w:val="18"/>
          <w:highlight w:val="white"/>
        </w:rPr>
        <w:t xml:space="preserve">Órgano Interno de Control en el Centro de Investigaciones Biológicas del </w:t>
      </w:r>
      <w:r>
        <w:rPr>
          <w:rFonts w:ascii="Montserrat" w:eastAsia="Montserrat" w:hAnsi="Montserrat" w:cs="Montserrat"/>
          <w:sz w:val="18"/>
          <w:szCs w:val="18"/>
          <w:highlight w:val="white"/>
        </w:rPr>
        <w:tab/>
      </w:r>
      <w:r>
        <w:rPr>
          <w:rFonts w:ascii="Montserrat" w:eastAsia="Montserrat" w:hAnsi="Montserrat" w:cs="Montserrat"/>
          <w:sz w:val="18"/>
          <w:szCs w:val="18"/>
          <w:highlight w:val="white"/>
        </w:rPr>
        <w:tab/>
        <w:t xml:space="preserve">           </w:t>
      </w:r>
      <w:r>
        <w:rPr>
          <w:rFonts w:ascii="Montserrat" w:eastAsia="Montserrat" w:hAnsi="Montserrat" w:cs="Montserrat"/>
          <w:sz w:val="18"/>
          <w:szCs w:val="18"/>
          <w:highlight w:val="white"/>
        </w:rPr>
        <w:tab/>
        <w:t xml:space="preserve">            Noroeste, S.C. </w:t>
      </w:r>
      <w:r>
        <w:rPr>
          <w:rFonts w:ascii="Montserrat" w:eastAsia="Montserrat" w:hAnsi="Montserrat" w:cs="Montserrat"/>
          <w:color w:val="212121"/>
          <w:sz w:val="18"/>
          <w:szCs w:val="18"/>
          <w:highlight w:val="white"/>
        </w:rPr>
        <w:t>(OIC-CIBNOR)</w:t>
      </w:r>
      <w:r>
        <w:rPr>
          <w:rFonts w:ascii="Montserrat" w:eastAsia="Montserrat" w:hAnsi="Montserrat" w:cs="Montserrat"/>
          <w:sz w:val="18"/>
          <w:szCs w:val="18"/>
        </w:rPr>
        <w:t xml:space="preserve"> VP</w:t>
      </w:r>
      <w:r>
        <w:rPr>
          <w:rFonts w:ascii="Montserrat" w:eastAsia="Montserrat" w:hAnsi="Montserrat" w:cs="Montserrat"/>
          <w:color w:val="00000A"/>
          <w:sz w:val="18"/>
          <w:szCs w:val="18"/>
        </w:rPr>
        <w:t>000322</w:t>
      </w:r>
    </w:p>
    <w:p w:rsidR="000F48F4" w:rsidRDefault="009D06C1">
      <w:pPr>
        <w:tabs>
          <w:tab w:val="left" w:pos="990"/>
        </w:tabs>
        <w:ind w:left="1842" w:hanging="992"/>
        <w:rPr>
          <w:rFonts w:ascii="Montserrat" w:eastAsia="Montserrat" w:hAnsi="Montserrat" w:cs="Montserrat"/>
          <w:sz w:val="18"/>
          <w:szCs w:val="18"/>
        </w:rPr>
      </w:pPr>
      <w:r>
        <w:rPr>
          <w:rFonts w:ascii="Montserrat" w:eastAsia="Montserrat" w:hAnsi="Montserrat" w:cs="Montserrat"/>
          <w:b/>
          <w:color w:val="00000A"/>
          <w:sz w:val="18"/>
          <w:szCs w:val="18"/>
        </w:rPr>
        <w:tab/>
        <w:t xml:space="preserve">         </w:t>
      </w:r>
      <w:r>
        <w:rPr>
          <w:rFonts w:ascii="Montserrat" w:eastAsia="Montserrat" w:hAnsi="Montserrat" w:cs="Montserrat"/>
          <w:b/>
          <w:sz w:val="18"/>
          <w:szCs w:val="18"/>
        </w:rPr>
        <w:t xml:space="preserve">A.2. </w:t>
      </w:r>
      <w:r>
        <w:rPr>
          <w:rFonts w:ascii="Montserrat" w:eastAsia="Montserrat" w:hAnsi="Montserrat" w:cs="Montserrat"/>
          <w:sz w:val="18"/>
          <w:szCs w:val="18"/>
        </w:rPr>
        <w:t>Órgano Interno de Control en Servicios a la Navegación en el Espacio Aéreo Mexicano (OIC-SENEAM) VP000622</w:t>
      </w:r>
    </w:p>
    <w:p w:rsidR="000F48F4" w:rsidRDefault="009D06C1">
      <w:pPr>
        <w:tabs>
          <w:tab w:val="left" w:pos="1276"/>
        </w:tabs>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highlight w:val="white"/>
        </w:rPr>
        <w:tab/>
        <w:t xml:space="preserve">   A.3. </w:t>
      </w:r>
      <w:r>
        <w:rPr>
          <w:rFonts w:ascii="Montserrat" w:eastAsia="Montserrat" w:hAnsi="Montserrat" w:cs="Montserrat"/>
          <w:sz w:val="18"/>
          <w:szCs w:val="18"/>
          <w:highlight w:val="white"/>
        </w:rPr>
        <w:t>Órgano Interno de Control en el Hospital Juárez de México (OIC-HJM) VP000922</w:t>
      </w:r>
    </w:p>
    <w:p w:rsidR="000F48F4" w:rsidRDefault="000F48F4">
      <w:pPr>
        <w:spacing w:after="0" w:line="240" w:lineRule="auto"/>
        <w:ind w:left="720"/>
        <w:jc w:val="both"/>
        <w:rPr>
          <w:rFonts w:ascii="Montserrat" w:eastAsia="Montserrat" w:hAnsi="Montserrat" w:cs="Montserrat"/>
          <w:sz w:val="18"/>
          <w:szCs w:val="18"/>
        </w:rPr>
      </w:pPr>
    </w:p>
    <w:p w:rsidR="000F48F4" w:rsidRDefault="009D06C1">
      <w:pPr>
        <w:spacing w:after="0" w:line="240" w:lineRule="auto"/>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  Asuntos Generales.</w:t>
      </w:r>
    </w:p>
    <w:p w:rsidR="000F48F4" w:rsidRDefault="000F48F4">
      <w:pPr>
        <w:spacing w:after="0" w:line="240" w:lineRule="auto"/>
        <w:ind w:left="810"/>
        <w:jc w:val="both"/>
        <w:rPr>
          <w:rFonts w:ascii="Montserrat" w:eastAsia="Montserrat" w:hAnsi="Montserrat" w:cs="Montserrat"/>
          <w:b/>
          <w:color w:val="00000A"/>
          <w:sz w:val="18"/>
          <w:szCs w:val="18"/>
        </w:rPr>
      </w:pPr>
    </w:p>
    <w:p w:rsidR="000F48F4" w:rsidRDefault="009D06C1">
      <w:pPr>
        <w:spacing w:after="0" w:line="240" w:lineRule="auto"/>
        <w:ind w:left="2160" w:firstLine="720"/>
        <w:jc w:val="both"/>
        <w:rPr>
          <w:rFonts w:ascii="Montserrat" w:eastAsia="Montserrat" w:hAnsi="Montserrat" w:cs="Montserrat"/>
          <w:sz w:val="18"/>
          <w:szCs w:val="18"/>
        </w:rPr>
      </w:pPr>
      <w:r>
        <w:rPr>
          <w:rFonts w:ascii="Montserrat" w:eastAsia="Montserrat" w:hAnsi="Montserrat" w:cs="Montserrat"/>
          <w:b/>
          <w:color w:val="000000"/>
          <w:sz w:val="18"/>
          <w:szCs w:val="18"/>
        </w:rPr>
        <w:t>SEGUNDO PUNTO DEL ORDEN DEL DÍA</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los Órganos Internos de Control y las Unidades de Responsabilidades, como aparecen en el orden del día, y que para ello tomaron nota a efecto de emitir las resoluciones siguientes.</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b/>
          <w:sz w:val="18"/>
          <w:szCs w:val="18"/>
        </w:rPr>
      </w:pPr>
      <w:r>
        <w:rPr>
          <w:rFonts w:ascii="Montserrat" w:eastAsia="Montserrat" w:hAnsi="Montserrat" w:cs="Montserrat"/>
          <w:b/>
          <w:sz w:val="18"/>
          <w:szCs w:val="18"/>
        </w:rPr>
        <w:t>A. Respuestas a solicitudes de acceso a la información pública en las que se solicita la clasificación de reserva de la información.</w:t>
      </w:r>
    </w:p>
    <w:p w:rsidR="000F48F4" w:rsidRDefault="000F48F4">
      <w:pPr>
        <w:spacing w:after="0" w:line="240" w:lineRule="auto"/>
        <w:jc w:val="both"/>
        <w:rPr>
          <w:rFonts w:ascii="Montserrat" w:eastAsia="Montserrat" w:hAnsi="Montserrat" w:cs="Montserrat"/>
          <w:b/>
          <w:sz w:val="18"/>
          <w:szCs w:val="18"/>
        </w:rPr>
      </w:pPr>
    </w:p>
    <w:p w:rsidR="000F48F4" w:rsidRDefault="009D06C1">
      <w:pPr>
        <w:spacing w:after="0" w:line="240" w:lineRule="auto"/>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A.1 </w:t>
      </w:r>
      <w:r>
        <w:rPr>
          <w:rFonts w:ascii="Montserrat" w:eastAsia="Montserrat" w:hAnsi="Montserrat" w:cs="Montserrat"/>
          <w:b/>
          <w:color w:val="00000A"/>
          <w:sz w:val="18"/>
          <w:szCs w:val="18"/>
        </w:rPr>
        <w:t>Folio 330026521000721</w:t>
      </w:r>
    </w:p>
    <w:p w:rsidR="000F48F4" w:rsidRDefault="009D06C1">
      <w:pPr>
        <w:spacing w:after="0" w:line="240" w:lineRule="auto"/>
        <w:ind w:right="15"/>
        <w:jc w:val="both"/>
        <w:rPr>
          <w:rFonts w:ascii="Montserrat" w:eastAsia="Montserrat" w:hAnsi="Montserrat" w:cs="Montserrat"/>
          <w:color w:val="00000A"/>
          <w:sz w:val="18"/>
          <w:szCs w:val="18"/>
        </w:rPr>
      </w:pPr>
      <w:r>
        <w:rPr>
          <w:rFonts w:ascii="Montserrat" w:eastAsia="Montserrat" w:hAnsi="Montserrat" w:cs="Montserrat"/>
          <w:sz w:val="18"/>
          <w:szCs w:val="18"/>
        </w:rPr>
        <w:t>Los Órganos Internos de Control en la Comisión Nacional de Hidrocarburos (OIC-CNH), la Secretaría de Bienestar (OIC-BIENESTAR), la Secretaría de Desarrollo Agrario Territorial Y Urbano (OIC-SEDATU), el Servicio Nacional De Sanidad, Inocuidad Y Calidad Agroalimentaria (OIC-SENASICA), la Administración Portuaria Integral De Tuxpan S.A. De C.V. (OI</w:t>
      </w:r>
      <w:r>
        <w:rPr>
          <w:rFonts w:ascii="Montserrat" w:eastAsia="Montserrat" w:hAnsi="Montserrat" w:cs="Montserrat"/>
          <w:color w:val="00000A"/>
          <w:sz w:val="18"/>
          <w:szCs w:val="18"/>
        </w:rPr>
        <w:t>C-</w:t>
      </w:r>
      <w:r>
        <w:rPr>
          <w:rFonts w:ascii="Montserrat Light" w:eastAsia="Montserrat Light" w:hAnsi="Montserrat Light" w:cs="Montserrat Light"/>
          <w:color w:val="00000A"/>
          <w:sz w:val="18"/>
          <w:szCs w:val="18"/>
        </w:rPr>
        <w:t>ASIPONA TUXPAN</w:t>
      </w:r>
      <w:r>
        <w:rPr>
          <w:rFonts w:ascii="Montserrat" w:eastAsia="Montserrat" w:hAnsi="Montserrat" w:cs="Montserrat"/>
          <w:color w:val="00000A"/>
          <w:sz w:val="18"/>
          <w:szCs w:val="18"/>
        </w:rPr>
        <w:t>), así c</w:t>
      </w:r>
      <w:r>
        <w:rPr>
          <w:rFonts w:ascii="Montserrat" w:eastAsia="Montserrat" w:hAnsi="Montserrat" w:cs="Montserrat"/>
          <w:sz w:val="18"/>
          <w:szCs w:val="18"/>
        </w:rPr>
        <w:t xml:space="preserve">omo en Caminos Y Puentes Federales De Ingresos Y Servicios Conexos (OIC-CAPUFE), a través de la Coordinación General de Órganos de Vigilancia y </w:t>
      </w:r>
      <w:r>
        <w:rPr>
          <w:rFonts w:ascii="Montserrat" w:eastAsia="Montserrat" w:hAnsi="Montserrat" w:cs="Montserrat"/>
          <w:sz w:val="18"/>
          <w:szCs w:val="18"/>
        </w:rPr>
        <w:lastRenderedPageBreak/>
        <w:t xml:space="preserve">Control (CGOVC), informaron que localizaron expedientes relacionados con la información solicitada por el particular, mismos que se encuentran en investigación, </w:t>
      </w:r>
      <w:r>
        <w:rPr>
          <w:rFonts w:ascii="Montserrat" w:eastAsia="Montserrat" w:hAnsi="Montserrat" w:cs="Montserrat"/>
          <w:color w:val="00000A"/>
          <w:sz w:val="18"/>
          <w:szCs w:val="18"/>
        </w:rPr>
        <w:t xml:space="preserve"> por lo que solicita al Comité de Transparencia la clasificación de reserva de la totalidad de los documentos que los integran, con fundamento en el artículo 110 fracción VI, de la Ley Federal de Transparencia y Acceso a la Información Pública, por el periodo de 1 año.</w:t>
      </w:r>
    </w:p>
    <w:p w:rsidR="000F48F4" w:rsidRDefault="000F48F4">
      <w:pPr>
        <w:spacing w:after="0" w:line="240" w:lineRule="auto"/>
        <w:ind w:right="-276"/>
        <w:jc w:val="both"/>
        <w:rPr>
          <w:rFonts w:ascii="Montserrat" w:eastAsia="Montserrat" w:hAnsi="Montserrat" w:cs="Montserrat"/>
          <w:sz w:val="18"/>
          <w:szCs w:val="18"/>
        </w:rPr>
      </w:pPr>
    </w:p>
    <w:p w:rsidR="000F48F4" w:rsidRDefault="009D06C1">
      <w:pPr>
        <w:tabs>
          <w:tab w:val="left" w:pos="1134"/>
          <w:tab w:val="left" w:pos="5535"/>
        </w:tabs>
        <w:spacing w:after="0" w:line="240" w:lineRule="auto"/>
        <w:ind w:right="-276"/>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0F48F4" w:rsidRDefault="000F48F4">
      <w:pPr>
        <w:tabs>
          <w:tab w:val="left" w:pos="1134"/>
          <w:tab w:val="left" w:pos="5535"/>
        </w:tabs>
        <w:spacing w:after="0" w:line="240" w:lineRule="auto"/>
        <w:ind w:right="-276"/>
        <w:jc w:val="both"/>
        <w:rPr>
          <w:rFonts w:ascii="Montserrat" w:eastAsia="Montserrat" w:hAnsi="Montserrat" w:cs="Montserrat"/>
          <w:sz w:val="18"/>
          <w:szCs w:val="18"/>
        </w:rPr>
      </w:pPr>
    </w:p>
    <w:p w:rsidR="000F48F4" w:rsidRDefault="009D06C1">
      <w:pPr>
        <w:tabs>
          <w:tab w:val="left" w:pos="1134"/>
          <w:tab w:val="left" w:pos="5535"/>
        </w:tabs>
        <w:spacing w:after="0" w:line="240" w:lineRule="auto"/>
        <w:ind w:right="15"/>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II.A.1.ORD.03.22: CONFIRMAR </w:t>
      </w:r>
      <w:r>
        <w:rPr>
          <w:rFonts w:ascii="Montserrat" w:eastAsia="Montserrat" w:hAnsi="Montserrat" w:cs="Montserrat"/>
          <w:sz w:val="18"/>
          <w:szCs w:val="18"/>
        </w:rPr>
        <w:t>la clasificación de reserva invocada por los OIC-CNH, OIC-BIENESTAR, OIC-SEDATU, OIC-SENASICA, OIC-OIC-</w:t>
      </w:r>
      <w:r>
        <w:rPr>
          <w:rFonts w:ascii="Montserrat Light" w:eastAsia="Montserrat Light" w:hAnsi="Montserrat Light" w:cs="Montserrat Light"/>
          <w:sz w:val="18"/>
          <w:szCs w:val="18"/>
        </w:rPr>
        <w:t>ASIPONA TUXPAN, así como el OIC-CAPUFE</w:t>
      </w:r>
      <w:r>
        <w:rPr>
          <w:rFonts w:ascii="Montserrat" w:eastAsia="Montserrat" w:hAnsi="Montserrat" w:cs="Montserrat"/>
          <w:sz w:val="18"/>
          <w:szCs w:val="18"/>
        </w:rPr>
        <w:t xml:space="preserve"> a través de la CGOVC, de los expedientes </w:t>
      </w:r>
      <w:r>
        <w:rPr>
          <w:rFonts w:ascii="Montserrat Light" w:eastAsia="Montserrat Light" w:hAnsi="Montserrat Light" w:cs="Montserrat Light"/>
          <w:sz w:val="18"/>
          <w:szCs w:val="18"/>
        </w:rPr>
        <w:t xml:space="preserve">2021/CNH/DE39, </w:t>
      </w:r>
      <w:r>
        <w:rPr>
          <w:rFonts w:ascii="Montserrat" w:eastAsia="Montserrat" w:hAnsi="Montserrat" w:cs="Montserrat"/>
          <w:sz w:val="18"/>
          <w:szCs w:val="18"/>
        </w:rPr>
        <w:t xml:space="preserve"> </w:t>
      </w:r>
      <w:r>
        <w:rPr>
          <w:rFonts w:ascii="Montserrat Light" w:eastAsia="Montserrat Light" w:hAnsi="Montserrat Light" w:cs="Montserrat Light"/>
          <w:sz w:val="18"/>
          <w:szCs w:val="18"/>
        </w:rPr>
        <w:t xml:space="preserve">2021/BIENESTAR/DE394, 2021/BIENESTAR/DE414, 35597/2020/PPC/SEDATU/DE108, 2021/SENASICA/DE28, </w:t>
      </w:r>
      <w:r>
        <w:rPr>
          <w:rFonts w:ascii="Montserrat" w:eastAsia="Montserrat" w:hAnsi="Montserrat" w:cs="Montserrat"/>
          <w:sz w:val="18"/>
          <w:szCs w:val="18"/>
        </w:rPr>
        <w:t xml:space="preserve"> </w:t>
      </w:r>
      <w:r>
        <w:rPr>
          <w:rFonts w:ascii="Montserrat Light" w:eastAsia="Montserrat Light" w:hAnsi="Montserrat Light" w:cs="Montserrat Light"/>
          <w:sz w:val="18"/>
          <w:szCs w:val="18"/>
        </w:rPr>
        <w:t xml:space="preserve">86108/2021/PPC/API TUXPAN/DE17 y 133986/2021/OIC/CAPUFE/DE214; </w:t>
      </w:r>
      <w:r>
        <w:rPr>
          <w:rFonts w:ascii="Montserrat" w:eastAsia="Montserrat" w:hAnsi="Montserrat" w:cs="Montserrat"/>
          <w:sz w:val="18"/>
          <w:szCs w:val="18"/>
        </w:rPr>
        <w:t>lo anterior con fundamento en el artículo 110 fracción VI, de la Ley Federal de la materia, por el periodo de 1 año de conformidad con la siguiente prueba de daño:</w:t>
      </w:r>
    </w:p>
    <w:p w:rsidR="000F48F4" w:rsidRDefault="000F48F4">
      <w:pPr>
        <w:tabs>
          <w:tab w:val="left" w:pos="1134"/>
          <w:tab w:val="left" w:pos="5535"/>
        </w:tabs>
        <w:spacing w:after="0" w:line="240" w:lineRule="auto"/>
        <w:ind w:right="-276"/>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Lo anterior, de conformidad con la siguiente prueba de daño: </w:t>
      </w:r>
    </w:p>
    <w:p w:rsidR="000F48F4" w:rsidRDefault="000F48F4">
      <w:pPr>
        <w:spacing w:after="0" w:line="240" w:lineRule="auto"/>
        <w:jc w:val="both"/>
        <w:rPr>
          <w:rFonts w:ascii="Montserrat" w:eastAsia="Montserrat" w:hAnsi="Montserrat" w:cs="Montserrat"/>
          <w:color w:val="00000A"/>
          <w:sz w:val="18"/>
          <w:szCs w:val="18"/>
        </w:rPr>
      </w:pPr>
    </w:p>
    <w:p w:rsidR="000F48F4" w:rsidRDefault="009D06C1">
      <w:pPr>
        <w:numPr>
          <w:ilvl w:val="0"/>
          <w:numId w:val="13"/>
        </w:num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existencia de procedimientos de investigación por presuntas faltas administrativas. Este requisito se acredita en virtud de la existencia de los expedientes </w:t>
      </w:r>
      <w:r>
        <w:rPr>
          <w:rFonts w:ascii="Montserrat Light" w:eastAsia="Montserrat Light" w:hAnsi="Montserrat Light" w:cs="Montserrat Light"/>
          <w:sz w:val="18"/>
          <w:szCs w:val="18"/>
        </w:rPr>
        <w:t xml:space="preserve">2021/CNH/DE39, </w:t>
      </w:r>
      <w:r>
        <w:rPr>
          <w:rFonts w:ascii="Montserrat" w:eastAsia="Montserrat" w:hAnsi="Montserrat" w:cs="Montserrat"/>
          <w:sz w:val="18"/>
          <w:szCs w:val="18"/>
        </w:rPr>
        <w:t xml:space="preserve"> </w:t>
      </w:r>
      <w:r>
        <w:rPr>
          <w:rFonts w:ascii="Montserrat Light" w:eastAsia="Montserrat Light" w:hAnsi="Montserrat Light" w:cs="Montserrat Light"/>
          <w:sz w:val="18"/>
          <w:szCs w:val="18"/>
        </w:rPr>
        <w:t xml:space="preserve">2021/BIENESTAR/DE394, 2021/BIENESTAR/DE414, 35597/2020/PPC/SEDATU/DE108, 2021/SENASICA/DE28, </w:t>
      </w:r>
      <w:r>
        <w:rPr>
          <w:rFonts w:ascii="Montserrat" w:eastAsia="Montserrat" w:hAnsi="Montserrat" w:cs="Montserrat"/>
          <w:sz w:val="18"/>
          <w:szCs w:val="18"/>
        </w:rPr>
        <w:t xml:space="preserve"> </w:t>
      </w:r>
      <w:r>
        <w:rPr>
          <w:rFonts w:ascii="Montserrat Light" w:eastAsia="Montserrat Light" w:hAnsi="Montserrat Light" w:cs="Montserrat Light"/>
          <w:sz w:val="18"/>
          <w:szCs w:val="18"/>
        </w:rPr>
        <w:t>86108/2021/PPC/API TUXPAN/DE17 y 133986/2021/OIC/CAPUFE/DE214;;</w:t>
      </w:r>
      <w:r>
        <w:rPr>
          <w:rFonts w:ascii="Montserrat" w:eastAsia="Montserrat" w:hAnsi="Montserrat" w:cs="Montserrat"/>
          <w:color w:val="00000A"/>
          <w:sz w:val="18"/>
          <w:szCs w:val="18"/>
        </w:rPr>
        <w:t xml:space="preserve"> </w:t>
      </w:r>
      <w:proofErr w:type="spellStart"/>
      <w:r>
        <w:rPr>
          <w:rFonts w:ascii="Montserrat" w:eastAsia="Montserrat" w:hAnsi="Montserrat" w:cs="Montserrat"/>
          <w:color w:val="00000A"/>
          <w:sz w:val="18"/>
          <w:szCs w:val="18"/>
        </w:rPr>
        <w:t>aperturados</w:t>
      </w:r>
      <w:proofErr w:type="spellEnd"/>
      <w:r>
        <w:rPr>
          <w:rFonts w:ascii="Montserrat" w:eastAsia="Montserrat" w:hAnsi="Montserrat" w:cs="Montserrat"/>
          <w:color w:val="00000A"/>
          <w:sz w:val="18"/>
          <w:szCs w:val="18"/>
        </w:rPr>
        <w:t xml:space="preserve"> en </w:t>
      </w:r>
      <w:r>
        <w:rPr>
          <w:rFonts w:ascii="Montserrat" w:eastAsia="Montserrat" w:hAnsi="Montserrat" w:cs="Montserrat"/>
          <w:sz w:val="18"/>
          <w:szCs w:val="18"/>
        </w:rPr>
        <w:t>los Órganos Internos de Control en la Comisión Nacional de Hidrocarburos (OIC-CNH), la Secretaría de Bienestar (OIC-BIENESTAR), la Secretaría de Desarrollo Agrario Territorial Y Urbano (OIC-SEDATU), el Servicio Nacional De Sanidad, Inocuidad Y Calidad Agroalimentaria (OIC-SENASICA), la Administración Portuaria Integral De Tuxpan S.A. De C.V. (OIC-</w:t>
      </w:r>
      <w:r>
        <w:rPr>
          <w:rFonts w:ascii="Montserrat Light" w:eastAsia="Montserrat Light" w:hAnsi="Montserrat Light" w:cs="Montserrat Light"/>
          <w:sz w:val="18"/>
          <w:szCs w:val="18"/>
        </w:rPr>
        <w:t>ASIPONA TUXPAN</w:t>
      </w:r>
      <w:r>
        <w:rPr>
          <w:rFonts w:ascii="Montserrat" w:eastAsia="Montserrat" w:hAnsi="Montserrat" w:cs="Montserrat"/>
          <w:sz w:val="18"/>
          <w:szCs w:val="18"/>
        </w:rPr>
        <w:t>), así como en Caminos Y Puentes Federales De Ingresos Y Servicios Conexos (OIC-CAPUFE).</w:t>
      </w:r>
    </w:p>
    <w:p w:rsidR="000F48F4" w:rsidRDefault="000F48F4">
      <w:pPr>
        <w:spacing w:after="0" w:line="240" w:lineRule="auto"/>
        <w:ind w:left="720"/>
        <w:jc w:val="both"/>
        <w:rPr>
          <w:rFonts w:ascii="Montserrat" w:eastAsia="Montserrat" w:hAnsi="Montserrat" w:cs="Montserrat"/>
          <w:sz w:val="18"/>
          <w:szCs w:val="18"/>
        </w:rPr>
      </w:pPr>
    </w:p>
    <w:p w:rsidR="000F48F4" w:rsidRDefault="009D06C1">
      <w:pPr>
        <w:numPr>
          <w:ilvl w:val="0"/>
          <w:numId w:val="13"/>
        </w:num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Que los procedimientos se encuentren en trámite. De conformidad con lo dispuesto en el numeral Vigésimo Quinto de los Lineamientos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w:t>
      </w:r>
    </w:p>
    <w:p w:rsidR="000F48F4" w:rsidRDefault="000F48F4">
      <w:pPr>
        <w:spacing w:after="0" w:line="240" w:lineRule="auto"/>
        <w:ind w:left="720"/>
        <w:jc w:val="both"/>
        <w:rPr>
          <w:rFonts w:ascii="Montserrat" w:eastAsia="Montserrat" w:hAnsi="Montserrat" w:cs="Montserrat"/>
          <w:color w:val="00000A"/>
          <w:sz w:val="18"/>
          <w:szCs w:val="18"/>
        </w:rPr>
      </w:pPr>
    </w:p>
    <w:p w:rsidR="000F48F4" w:rsidRDefault="009D06C1">
      <w:pPr>
        <w:spacing w:after="0" w:line="240" w:lineRule="auto"/>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otra parte, 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w:t>
      </w:r>
    </w:p>
    <w:p w:rsidR="000F48F4" w:rsidRDefault="000F48F4">
      <w:pPr>
        <w:spacing w:after="0" w:line="240" w:lineRule="auto"/>
        <w:jc w:val="both"/>
        <w:rPr>
          <w:rFonts w:ascii="Montserrat" w:eastAsia="Montserrat" w:hAnsi="Montserrat" w:cs="Montserrat"/>
          <w:color w:val="00000A"/>
          <w:sz w:val="18"/>
          <w:szCs w:val="18"/>
        </w:rPr>
      </w:pPr>
    </w:p>
    <w:p w:rsidR="000F48F4" w:rsidRDefault="009D06C1">
      <w:pPr>
        <w:numPr>
          <w:ilvl w:val="0"/>
          <w:numId w:val="13"/>
        </w:num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vinculación directa con las actividades que realiza la autoridad en el procedimiento. Este requisito se acredita en virtud de que las atribuciones reglamentarias que tienen los Órganos </w:t>
      </w:r>
      <w:proofErr w:type="gramStart"/>
      <w:r>
        <w:rPr>
          <w:rFonts w:ascii="Montserrat" w:eastAsia="Montserrat" w:hAnsi="Montserrat" w:cs="Montserrat"/>
          <w:color w:val="00000A"/>
          <w:sz w:val="18"/>
          <w:szCs w:val="18"/>
        </w:rPr>
        <w:t>Internos  de</w:t>
      </w:r>
      <w:proofErr w:type="gramEnd"/>
      <w:r>
        <w:rPr>
          <w:rFonts w:ascii="Montserrat" w:eastAsia="Montserrat" w:hAnsi="Montserrat" w:cs="Montserrat"/>
          <w:color w:val="00000A"/>
          <w:sz w:val="18"/>
          <w:szCs w:val="18"/>
        </w:rPr>
        <w:t xml:space="preserve"> Control, permiten llevar a cabo las investigaciones necesarias para determinar la existencia de presuntas faltas administrativas imputables a servidores públicos.</w:t>
      </w:r>
    </w:p>
    <w:p w:rsidR="000F48F4" w:rsidRDefault="009D06C1">
      <w:pPr>
        <w:spacing w:after="0" w:line="240" w:lineRule="auto"/>
        <w:ind w:left="720"/>
        <w:jc w:val="both"/>
        <w:rPr>
          <w:rFonts w:ascii="Montserrat" w:eastAsia="Montserrat" w:hAnsi="Montserrat" w:cs="Montserrat"/>
          <w:sz w:val="18"/>
          <w:szCs w:val="18"/>
        </w:rPr>
      </w:pPr>
      <w:r>
        <w:rPr>
          <w:rFonts w:ascii="Montserrat" w:eastAsia="Montserrat" w:hAnsi="Montserrat" w:cs="Montserrat"/>
          <w:color w:val="00000A"/>
          <w:sz w:val="18"/>
          <w:szCs w:val="18"/>
        </w:rPr>
        <w:t> </w:t>
      </w:r>
    </w:p>
    <w:p w:rsidR="000F48F4" w:rsidRDefault="009D06C1">
      <w:pPr>
        <w:numPr>
          <w:ilvl w:val="0"/>
          <w:numId w:val="8"/>
        </w:num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Que la difusión de la información impida u obstaculice las actividades de inspección, supervisión o vigilancia que realicen las autoridades en el procedimiento. Este requisito se acredita en virtud de que, como ya se precisó, debe guardarse sigilo respecto de la información recabada en las</w:t>
      </w:r>
    </w:p>
    <w:p w:rsidR="000F48F4" w:rsidRDefault="000F48F4">
      <w:pPr>
        <w:spacing w:after="0" w:line="240" w:lineRule="auto"/>
        <w:ind w:left="720"/>
        <w:jc w:val="both"/>
        <w:rPr>
          <w:rFonts w:ascii="Montserrat" w:eastAsia="Montserrat" w:hAnsi="Montserrat" w:cs="Montserrat"/>
          <w:color w:val="00000A"/>
          <w:sz w:val="18"/>
          <w:szCs w:val="18"/>
        </w:rPr>
      </w:pPr>
    </w:p>
    <w:p w:rsidR="000F48F4" w:rsidRDefault="009D06C1">
      <w:pPr>
        <w:spacing w:after="0" w:line="240" w:lineRule="auto"/>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investigaciones que llevan a cabo, hasta en tanto se tenga el conocimiento veraz de los hechos que podrían o no, constituir irregularidades administrativas, lo que ocasionaría un daño irreparable a la función de fiscalización y con ello, la independencia y discrecionalidad de las autoridades fiscalizadoras ante la hipótesis en comento.</w:t>
      </w:r>
    </w:p>
    <w:p w:rsidR="000F48F4" w:rsidRDefault="000F48F4">
      <w:pPr>
        <w:spacing w:after="0" w:line="240" w:lineRule="auto"/>
        <w:ind w:left="720"/>
        <w:jc w:val="both"/>
        <w:rPr>
          <w:rFonts w:ascii="Montserrat" w:eastAsia="Montserrat" w:hAnsi="Montserrat" w:cs="Montserrat"/>
          <w:color w:val="00000A"/>
          <w:sz w:val="18"/>
          <w:szCs w:val="18"/>
        </w:rPr>
      </w:pPr>
    </w:p>
    <w:p w:rsidR="000F48F4" w:rsidRDefault="009D06C1">
      <w:p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En cumplimiento al artículo 104 de la Ley General de Transparencia y Acceso a la Información Pública, se aplica la siguiente prueba de daño:</w:t>
      </w:r>
    </w:p>
    <w:p w:rsidR="000F48F4" w:rsidRDefault="000F48F4">
      <w:pPr>
        <w:spacing w:after="0" w:line="240" w:lineRule="auto"/>
        <w:jc w:val="both"/>
        <w:rPr>
          <w:rFonts w:ascii="Montserrat" w:eastAsia="Montserrat" w:hAnsi="Montserrat" w:cs="Montserrat"/>
          <w:color w:val="00000A"/>
          <w:sz w:val="18"/>
          <w:szCs w:val="18"/>
        </w:rPr>
      </w:pPr>
    </w:p>
    <w:p w:rsidR="000F48F4" w:rsidRDefault="009D06C1">
      <w:pPr>
        <w:numPr>
          <w:ilvl w:val="0"/>
          <w:numId w:val="11"/>
        </w:num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u w:val="single"/>
        </w:rPr>
        <w:t>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En la especie, la divulgación del contenido de </w:t>
      </w:r>
      <w:r>
        <w:rPr>
          <w:rFonts w:ascii="Montserrat" w:eastAsia="Montserrat" w:hAnsi="Montserrat" w:cs="Montserrat"/>
          <w:sz w:val="18"/>
          <w:szCs w:val="18"/>
        </w:rPr>
        <w:t xml:space="preserve">los expedientes </w:t>
      </w:r>
      <w:r>
        <w:rPr>
          <w:rFonts w:ascii="Montserrat Light" w:eastAsia="Montserrat Light" w:hAnsi="Montserrat Light" w:cs="Montserrat Light"/>
          <w:sz w:val="18"/>
          <w:szCs w:val="18"/>
        </w:rPr>
        <w:t xml:space="preserve">2021/CNH/DE39, </w:t>
      </w:r>
      <w:r>
        <w:rPr>
          <w:rFonts w:ascii="Montserrat" w:eastAsia="Montserrat" w:hAnsi="Montserrat" w:cs="Montserrat"/>
          <w:sz w:val="18"/>
          <w:szCs w:val="18"/>
        </w:rPr>
        <w:t xml:space="preserve"> </w:t>
      </w:r>
      <w:r>
        <w:rPr>
          <w:rFonts w:ascii="Montserrat Light" w:eastAsia="Montserrat Light" w:hAnsi="Montserrat Light" w:cs="Montserrat Light"/>
          <w:sz w:val="18"/>
          <w:szCs w:val="18"/>
        </w:rPr>
        <w:t xml:space="preserve">2021/BIENESTAR/DE394, 2021/BIENESTAR/DE414, 35597/2020/PPC/SEDATU/DE108, 2021/SENASICA/DE28, </w:t>
      </w:r>
      <w:r>
        <w:rPr>
          <w:rFonts w:ascii="Montserrat" w:eastAsia="Montserrat" w:hAnsi="Montserrat" w:cs="Montserrat"/>
          <w:sz w:val="18"/>
          <w:szCs w:val="18"/>
        </w:rPr>
        <w:t xml:space="preserve"> </w:t>
      </w:r>
      <w:r>
        <w:rPr>
          <w:rFonts w:ascii="Montserrat Light" w:eastAsia="Montserrat Light" w:hAnsi="Montserrat Light" w:cs="Montserrat Light"/>
          <w:sz w:val="18"/>
          <w:szCs w:val="18"/>
        </w:rPr>
        <w:t>86108/2021/PPC/API TUXPAN/DE17 y 133986/2021/OIC/CAPUFE/DE214;</w:t>
      </w:r>
      <w:r>
        <w:rPr>
          <w:rFonts w:ascii="Montserrat" w:eastAsia="Montserrat" w:hAnsi="Montserrat" w:cs="Montserrat"/>
          <w:color w:val="00000A"/>
          <w:sz w:val="18"/>
          <w:szCs w:val="18"/>
        </w:rPr>
        <w:t>, representa una vulneración irreversible en la debida conducción de las determinaciones que pueda tomar los Órganos Internos de Control, afectaría la esfera personal y jurídica de los involucrados en los procedimientos de investigación, al estar bajo la determinación que en derecho proceda, pues puede presuponer indicios en contra del interesado o perjudicar su ámbito personal o laboral, con una decisión que todavía pueden variar según la determinación que se vaya a emitir, máxime que la difusión de la información podría comprometer la imparcialidad de la investigación.</w:t>
      </w:r>
    </w:p>
    <w:p w:rsidR="000F48F4" w:rsidRDefault="000F48F4">
      <w:pPr>
        <w:spacing w:after="0" w:line="240" w:lineRule="auto"/>
        <w:jc w:val="both"/>
        <w:rPr>
          <w:rFonts w:ascii="Montserrat" w:eastAsia="Montserrat" w:hAnsi="Montserrat" w:cs="Montserrat"/>
          <w:color w:val="00000A"/>
          <w:sz w:val="18"/>
          <w:szCs w:val="18"/>
        </w:rPr>
      </w:pPr>
    </w:p>
    <w:p w:rsidR="000F48F4" w:rsidRDefault="009D06C1">
      <w:pPr>
        <w:numPr>
          <w:ilvl w:val="0"/>
          <w:numId w:val="11"/>
        </w:num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u w:val="single"/>
        </w:rPr>
        <w:t>El riesgo de perjuicio que supondría la divulgación supera el interés público general de que se difunda</w:t>
      </w:r>
      <w:r>
        <w:rPr>
          <w:rFonts w:ascii="Montserrat" w:eastAsia="Montserrat" w:hAnsi="Montserrat" w:cs="Montserrat"/>
          <w:color w:val="00000A"/>
          <w:sz w:val="18"/>
          <w:szCs w:val="18"/>
        </w:rPr>
        <w:t xml:space="preserve">.   El permitir la publicidad de las constancias que integran los expedientes de procedimientos de investigación, podría hacer identificable el resultado de éste, dado que la Autoridad Investigadora aún se está </w:t>
      </w:r>
      <w:proofErr w:type="spellStart"/>
      <w:r>
        <w:rPr>
          <w:rFonts w:ascii="Montserrat" w:eastAsia="Montserrat" w:hAnsi="Montserrat" w:cs="Montserrat"/>
          <w:color w:val="00000A"/>
          <w:sz w:val="18"/>
          <w:szCs w:val="18"/>
        </w:rPr>
        <w:t>allegándo</w:t>
      </w:r>
      <w:proofErr w:type="spellEnd"/>
      <w:r>
        <w:rPr>
          <w:rFonts w:ascii="Montserrat" w:eastAsia="Montserrat" w:hAnsi="Montserrat" w:cs="Montserrat"/>
          <w:color w:val="00000A"/>
          <w:sz w:val="18"/>
          <w:szCs w:val="18"/>
        </w:rPr>
        <w:t xml:space="preserve"> de elementos que le permitan en su caso, concluir las investigaciones que en derecho corresponda.</w:t>
      </w:r>
    </w:p>
    <w:p w:rsidR="000F48F4" w:rsidRDefault="000F48F4">
      <w:pPr>
        <w:spacing w:after="0" w:line="240" w:lineRule="auto"/>
        <w:jc w:val="both"/>
        <w:rPr>
          <w:rFonts w:ascii="Montserrat" w:eastAsia="Montserrat" w:hAnsi="Montserrat" w:cs="Montserrat"/>
          <w:color w:val="00000A"/>
          <w:sz w:val="18"/>
          <w:szCs w:val="18"/>
        </w:rPr>
      </w:pPr>
    </w:p>
    <w:p w:rsidR="000F48F4" w:rsidRDefault="009D06C1">
      <w:pPr>
        <w:numPr>
          <w:ilvl w:val="0"/>
          <w:numId w:val="11"/>
        </w:num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u w:val="single"/>
        </w:rPr>
        <w:t>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Toda vez que los expedientes aún se encuentran en investigación y no existe otro supuesto jurídico que permita el acceso a la información solicitada en </w:t>
      </w:r>
    </w:p>
    <w:p w:rsidR="000F48F4" w:rsidRDefault="000F48F4">
      <w:pPr>
        <w:spacing w:after="0" w:line="240" w:lineRule="auto"/>
        <w:ind w:left="720"/>
        <w:jc w:val="both"/>
        <w:rPr>
          <w:rFonts w:ascii="Montserrat" w:eastAsia="Montserrat" w:hAnsi="Montserrat" w:cs="Montserrat"/>
          <w:color w:val="00000A"/>
          <w:sz w:val="18"/>
          <w:szCs w:val="18"/>
        </w:rPr>
      </w:pPr>
    </w:p>
    <w:p w:rsidR="000F48F4" w:rsidRDefault="009D06C1">
      <w:pPr>
        <w:spacing w:after="0" w:line="240" w:lineRule="auto"/>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virtud de que, como ya se ha mencionado, significaría un detrimento a las actuaciones y desahogo de las líneas de investigación realizadas por los Órganos Internos de Control.</w:t>
      </w:r>
    </w:p>
    <w:p w:rsidR="000F48F4" w:rsidRDefault="000F48F4">
      <w:pPr>
        <w:spacing w:after="0" w:line="240" w:lineRule="auto"/>
        <w:ind w:left="720"/>
        <w:jc w:val="both"/>
        <w:rPr>
          <w:rFonts w:ascii="Montserrat" w:eastAsia="Montserrat" w:hAnsi="Montserrat" w:cs="Montserrat"/>
          <w:color w:val="00000A"/>
          <w:sz w:val="18"/>
          <w:szCs w:val="18"/>
        </w:rPr>
      </w:pPr>
    </w:p>
    <w:p w:rsidR="000F48F4" w:rsidRDefault="009D06C1">
      <w:pPr>
        <w:spacing w:after="0" w:line="240" w:lineRule="auto"/>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Aunado a lo anterior, y en virtud de que la clasificación de la información no es absoluta y total, ya que únicamente prevalecerá por el plazo de un año, no obstante se emita en su caso, Acuerdo de Archivo por falta de elementos, no significa su </w:t>
      </w:r>
      <w:proofErr w:type="spellStart"/>
      <w:r>
        <w:rPr>
          <w:rFonts w:ascii="Montserrat" w:eastAsia="Montserrat" w:hAnsi="Montserrat" w:cs="Montserrat"/>
          <w:color w:val="00000A"/>
          <w:sz w:val="18"/>
          <w:szCs w:val="18"/>
        </w:rPr>
        <w:t>definitividad</w:t>
      </w:r>
      <w:proofErr w:type="spellEnd"/>
      <w:r>
        <w:rPr>
          <w:rFonts w:ascii="Montserrat" w:eastAsia="Montserrat" w:hAnsi="Montserrat" w:cs="Montserrat"/>
          <w:color w:val="00000A"/>
          <w:sz w:val="18"/>
          <w:szCs w:val="18"/>
        </w:rPr>
        <w:t>, pues puede actualizarse el tercer párrafo del artículo 100 de la Ley General de Responsabilidades Administrativas antes citado, y con ello hacer vigente lo estipulado en el artículo 110 fracción VI de la Ley Federal de Transparencia y Acceso a la Información Pública, para continuar con la investigación.</w:t>
      </w:r>
    </w:p>
    <w:p w:rsidR="000F48F4" w:rsidRDefault="000F48F4">
      <w:pPr>
        <w:spacing w:after="0" w:line="240" w:lineRule="auto"/>
        <w:jc w:val="both"/>
        <w:rPr>
          <w:rFonts w:ascii="Montserrat" w:eastAsia="Montserrat" w:hAnsi="Montserrat" w:cs="Montserrat"/>
          <w:color w:val="00000A"/>
          <w:sz w:val="18"/>
          <w:szCs w:val="18"/>
        </w:rPr>
      </w:pPr>
    </w:p>
    <w:p w:rsidR="000F48F4" w:rsidRDefault="009D06C1">
      <w:pPr>
        <w:spacing w:after="0" w:line="240" w:lineRule="auto"/>
        <w:jc w:val="both"/>
        <w:rPr>
          <w:rFonts w:ascii="Montserrat" w:eastAsia="Montserrat" w:hAnsi="Montserrat" w:cs="Montserrat"/>
          <w:b/>
          <w:sz w:val="18"/>
          <w:szCs w:val="18"/>
        </w:rPr>
      </w:pPr>
      <w:r>
        <w:rPr>
          <w:rFonts w:ascii="Montserrat" w:eastAsia="Montserrat" w:hAnsi="Montserrat" w:cs="Montserrat"/>
          <w:color w:val="00000A"/>
          <w:sz w:val="18"/>
          <w:szCs w:val="18"/>
        </w:rPr>
        <w:t xml:space="preserve">Así, ese Comité de Transparencia tomando en cuenta los argumentos esgrimidos en la prueba de daño analizada, en términos de lo establecido en los artículos 99, párrafo segundo, y 100 de la Ley Federal de Transparencia y Acceso a la Información Pública, determina que </w:t>
      </w:r>
      <w:r w:rsidRPr="00DC324B">
        <w:rPr>
          <w:rFonts w:ascii="Montserrat" w:eastAsia="Montserrat" w:hAnsi="Montserrat" w:cs="Montserrat"/>
          <w:color w:val="00000A"/>
          <w:sz w:val="18"/>
          <w:szCs w:val="18"/>
        </w:rPr>
        <w:t>el plazo de reserva deberá ser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 el cual podrá modificarse en caso de variación en las circunstancias que llevaron a establecerlo.</w:t>
      </w:r>
    </w:p>
    <w:p w:rsidR="000F48F4" w:rsidRDefault="000F48F4">
      <w:pPr>
        <w:spacing w:after="0" w:line="240" w:lineRule="auto"/>
        <w:jc w:val="both"/>
        <w:rPr>
          <w:rFonts w:ascii="Montserrat" w:eastAsia="Montserrat" w:hAnsi="Montserrat" w:cs="Montserrat"/>
          <w:sz w:val="18"/>
          <w:szCs w:val="18"/>
        </w:rPr>
      </w:pPr>
    </w:p>
    <w:p w:rsidR="000F48F4" w:rsidRDefault="009D06C1">
      <w:pPr>
        <w:tabs>
          <w:tab w:val="left" w:pos="1134"/>
          <w:tab w:val="left" w:pos="5535"/>
        </w:tabs>
        <w:spacing w:after="0" w:line="240"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 330026521000797</w:t>
      </w: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w:t>
      </w:r>
      <w:proofErr w:type="gramStart"/>
      <w:r>
        <w:rPr>
          <w:rFonts w:ascii="Montserrat" w:eastAsia="Montserrat" w:hAnsi="Montserrat" w:cs="Montserrat"/>
          <w:sz w:val="18"/>
          <w:szCs w:val="18"/>
        </w:rPr>
        <w:t>Control  en</w:t>
      </w:r>
      <w:proofErr w:type="gramEnd"/>
      <w:r>
        <w:rPr>
          <w:rFonts w:ascii="Montserrat" w:eastAsia="Montserrat" w:hAnsi="Montserrat" w:cs="Montserrat"/>
          <w:sz w:val="18"/>
          <w:szCs w:val="18"/>
        </w:rPr>
        <w:t xml:space="preserve">  la  Secretaría de Hacienda y Crédito Público (OIC-SHCP) mencionó que localizó  la  resolución  administrativa  emitida  en  el  marco  del  expediente  de  sanción  número SAN-0002/2018. Sin embargo precisó que, dicha información reviste el carácter de </w:t>
      </w:r>
      <w:r>
        <w:rPr>
          <w:rFonts w:ascii="Montserrat" w:eastAsia="Montserrat" w:hAnsi="Montserrat" w:cs="Montserrat"/>
          <w:b/>
          <w:sz w:val="18"/>
          <w:szCs w:val="18"/>
        </w:rPr>
        <w:t>RESERVA</w:t>
      </w:r>
      <w:r>
        <w:rPr>
          <w:rFonts w:ascii="Montserrat" w:eastAsia="Montserrat" w:hAnsi="Montserrat" w:cs="Montserrat"/>
          <w:sz w:val="18"/>
          <w:szCs w:val="18"/>
        </w:rPr>
        <w:t xml:space="preserve"> por el periodo de </w:t>
      </w:r>
      <w:r>
        <w:rPr>
          <w:rFonts w:ascii="Montserrat" w:eastAsia="Montserrat" w:hAnsi="Montserrat" w:cs="Montserrat"/>
          <w:b/>
          <w:sz w:val="18"/>
          <w:szCs w:val="18"/>
        </w:rPr>
        <w:t xml:space="preserve">1 año </w:t>
      </w:r>
      <w:proofErr w:type="gramStart"/>
      <w:r>
        <w:rPr>
          <w:rFonts w:ascii="Montserrat" w:eastAsia="Montserrat" w:hAnsi="Montserrat" w:cs="Montserrat"/>
          <w:sz w:val="18"/>
          <w:szCs w:val="18"/>
        </w:rPr>
        <w:t>en  virtud</w:t>
      </w:r>
      <w:proofErr w:type="gramEnd"/>
      <w:r>
        <w:rPr>
          <w:rFonts w:ascii="Montserrat" w:eastAsia="Montserrat" w:hAnsi="Montserrat" w:cs="Montserrat"/>
          <w:sz w:val="18"/>
          <w:szCs w:val="18"/>
        </w:rPr>
        <w:t xml:space="preserve">  de  que  se  encuentra transcurriendo el término legal para que la persona moral pueda </w:t>
      </w: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recurrirla, por lo que, la emisión de algún pronunciamiento respecto de las constancias que la integran, </w:t>
      </w:r>
      <w:r>
        <w:rPr>
          <w:rFonts w:ascii="Montserrat" w:eastAsia="Montserrat" w:hAnsi="Montserrat" w:cs="Montserrat"/>
          <w:b/>
          <w:sz w:val="18"/>
          <w:szCs w:val="18"/>
        </w:rPr>
        <w:t>podría afectar los derechos del debido proceso;</w:t>
      </w:r>
      <w:r>
        <w:rPr>
          <w:rFonts w:ascii="Montserrat" w:eastAsia="Montserrat" w:hAnsi="Montserrat" w:cs="Montserrat"/>
          <w:sz w:val="18"/>
          <w:szCs w:val="18"/>
        </w:rPr>
        <w:t xml:space="preserve"> lo anterior, de conformidad con el artículo 110 fracción X de la Ley Federal de Transparencia y Acceso a la Información Pública (LFTAIP). </w:t>
      </w:r>
    </w:p>
    <w:p w:rsidR="000F48F4" w:rsidRDefault="000F48F4">
      <w:pPr>
        <w:spacing w:after="0" w:line="240" w:lineRule="auto"/>
        <w:jc w:val="both"/>
        <w:rPr>
          <w:rFonts w:ascii="Montserrat" w:eastAsia="Montserrat" w:hAnsi="Montserrat" w:cs="Montserrat"/>
          <w:color w:val="00000A"/>
          <w:sz w:val="18"/>
          <w:szCs w:val="18"/>
        </w:rPr>
      </w:pPr>
    </w:p>
    <w:p w:rsidR="000F48F4" w:rsidRDefault="009D06C1">
      <w:p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lo anterior, se emiten las siguientes resoluciones por unanimidad:</w:t>
      </w:r>
    </w:p>
    <w:p w:rsidR="000F48F4" w:rsidRDefault="000F48F4">
      <w:pPr>
        <w:spacing w:after="0" w:line="240" w:lineRule="auto"/>
        <w:jc w:val="both"/>
        <w:rPr>
          <w:rFonts w:ascii="Montserrat" w:eastAsia="Montserrat" w:hAnsi="Montserrat" w:cs="Montserrat"/>
          <w:color w:val="00000A"/>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II.A.2.1.ORD.03.22: CONFIRMAR </w:t>
      </w:r>
      <w:r>
        <w:rPr>
          <w:rFonts w:ascii="Montserrat" w:eastAsia="Montserrat" w:hAnsi="Montserrat" w:cs="Montserrat"/>
          <w:color w:val="00000A"/>
          <w:sz w:val="18"/>
          <w:szCs w:val="18"/>
        </w:rPr>
        <w:t xml:space="preserve">la clasificación de reserva invocada por el OIC-SHCP respecto de la resolución </w:t>
      </w:r>
      <w:r>
        <w:rPr>
          <w:rFonts w:ascii="Montserrat" w:eastAsia="Montserrat" w:hAnsi="Montserrat" w:cs="Montserrat"/>
          <w:sz w:val="18"/>
          <w:szCs w:val="18"/>
        </w:rPr>
        <w:t xml:space="preserve">administrativa emitida en el marco del expediente de sanción número SAN-0002/2018; lo anterior en virtud de que se encuentra transcurriendo el término legal para que la persona moral pueda recurrirla, por lo que, la emisión de algún pronunciamiento respecto de las constancias que la integran, </w:t>
      </w:r>
      <w:r>
        <w:rPr>
          <w:rFonts w:ascii="Montserrat" w:eastAsia="Montserrat" w:hAnsi="Montserrat" w:cs="Montserrat"/>
          <w:b/>
          <w:sz w:val="18"/>
          <w:szCs w:val="18"/>
        </w:rPr>
        <w:t xml:space="preserve">podría afectar </w:t>
      </w:r>
      <w:r>
        <w:rPr>
          <w:rFonts w:ascii="Montserrat" w:eastAsia="Montserrat" w:hAnsi="Montserrat" w:cs="Montserrat"/>
          <w:b/>
          <w:sz w:val="18"/>
          <w:szCs w:val="18"/>
        </w:rPr>
        <w:lastRenderedPageBreak/>
        <w:t xml:space="preserve">los derechos del debido proceso </w:t>
      </w:r>
      <w:r>
        <w:rPr>
          <w:rFonts w:ascii="Montserrat" w:eastAsia="Montserrat" w:hAnsi="Montserrat" w:cs="Montserrat"/>
          <w:sz w:val="18"/>
          <w:szCs w:val="18"/>
        </w:rPr>
        <w:t>de conformidad con lo establecido en el artículo 110 fracción X de la Ley Federal de Transparencia y Acceso a la Información Pública (LFTAIP),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w:t>
      </w:r>
    </w:p>
    <w:p w:rsidR="000F48F4" w:rsidRDefault="000F48F4">
      <w:pPr>
        <w:spacing w:after="0" w:line="240" w:lineRule="auto"/>
        <w:jc w:val="both"/>
        <w:rPr>
          <w:rFonts w:ascii="Montserrat" w:eastAsia="Montserrat" w:hAnsi="Montserrat" w:cs="Montserrat"/>
          <w:color w:val="00000A"/>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Ley Federal de Transparencia y Acceso a la Información Pública</w:t>
      </w:r>
    </w:p>
    <w:p w:rsidR="000F48F4" w:rsidRDefault="000F48F4">
      <w:pPr>
        <w:spacing w:after="0" w:line="240" w:lineRule="auto"/>
        <w:ind w:left="708"/>
        <w:jc w:val="both"/>
        <w:rPr>
          <w:rFonts w:ascii="Montserrat" w:eastAsia="Montserrat" w:hAnsi="Montserrat" w:cs="Montserrat"/>
          <w:sz w:val="18"/>
          <w:szCs w:val="18"/>
        </w:rPr>
      </w:pPr>
    </w:p>
    <w:p w:rsidR="000F48F4" w:rsidRDefault="009D06C1">
      <w:pPr>
        <w:spacing w:after="0" w:line="240" w:lineRule="auto"/>
        <w:ind w:left="708"/>
        <w:jc w:val="both"/>
        <w:rPr>
          <w:rFonts w:ascii="Montserrat" w:eastAsia="Montserrat" w:hAnsi="Montserrat" w:cs="Montserrat"/>
          <w:i/>
          <w:sz w:val="18"/>
          <w:szCs w:val="18"/>
        </w:rPr>
      </w:pPr>
      <w:r>
        <w:rPr>
          <w:rFonts w:ascii="Montserrat" w:eastAsia="Montserrat" w:hAnsi="Montserrat" w:cs="Montserrat"/>
          <w:i/>
          <w:sz w:val="18"/>
          <w:szCs w:val="18"/>
        </w:rPr>
        <w:t>“</w:t>
      </w:r>
      <w:r>
        <w:rPr>
          <w:rFonts w:ascii="Montserrat" w:eastAsia="Montserrat" w:hAnsi="Montserrat" w:cs="Montserrat"/>
          <w:b/>
          <w:i/>
          <w:sz w:val="18"/>
          <w:szCs w:val="18"/>
        </w:rPr>
        <w:t>Artículo 110.</w:t>
      </w:r>
      <w:r>
        <w:rPr>
          <w:rFonts w:ascii="Montserrat" w:eastAsia="Montserrat" w:hAnsi="Montserrat" w:cs="Montserrat"/>
          <w:i/>
          <w:sz w:val="18"/>
          <w:szCs w:val="18"/>
        </w:rPr>
        <w:t xml:space="preserve"> Conforme a lo dispuesto por el artículo 113 de la Ley General, como información reservada podrá clasificarse aquella cuya publicación:</w:t>
      </w:r>
    </w:p>
    <w:p w:rsidR="000F48F4" w:rsidRDefault="009D06C1">
      <w:pPr>
        <w:spacing w:after="0" w:line="240" w:lineRule="auto"/>
        <w:ind w:left="708"/>
        <w:jc w:val="both"/>
        <w:rPr>
          <w:rFonts w:ascii="Montserrat" w:eastAsia="Montserrat" w:hAnsi="Montserrat" w:cs="Montserrat"/>
          <w:i/>
          <w:sz w:val="18"/>
          <w:szCs w:val="18"/>
        </w:rPr>
      </w:pPr>
      <w:r>
        <w:rPr>
          <w:rFonts w:ascii="Montserrat" w:eastAsia="Montserrat" w:hAnsi="Montserrat" w:cs="Montserrat"/>
          <w:b/>
          <w:i/>
          <w:sz w:val="18"/>
          <w:szCs w:val="18"/>
        </w:rPr>
        <w:t>X.</w:t>
      </w:r>
      <w:r>
        <w:rPr>
          <w:rFonts w:ascii="Montserrat" w:eastAsia="Montserrat" w:hAnsi="Montserrat" w:cs="Montserrat"/>
          <w:i/>
          <w:sz w:val="18"/>
          <w:szCs w:val="18"/>
        </w:rPr>
        <w:t xml:space="preserve"> Afecte los derechos del debido proceso;” (Sic)</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Lineamientos Generales en materia de clasificación y desclasificación de la información, así como para la elaboración de versiones públicas</w:t>
      </w:r>
    </w:p>
    <w:p w:rsidR="000F48F4" w:rsidRDefault="000F48F4">
      <w:pPr>
        <w:spacing w:after="0" w:line="240" w:lineRule="auto"/>
        <w:ind w:left="708"/>
        <w:jc w:val="both"/>
        <w:rPr>
          <w:rFonts w:ascii="Montserrat" w:eastAsia="Montserrat" w:hAnsi="Montserrat" w:cs="Montserrat"/>
          <w:sz w:val="18"/>
          <w:szCs w:val="18"/>
        </w:rPr>
      </w:pPr>
    </w:p>
    <w:p w:rsidR="000F48F4" w:rsidRDefault="009D06C1">
      <w:pPr>
        <w:spacing w:after="0" w:line="240" w:lineRule="auto"/>
        <w:ind w:left="708"/>
        <w:jc w:val="both"/>
        <w:rPr>
          <w:rFonts w:ascii="Montserrat" w:eastAsia="Montserrat" w:hAnsi="Montserrat" w:cs="Montserrat"/>
          <w:i/>
          <w:sz w:val="18"/>
          <w:szCs w:val="18"/>
        </w:rPr>
      </w:pPr>
      <w:r>
        <w:rPr>
          <w:rFonts w:ascii="Montserrat" w:eastAsia="Montserrat" w:hAnsi="Montserrat" w:cs="Montserrat"/>
          <w:i/>
          <w:sz w:val="18"/>
          <w:szCs w:val="18"/>
        </w:rPr>
        <w:t>“</w:t>
      </w:r>
      <w:r>
        <w:rPr>
          <w:rFonts w:ascii="Montserrat" w:eastAsia="Montserrat" w:hAnsi="Montserrat" w:cs="Montserrat"/>
          <w:b/>
          <w:i/>
          <w:sz w:val="18"/>
          <w:szCs w:val="18"/>
        </w:rPr>
        <w:t>Vigésimo noveno.</w:t>
      </w:r>
      <w:r>
        <w:rPr>
          <w:rFonts w:ascii="Montserrat" w:eastAsia="Montserrat" w:hAnsi="Montserrat" w:cs="Montserrat"/>
          <w:i/>
          <w:sz w:val="18"/>
          <w:szCs w:val="18"/>
        </w:rPr>
        <w:t xml:space="preserve"> De conformidad con el artículo 113, fracción X de la Ley General, podrá considerarse como información reservada, aquella que de divulgarse afecte el debido proceso al actualizarse los siguientes elementos:</w:t>
      </w:r>
    </w:p>
    <w:p w:rsidR="000F48F4" w:rsidRDefault="000F48F4">
      <w:pPr>
        <w:spacing w:after="0" w:line="240" w:lineRule="auto"/>
        <w:jc w:val="both"/>
        <w:rPr>
          <w:rFonts w:ascii="Montserrat" w:eastAsia="Montserrat" w:hAnsi="Montserrat" w:cs="Montserrat"/>
          <w:i/>
          <w:sz w:val="18"/>
          <w:szCs w:val="18"/>
        </w:rPr>
      </w:pPr>
    </w:p>
    <w:p w:rsidR="000F48F4" w:rsidRDefault="009D06C1">
      <w:pPr>
        <w:numPr>
          <w:ilvl w:val="0"/>
          <w:numId w:val="3"/>
        </w:numPr>
        <w:spacing w:after="0" w:line="240" w:lineRule="auto"/>
        <w:ind w:hanging="720"/>
        <w:jc w:val="both"/>
        <w:rPr>
          <w:rFonts w:ascii="Montserrat" w:eastAsia="Montserrat" w:hAnsi="Montserrat" w:cs="Montserrat"/>
          <w:i/>
          <w:sz w:val="18"/>
          <w:szCs w:val="18"/>
        </w:rPr>
      </w:pPr>
      <w:r>
        <w:rPr>
          <w:rFonts w:ascii="Montserrat" w:eastAsia="Montserrat" w:hAnsi="Montserrat" w:cs="Montserrat"/>
          <w:i/>
          <w:sz w:val="18"/>
          <w:szCs w:val="18"/>
        </w:rPr>
        <w:t>La existencia de un procedimiento judicial, administrativo o arbitral en trámite;</w:t>
      </w:r>
    </w:p>
    <w:p w:rsidR="000F48F4" w:rsidRDefault="000F48F4">
      <w:pPr>
        <w:spacing w:after="0" w:line="240" w:lineRule="auto"/>
        <w:ind w:left="1428"/>
        <w:jc w:val="both"/>
        <w:rPr>
          <w:rFonts w:ascii="Montserrat" w:eastAsia="Montserrat" w:hAnsi="Montserrat" w:cs="Montserrat"/>
          <w:i/>
          <w:sz w:val="18"/>
          <w:szCs w:val="18"/>
        </w:rPr>
      </w:pPr>
    </w:p>
    <w:p w:rsidR="000F48F4" w:rsidRDefault="009D06C1">
      <w:pPr>
        <w:numPr>
          <w:ilvl w:val="0"/>
          <w:numId w:val="3"/>
        </w:numPr>
        <w:spacing w:after="0" w:line="240" w:lineRule="auto"/>
        <w:ind w:hanging="720"/>
        <w:jc w:val="both"/>
        <w:rPr>
          <w:rFonts w:ascii="Montserrat" w:eastAsia="Montserrat" w:hAnsi="Montserrat" w:cs="Montserrat"/>
          <w:i/>
          <w:sz w:val="18"/>
          <w:szCs w:val="18"/>
        </w:rPr>
      </w:pPr>
      <w:r>
        <w:rPr>
          <w:rFonts w:ascii="Montserrat" w:eastAsia="Montserrat" w:hAnsi="Montserrat" w:cs="Montserrat"/>
          <w:i/>
          <w:sz w:val="18"/>
          <w:szCs w:val="18"/>
        </w:rPr>
        <w:t>Que el sujeto obligado sea parte en ese procedimiento;</w:t>
      </w:r>
    </w:p>
    <w:p w:rsidR="000F48F4" w:rsidRDefault="009D06C1">
      <w:pPr>
        <w:numPr>
          <w:ilvl w:val="0"/>
          <w:numId w:val="3"/>
        </w:numPr>
        <w:spacing w:after="0" w:line="240" w:lineRule="auto"/>
        <w:ind w:hanging="720"/>
        <w:jc w:val="both"/>
        <w:rPr>
          <w:rFonts w:ascii="Montserrat" w:eastAsia="Montserrat" w:hAnsi="Montserrat" w:cs="Montserrat"/>
          <w:i/>
          <w:sz w:val="18"/>
          <w:szCs w:val="18"/>
        </w:rPr>
      </w:pPr>
      <w:r>
        <w:rPr>
          <w:rFonts w:ascii="Montserrat" w:eastAsia="Montserrat" w:hAnsi="Montserrat" w:cs="Montserrat"/>
          <w:i/>
          <w:sz w:val="18"/>
          <w:szCs w:val="18"/>
        </w:rPr>
        <w:t>Que la información no sea conocida por la contraparte antes de la presentación de la misma en el proceso, y</w:t>
      </w:r>
    </w:p>
    <w:p w:rsidR="000F48F4" w:rsidRDefault="009D06C1">
      <w:pPr>
        <w:numPr>
          <w:ilvl w:val="0"/>
          <w:numId w:val="3"/>
        </w:numPr>
        <w:spacing w:after="0" w:line="240" w:lineRule="auto"/>
        <w:ind w:hanging="720"/>
        <w:jc w:val="both"/>
        <w:rPr>
          <w:rFonts w:ascii="Montserrat" w:eastAsia="Montserrat" w:hAnsi="Montserrat" w:cs="Montserrat"/>
          <w:i/>
          <w:sz w:val="18"/>
          <w:szCs w:val="18"/>
        </w:rPr>
      </w:pPr>
      <w:r>
        <w:rPr>
          <w:rFonts w:ascii="Montserrat" w:eastAsia="Montserrat" w:hAnsi="Montserrat" w:cs="Montserrat"/>
          <w:i/>
          <w:sz w:val="18"/>
          <w:szCs w:val="18"/>
        </w:rPr>
        <w:t>Que con su divulgación se afecte la oportunidad de llevar a cabo alguna de las garantías del debido proceso.” (Sic)</w:t>
      </w:r>
    </w:p>
    <w:p w:rsidR="000F48F4" w:rsidRDefault="000F48F4">
      <w:pPr>
        <w:spacing w:after="0" w:line="240" w:lineRule="auto"/>
        <w:jc w:val="both"/>
        <w:rPr>
          <w:rFonts w:ascii="Montserrat" w:eastAsia="Montserrat" w:hAnsi="Montserrat" w:cs="Montserrat"/>
          <w:b/>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Se considera pertinente reservar la resolución administrativa del expediente de sanción número SAN-0002/2018, la causa por la cual la empresa fue inhabilitada, así como la contratación respecto de la cual fue impuesta la sanción; en virtud de que se encuentra transcurriendo el plazo legal para interponer un medio de impugnación y, por ende, no ha causado firmeza.</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Por lo anterior, se advierte que la divulgación de información representa un riesgo  real, demostrable e identificable, toda vez que, la difusión de la resolución administrativa vertida en el expediente en comento, la causa por la cual la empresa fue inhabilitada, así como la contratación respecto de la cual fue impuesta la sanción, contraviene lo establecido en la normatividad aplicable en materia de transparencia en virtud de que no se encuentra firme y la empresa aún se encuentra en el término legal para recurrirla. En ese tenor de ideas y de conformidad con lo establecido en el artículo 104 de la Ley General de Transparencia y Acceso a la Información Pública se actualiza lo siguiente:</w:t>
      </w:r>
    </w:p>
    <w:p w:rsidR="000F48F4" w:rsidRDefault="000F48F4">
      <w:pPr>
        <w:spacing w:after="0" w:line="240" w:lineRule="auto"/>
        <w:ind w:left="-40"/>
        <w:jc w:val="both"/>
        <w:rPr>
          <w:rFonts w:ascii="Montserrat" w:eastAsia="Montserrat" w:hAnsi="Montserrat" w:cs="Montserrat"/>
          <w:sz w:val="18"/>
          <w:szCs w:val="18"/>
        </w:rPr>
      </w:pPr>
    </w:p>
    <w:p w:rsidR="000F48F4" w:rsidRDefault="009D06C1">
      <w:pPr>
        <w:widowControl w:val="0"/>
        <w:numPr>
          <w:ilvl w:val="0"/>
          <w:numId w:val="9"/>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La divulgación de la información en cita representa un riesgo real, demostrable e identificable de perjuicio significativo.</w:t>
      </w:r>
      <w:r>
        <w:rPr>
          <w:rFonts w:ascii="Montserrat" w:eastAsia="Montserrat" w:hAnsi="Montserrat" w:cs="Montserrat"/>
          <w:sz w:val="18"/>
          <w:szCs w:val="18"/>
        </w:rPr>
        <w:t xml:space="preserve"> La Constitución Política de los Estados Unidos Mexicanos, consagra en sus artículos 14 y 16, el derecho fundamental al debido proceso, mismo que debe estar presente en toda clase de procesos, no sólo en aquellos de orden penal, sino de tipo civil, administrativo o de cualquier otra índole.</w:t>
      </w:r>
    </w:p>
    <w:p w:rsidR="000F48F4" w:rsidRDefault="000F48F4">
      <w:pPr>
        <w:widowControl w:val="0"/>
        <w:spacing w:after="0" w:line="240" w:lineRule="auto"/>
        <w:ind w:left="720"/>
        <w:jc w:val="both"/>
        <w:rPr>
          <w:rFonts w:ascii="Montserrat" w:eastAsia="Montserrat" w:hAnsi="Montserrat" w:cs="Montserrat"/>
          <w:sz w:val="18"/>
          <w:szCs w:val="18"/>
        </w:rPr>
      </w:pPr>
    </w:p>
    <w:p w:rsidR="000F48F4" w:rsidRDefault="000F48F4">
      <w:pPr>
        <w:widowControl w:val="0"/>
        <w:spacing w:after="0" w:line="240" w:lineRule="auto"/>
        <w:jc w:val="both"/>
        <w:rPr>
          <w:rFonts w:ascii="Montserrat" w:eastAsia="Montserrat" w:hAnsi="Montserrat" w:cs="Montserrat"/>
          <w:sz w:val="18"/>
          <w:szCs w:val="18"/>
        </w:rPr>
      </w:pPr>
    </w:p>
    <w:p w:rsidR="000F48F4" w:rsidRDefault="009D06C1">
      <w:pPr>
        <w:widowControl w:val="0"/>
        <w:spacing w:after="0" w:line="240" w:lineRule="auto"/>
        <w:ind w:left="720"/>
        <w:jc w:val="both"/>
        <w:rPr>
          <w:rFonts w:ascii="Montserrat" w:eastAsia="Montserrat" w:hAnsi="Montserrat" w:cs="Montserrat"/>
          <w:sz w:val="18"/>
          <w:szCs w:val="18"/>
        </w:rPr>
      </w:pPr>
      <w:r>
        <w:rPr>
          <w:rFonts w:ascii="Montserrat" w:eastAsia="Montserrat" w:hAnsi="Montserrat" w:cs="Montserrat"/>
          <w:sz w:val="18"/>
          <w:szCs w:val="18"/>
        </w:rPr>
        <w:t xml:space="preserve">En ese sentido, se refiere que el debido proceso es el conjunto de formalidades esenciales que </w:t>
      </w:r>
      <w:proofErr w:type="gramStart"/>
      <w:r>
        <w:rPr>
          <w:rFonts w:ascii="Montserrat" w:eastAsia="Montserrat" w:hAnsi="Montserrat" w:cs="Montserrat"/>
          <w:sz w:val="18"/>
          <w:szCs w:val="18"/>
        </w:rPr>
        <w:t>deben  observarse</w:t>
      </w:r>
      <w:proofErr w:type="gramEnd"/>
      <w:r>
        <w:rPr>
          <w:rFonts w:ascii="Montserrat" w:eastAsia="Montserrat" w:hAnsi="Montserrat" w:cs="Montserrat"/>
          <w:sz w:val="18"/>
          <w:szCs w:val="18"/>
        </w:rPr>
        <w:t xml:space="preserve">  en  cualquier  procedimiento  legal,  para  asegurar  o  defender  los  derechos y </w:t>
      </w:r>
    </w:p>
    <w:p w:rsidR="000F48F4" w:rsidRDefault="009D06C1">
      <w:pPr>
        <w:widowControl w:val="0"/>
        <w:spacing w:after="0" w:line="240" w:lineRule="auto"/>
        <w:ind w:left="720"/>
        <w:jc w:val="both"/>
        <w:rPr>
          <w:rFonts w:ascii="Montserrat" w:eastAsia="Montserrat" w:hAnsi="Montserrat" w:cs="Montserrat"/>
          <w:sz w:val="18"/>
          <w:szCs w:val="18"/>
        </w:rPr>
      </w:pPr>
      <w:r>
        <w:rPr>
          <w:rFonts w:ascii="Montserrat" w:eastAsia="Montserrat" w:hAnsi="Montserrat" w:cs="Montserrat"/>
          <w:sz w:val="18"/>
          <w:szCs w:val="18"/>
        </w:rPr>
        <w:t>libertades de toda persona, en el caso en concreto, de la empresa señalada como responsable de la comisión de una falta administrativa; del particular, señalado como responsable en la comisión de faltas y/o de los terceros, que son todos aquellos a quienes pueda afectar las resoluciones que se dicten en los procedimientos administrativos, incluidos los denunciantes.</w:t>
      </w:r>
    </w:p>
    <w:p w:rsidR="000F48F4" w:rsidRDefault="000F48F4">
      <w:pPr>
        <w:widowControl w:val="0"/>
        <w:spacing w:after="0" w:line="240" w:lineRule="auto"/>
        <w:ind w:left="720"/>
        <w:jc w:val="both"/>
        <w:rPr>
          <w:rFonts w:ascii="Montserrat" w:eastAsia="Montserrat" w:hAnsi="Montserrat" w:cs="Montserrat"/>
          <w:sz w:val="18"/>
          <w:szCs w:val="18"/>
        </w:rPr>
      </w:pPr>
    </w:p>
    <w:p w:rsidR="000F48F4" w:rsidRDefault="009D06C1">
      <w:pPr>
        <w:widowControl w:val="0"/>
        <w:spacing w:after="0" w:line="240" w:lineRule="auto"/>
        <w:ind w:left="720"/>
        <w:jc w:val="both"/>
        <w:rPr>
          <w:rFonts w:ascii="Montserrat" w:eastAsia="Montserrat" w:hAnsi="Montserrat" w:cs="Montserrat"/>
          <w:sz w:val="18"/>
          <w:szCs w:val="18"/>
        </w:rPr>
      </w:pPr>
      <w:r>
        <w:rPr>
          <w:rFonts w:ascii="Montserrat" w:eastAsia="Montserrat" w:hAnsi="Montserrat" w:cs="Montserrat"/>
          <w:sz w:val="18"/>
          <w:szCs w:val="18"/>
        </w:rPr>
        <w:t xml:space="preserve">Así, las autoridades deben respetar y privilegiar los medios que toda persona tiene para hacer valer </w:t>
      </w:r>
    </w:p>
    <w:p w:rsidR="000F48F4" w:rsidRDefault="009D06C1">
      <w:pPr>
        <w:widowControl w:val="0"/>
        <w:spacing w:after="0" w:line="240" w:lineRule="auto"/>
        <w:ind w:left="720"/>
        <w:jc w:val="both"/>
        <w:rPr>
          <w:rFonts w:ascii="Montserrat" w:eastAsia="Montserrat" w:hAnsi="Montserrat" w:cs="Montserrat"/>
          <w:sz w:val="18"/>
          <w:szCs w:val="18"/>
        </w:rPr>
      </w:pPr>
      <w:r>
        <w:rPr>
          <w:rFonts w:ascii="Montserrat" w:eastAsia="Montserrat" w:hAnsi="Montserrat" w:cs="Montserrat"/>
          <w:sz w:val="18"/>
          <w:szCs w:val="18"/>
        </w:rPr>
        <w:t xml:space="preserve">sus derechos, es decir, deben asegurar o defender sus libertades, mismas que se traducen como </w:t>
      </w:r>
    </w:p>
    <w:p w:rsidR="000F48F4" w:rsidRDefault="000F48F4">
      <w:pPr>
        <w:widowControl w:val="0"/>
        <w:spacing w:after="0" w:line="240" w:lineRule="auto"/>
        <w:ind w:left="720"/>
        <w:jc w:val="both"/>
        <w:rPr>
          <w:rFonts w:ascii="Montserrat" w:eastAsia="Montserrat" w:hAnsi="Montserrat" w:cs="Montserrat"/>
          <w:sz w:val="18"/>
          <w:szCs w:val="18"/>
        </w:rPr>
      </w:pPr>
    </w:p>
    <w:p w:rsidR="000F48F4" w:rsidRDefault="009D06C1">
      <w:pPr>
        <w:widowControl w:val="0"/>
        <w:spacing w:after="0" w:line="240" w:lineRule="auto"/>
        <w:ind w:left="720"/>
        <w:jc w:val="both"/>
        <w:rPr>
          <w:rFonts w:ascii="Montserrat" w:eastAsia="Montserrat" w:hAnsi="Montserrat" w:cs="Montserrat"/>
          <w:sz w:val="18"/>
          <w:szCs w:val="18"/>
        </w:rPr>
      </w:pPr>
      <w:r>
        <w:rPr>
          <w:rFonts w:ascii="Montserrat" w:eastAsia="Montserrat" w:hAnsi="Montserrat" w:cs="Montserrat"/>
          <w:sz w:val="18"/>
          <w:szCs w:val="18"/>
        </w:rPr>
        <w:lastRenderedPageBreak/>
        <w:t>“derecho a un recurso”; asimismo, las autoridades, también deben garantizar y asegurar que toda persona y/o persona moral acusado de la comisión de una falta administrativa pueda defenderse y garantizar el cumplimiento de sus derechos.</w:t>
      </w:r>
    </w:p>
    <w:p w:rsidR="000F48F4" w:rsidRDefault="000F48F4">
      <w:pPr>
        <w:spacing w:after="0" w:line="240" w:lineRule="auto"/>
        <w:ind w:left="720"/>
        <w:rPr>
          <w:rFonts w:ascii="Montserrat" w:eastAsia="Montserrat" w:hAnsi="Montserrat" w:cs="Montserrat"/>
          <w:sz w:val="18"/>
          <w:szCs w:val="18"/>
        </w:rPr>
      </w:pPr>
    </w:p>
    <w:p w:rsidR="000F48F4" w:rsidRDefault="000F48F4">
      <w:pPr>
        <w:spacing w:after="0" w:line="240" w:lineRule="auto"/>
        <w:ind w:left="720"/>
        <w:jc w:val="both"/>
        <w:rPr>
          <w:rFonts w:ascii="Montserrat" w:eastAsia="Montserrat" w:hAnsi="Montserrat" w:cs="Montserrat"/>
          <w:sz w:val="18"/>
          <w:szCs w:val="18"/>
        </w:rPr>
      </w:pPr>
      <w:bookmarkStart w:id="0" w:name="_heading=h.gjdgxs" w:colFirst="0" w:colLast="0"/>
      <w:bookmarkEnd w:id="0"/>
    </w:p>
    <w:p w:rsidR="000F48F4" w:rsidRDefault="000F48F4">
      <w:pPr>
        <w:spacing w:after="0" w:line="240" w:lineRule="auto"/>
        <w:ind w:left="720"/>
        <w:jc w:val="both"/>
        <w:rPr>
          <w:rFonts w:ascii="Montserrat" w:eastAsia="Montserrat" w:hAnsi="Montserrat" w:cs="Montserrat"/>
          <w:sz w:val="18"/>
          <w:szCs w:val="18"/>
        </w:rPr>
      </w:pPr>
      <w:bookmarkStart w:id="1" w:name="_heading=h.pnku4jmowzet" w:colFirst="0" w:colLast="0"/>
      <w:bookmarkEnd w:id="1"/>
    </w:p>
    <w:p w:rsidR="000F48F4" w:rsidRDefault="009D06C1">
      <w:pPr>
        <w:spacing w:after="0" w:line="240" w:lineRule="auto"/>
        <w:ind w:left="720"/>
        <w:jc w:val="both"/>
        <w:rPr>
          <w:rFonts w:ascii="Montserrat" w:eastAsia="Montserrat" w:hAnsi="Montserrat" w:cs="Montserrat"/>
          <w:sz w:val="18"/>
          <w:szCs w:val="18"/>
        </w:rPr>
      </w:pPr>
      <w:bookmarkStart w:id="2" w:name="_heading=h.jba0usoasb4f" w:colFirst="0" w:colLast="0"/>
      <w:bookmarkEnd w:id="2"/>
      <w:r>
        <w:rPr>
          <w:rFonts w:ascii="Montserrat" w:eastAsia="Montserrat" w:hAnsi="Montserrat" w:cs="Montserrat"/>
          <w:sz w:val="18"/>
          <w:szCs w:val="18"/>
        </w:rPr>
        <w:t>Por lo anterior, al dar a conocer la información solicitada, se produciría un daño a la garantía procesal de la empresa involucrada en el expediente de sanción número SAN-0002/2018, ya que se considera que con la divulgación de la información contenida en la resolución administrativa del expediente en comento, la causa por la cual la empresa fue inhabilitada, así como la contratación respecto de la cual fue impuesta la sanción; se vulneraría el</w:t>
      </w:r>
      <w:r>
        <w:rPr>
          <w:rFonts w:ascii="Montserrat" w:eastAsia="Montserrat" w:hAnsi="Montserrat" w:cs="Montserrat"/>
          <w:b/>
          <w:sz w:val="18"/>
          <w:szCs w:val="18"/>
        </w:rPr>
        <w:t xml:space="preserve"> debido proceso con el que cuentan los involucrados, </w:t>
      </w:r>
      <w:r>
        <w:rPr>
          <w:rFonts w:ascii="Montserrat" w:eastAsia="Montserrat" w:hAnsi="Montserrat" w:cs="Montserrat"/>
          <w:sz w:val="18"/>
          <w:szCs w:val="18"/>
        </w:rPr>
        <w:t>en tanto que la resolución emitida dentro del procedimiento administrativo sancionador aún no tiene el carácter de firme; por lo que deben reservarse para efectos de que cause estado y se considere firme.</w:t>
      </w:r>
    </w:p>
    <w:p w:rsidR="000F48F4" w:rsidRDefault="000F48F4">
      <w:pPr>
        <w:widowControl w:val="0"/>
        <w:spacing w:after="0" w:line="240" w:lineRule="auto"/>
        <w:ind w:left="566" w:hanging="360"/>
        <w:jc w:val="both"/>
        <w:rPr>
          <w:rFonts w:ascii="Montserrat" w:eastAsia="Montserrat" w:hAnsi="Montserrat" w:cs="Montserrat"/>
          <w:sz w:val="18"/>
          <w:szCs w:val="18"/>
        </w:rPr>
      </w:pPr>
    </w:p>
    <w:p w:rsidR="000F48F4" w:rsidRDefault="009D06C1">
      <w:pPr>
        <w:widowControl w:val="0"/>
        <w:numPr>
          <w:ilvl w:val="0"/>
          <w:numId w:val="9"/>
        </w:numPr>
        <w:spacing w:line="240" w:lineRule="auto"/>
        <w:ind w:hanging="300"/>
        <w:jc w:val="both"/>
        <w:rPr>
          <w:rFonts w:ascii="Montserrat" w:eastAsia="Montserrat" w:hAnsi="Montserrat" w:cs="Montserrat"/>
          <w:sz w:val="18"/>
          <w:szCs w:val="18"/>
        </w:rPr>
      </w:pPr>
      <w:r>
        <w:rPr>
          <w:rFonts w:ascii="Montserrat" w:eastAsia="Montserrat" w:hAnsi="Montserrat" w:cs="Montserrat"/>
          <w:b/>
          <w:sz w:val="18"/>
          <w:szCs w:val="18"/>
        </w:rPr>
        <w:t>El riesgo de perjuicio que supondría la divulgación de estos documentos, supera el interés público general de que se difunda.</w:t>
      </w:r>
      <w:r>
        <w:rPr>
          <w:rFonts w:ascii="Montserrat" w:eastAsia="Montserrat" w:hAnsi="Montserrat" w:cs="Montserrat"/>
          <w:sz w:val="18"/>
          <w:szCs w:val="18"/>
        </w:rPr>
        <w:t xml:space="preserve"> Dar a conocer parte o la totalidad de la resolución administrativa contenida en el expediente de sanción número SAN-0002/2018, la causa por la cual la empresa fue inhabilitada, así como la contratación respecto de la cual fue impuesta la sanción, vulneraría el bien jurídico tutelado, es decir el</w:t>
      </w:r>
      <w:r>
        <w:rPr>
          <w:rFonts w:ascii="Montserrat" w:eastAsia="Montserrat" w:hAnsi="Montserrat" w:cs="Montserrat"/>
          <w:b/>
          <w:sz w:val="18"/>
          <w:szCs w:val="18"/>
        </w:rPr>
        <w:t xml:space="preserve"> derecho al debido proceso</w:t>
      </w:r>
      <w:r>
        <w:rPr>
          <w:rFonts w:ascii="Montserrat" w:eastAsia="Montserrat" w:hAnsi="Montserrat" w:cs="Montserrat"/>
          <w:sz w:val="18"/>
          <w:szCs w:val="18"/>
        </w:rPr>
        <w:t>, que protege la causal de reserva prevista en la fracción X, del artículo 110 de la Ley Federal de Transparencia y Acceso a la Información Pública; por lo cual, debe privilegiarse el sigilo de la información hasta en tanto se conozca sobre la interposición de algún medio de defensa en contra de la resolución administrativa, pues de lo contrario se estaría en riesgo de transgredir el principio de presunción de inocencia del que gozan la persona moral implicada, en tanto no sea declarada la firmeza de su responsabilidad y de la sanción impuesta.</w:t>
      </w:r>
    </w:p>
    <w:p w:rsidR="000F48F4" w:rsidRDefault="009D06C1">
      <w:pPr>
        <w:widowControl w:val="0"/>
        <w:numPr>
          <w:ilvl w:val="0"/>
          <w:numId w:val="9"/>
        </w:numPr>
        <w:spacing w:line="240" w:lineRule="auto"/>
        <w:ind w:hanging="150"/>
        <w:jc w:val="both"/>
        <w:rPr>
          <w:rFonts w:ascii="Montserrat" w:eastAsia="Montserrat" w:hAnsi="Montserrat" w:cs="Montserrat"/>
          <w:sz w:val="18"/>
          <w:szCs w:val="18"/>
        </w:rPr>
      </w:pPr>
      <w:r>
        <w:rPr>
          <w:rFonts w:ascii="Montserrat" w:eastAsia="Montserrat" w:hAnsi="Montserrat" w:cs="Montserrat"/>
          <w:b/>
          <w:sz w:val="18"/>
          <w:szCs w:val="18"/>
        </w:rPr>
        <w:t>La limitación se adecúa al principio de proporcionalidad y representa el medio menos restrictivo disponible para evitar el perjuicio.</w:t>
      </w:r>
      <w:r>
        <w:rPr>
          <w:rFonts w:ascii="Montserrat" w:eastAsia="Montserrat" w:hAnsi="Montserrat" w:cs="Montserrat"/>
          <w:sz w:val="18"/>
          <w:szCs w:val="18"/>
        </w:rPr>
        <w:t xml:space="preserve"> La reserva temporal de la información solicitada por el particular, no sólo permite salvaguardar las funciones que realiza la Secretaría de la Función Pública, a través de este Órgano Interno de Control en la Secretaría de Hacienda y Crédito Público, en relación con </w:t>
      </w:r>
      <w:r>
        <w:rPr>
          <w:rFonts w:ascii="Montserrat" w:eastAsia="Montserrat" w:hAnsi="Montserrat" w:cs="Montserrat"/>
          <w:sz w:val="18"/>
          <w:szCs w:val="18"/>
          <w:highlight w:val="white"/>
        </w:rPr>
        <w:t>la resolución administrativa del expediente de sanción número SAN-0002/2018, la causa por la cual la empresa fue inhabilitada, así como la contratación respecto de la cual fue impuesta la sanción; sino que también se protege la conducción</w:t>
      </w:r>
      <w:r>
        <w:rPr>
          <w:rFonts w:ascii="Montserrat" w:eastAsia="Montserrat" w:hAnsi="Montserrat" w:cs="Montserrat"/>
          <w:sz w:val="18"/>
          <w:szCs w:val="18"/>
        </w:rPr>
        <w:t xml:space="preserve"> del debido proceso, la salvaguarda de la imagen de la persona moral involucrada y la protección del principio de presunción de inocencia.</w:t>
      </w:r>
    </w:p>
    <w:p w:rsidR="000F48F4" w:rsidRDefault="009D06C1">
      <w:pPr>
        <w:widowControl w:val="0"/>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Por lo anterior, al dar a conocer la información solicitada, se produciría un daño a la garantía procesal de la empresa  involucrada en el expediente de sanción número SAN-0002/2018, ya que se considera que con la divulgación de la información contenida en la resolución administrativa del expediente en comento, la causa por la cual la empresa fue inhabilitada, así como la contratación respecto de la cual fue impuesta la sanción; se vulneraría el</w:t>
      </w:r>
      <w:r>
        <w:rPr>
          <w:rFonts w:ascii="Montserrat" w:eastAsia="Montserrat" w:hAnsi="Montserrat" w:cs="Montserrat"/>
          <w:b/>
          <w:sz w:val="18"/>
          <w:szCs w:val="18"/>
        </w:rPr>
        <w:t xml:space="preserve"> debido proceso con el que cuentan los involucrados, </w:t>
      </w:r>
      <w:r>
        <w:rPr>
          <w:rFonts w:ascii="Montserrat" w:eastAsia="Montserrat" w:hAnsi="Montserrat" w:cs="Montserrat"/>
          <w:sz w:val="18"/>
          <w:szCs w:val="18"/>
        </w:rPr>
        <w:t>en tanto que la resolución emitida dentro del procedimiento administrativo sancionador aún no tiene el carácter de firme; por lo que deben reservarse para efectos de que cause estado y se considere firme.</w:t>
      </w:r>
    </w:p>
    <w:p w:rsidR="000F48F4" w:rsidRDefault="000F48F4">
      <w:pPr>
        <w:widowControl w:val="0"/>
        <w:spacing w:after="0" w:line="240" w:lineRule="auto"/>
        <w:ind w:left="566" w:hanging="360"/>
        <w:jc w:val="both"/>
        <w:rPr>
          <w:rFonts w:ascii="Montserrat" w:eastAsia="Montserrat" w:hAnsi="Montserrat" w:cs="Montserrat"/>
          <w:sz w:val="18"/>
          <w:szCs w:val="18"/>
        </w:rPr>
      </w:pPr>
    </w:p>
    <w:p w:rsidR="000F48F4" w:rsidRDefault="009D06C1">
      <w:pPr>
        <w:widowControl w:val="0"/>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tal sentido, dicha restricción es la idónea, en virtud de que constituye la única medida posible para proteger temporalmente el procedimiento referido, y con ello, el interés público, por lo que, en el caso concreto, debe prevalecer la protección del interés público, lo cual, tiene sustento en la legislación en materia de transparencia y acceso a la información.</w:t>
      </w:r>
    </w:p>
    <w:p w:rsidR="000F48F4" w:rsidRDefault="000F48F4">
      <w:pPr>
        <w:widowControl w:val="0"/>
        <w:spacing w:after="0" w:line="240" w:lineRule="auto"/>
        <w:ind w:right="15"/>
        <w:jc w:val="both"/>
        <w:rPr>
          <w:rFonts w:ascii="Montserrat" w:eastAsia="Montserrat" w:hAnsi="Montserrat" w:cs="Montserrat"/>
          <w:sz w:val="18"/>
          <w:szCs w:val="18"/>
        </w:rPr>
      </w:pPr>
      <w:bookmarkStart w:id="3" w:name="_heading=h.g9q3y7qtiq6f" w:colFirst="0" w:colLast="0"/>
      <w:bookmarkEnd w:id="3"/>
    </w:p>
    <w:p w:rsidR="000F48F4" w:rsidRDefault="009D06C1">
      <w:pPr>
        <w:widowControl w:val="0"/>
        <w:spacing w:after="0" w:line="240" w:lineRule="auto"/>
        <w:ind w:right="15"/>
        <w:jc w:val="both"/>
        <w:rPr>
          <w:rFonts w:ascii="Montserrat" w:eastAsia="Montserrat" w:hAnsi="Montserrat" w:cs="Montserrat"/>
          <w:sz w:val="18"/>
          <w:szCs w:val="18"/>
        </w:rPr>
      </w:pPr>
      <w:bookmarkStart w:id="4" w:name="_heading=h.wsc1gulhvkpo" w:colFirst="0" w:colLast="0"/>
      <w:bookmarkEnd w:id="4"/>
      <w:r>
        <w:rPr>
          <w:rFonts w:ascii="Montserrat" w:eastAsia="Montserrat" w:hAnsi="Montserrat" w:cs="Montserrat"/>
          <w:sz w:val="18"/>
          <w:szCs w:val="18"/>
        </w:rPr>
        <w:t>Aunado a que la clasificación de la información no es absoluta y total, ya que únicamente prevalecerá por</w:t>
      </w:r>
    </w:p>
    <w:p w:rsidR="000F48F4" w:rsidRDefault="009D06C1">
      <w:pPr>
        <w:widowControl w:val="0"/>
        <w:spacing w:after="0" w:line="240" w:lineRule="auto"/>
        <w:jc w:val="both"/>
        <w:rPr>
          <w:rFonts w:ascii="Montserrat" w:eastAsia="Montserrat" w:hAnsi="Montserrat" w:cs="Montserrat"/>
          <w:sz w:val="18"/>
          <w:szCs w:val="18"/>
        </w:rPr>
      </w:pPr>
      <w:bookmarkStart w:id="5" w:name="_heading=h.n0p3aj54u5hj" w:colFirst="0" w:colLast="0"/>
      <w:bookmarkEnd w:id="5"/>
      <w:r>
        <w:rPr>
          <w:rFonts w:ascii="Montserrat" w:eastAsia="Montserrat" w:hAnsi="Montserrat" w:cs="Montserrat"/>
          <w:sz w:val="18"/>
          <w:szCs w:val="18"/>
        </w:rPr>
        <w:t xml:space="preserve">un </w:t>
      </w:r>
      <w:r>
        <w:rPr>
          <w:rFonts w:ascii="Montserrat" w:eastAsia="Montserrat" w:hAnsi="Montserrat" w:cs="Montserrat"/>
          <w:b/>
          <w:sz w:val="18"/>
          <w:szCs w:val="18"/>
        </w:rPr>
        <w:t>plazo de 1 año</w:t>
      </w:r>
      <w:r>
        <w:rPr>
          <w:rFonts w:ascii="Montserrat" w:eastAsia="Montserrat" w:hAnsi="Montserrat" w:cs="Montserrat"/>
          <w:sz w:val="18"/>
          <w:szCs w:val="18"/>
        </w:rPr>
        <w:t>, en tanto se impugne la resolución del expediente administrativo supra citado o el mismo cause estado y adquiera la firmeza necesaria para ser proporcionado.</w:t>
      </w:r>
    </w:p>
    <w:p w:rsidR="000F48F4" w:rsidRDefault="000F48F4">
      <w:pPr>
        <w:widowControl w:val="0"/>
        <w:spacing w:after="0" w:line="240" w:lineRule="auto"/>
        <w:jc w:val="both"/>
        <w:rPr>
          <w:rFonts w:ascii="Montserrat" w:eastAsia="Montserrat" w:hAnsi="Montserrat" w:cs="Montserrat"/>
          <w:sz w:val="18"/>
          <w:szCs w:val="18"/>
        </w:rPr>
      </w:pPr>
      <w:bookmarkStart w:id="6" w:name="_heading=h.sjsr27hrxlzs" w:colFirst="0" w:colLast="0"/>
      <w:bookmarkEnd w:id="6"/>
    </w:p>
    <w:p w:rsidR="000F48F4" w:rsidRDefault="009D06C1">
      <w:pPr>
        <w:spacing w:after="0" w:line="240" w:lineRule="auto"/>
        <w:jc w:val="both"/>
        <w:rPr>
          <w:rFonts w:ascii="Montserrat" w:eastAsia="Montserrat" w:hAnsi="Montserrat" w:cs="Montserrat"/>
          <w:sz w:val="18"/>
          <w:szCs w:val="18"/>
          <w:highlight w:val="white"/>
        </w:rPr>
      </w:pPr>
      <w:r>
        <w:rPr>
          <w:rFonts w:ascii="Montserrat" w:eastAsia="Montserrat" w:hAnsi="Montserrat" w:cs="Montserrat"/>
          <w:sz w:val="18"/>
          <w:szCs w:val="18"/>
        </w:rPr>
        <w:t xml:space="preserve">Así, este Comité de Transparencia tomando en cuenta los argumentos esgrimidos en las pruebas de daño analizadas, en términos de lo establecido en los artículos 99, párrafo segundo, y 100 de la Ley Federal de </w:t>
      </w:r>
      <w:r>
        <w:rPr>
          <w:rFonts w:ascii="Montserrat" w:eastAsia="Montserrat" w:hAnsi="Montserrat" w:cs="Montserrat"/>
          <w:sz w:val="18"/>
          <w:szCs w:val="18"/>
        </w:rPr>
        <w:lastRenderedPageBreak/>
        <w:t>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el cual podrá modificarse en caso de variación en las circunstancias que llevaron a establecerlo.</w:t>
      </w:r>
    </w:p>
    <w:p w:rsidR="000F48F4" w:rsidRDefault="000F48F4">
      <w:pPr>
        <w:widowControl w:val="0"/>
        <w:spacing w:after="0" w:line="240" w:lineRule="auto"/>
        <w:jc w:val="both"/>
        <w:rPr>
          <w:rFonts w:ascii="Montserrat" w:eastAsia="Montserrat" w:hAnsi="Montserrat" w:cs="Montserrat"/>
          <w:sz w:val="18"/>
          <w:szCs w:val="18"/>
        </w:rPr>
      </w:pPr>
      <w:bookmarkStart w:id="7" w:name="_heading=h.fxa4kgp43sjh" w:colFirst="0" w:colLast="0"/>
      <w:bookmarkEnd w:id="7"/>
    </w:p>
    <w:p w:rsidR="000F48F4" w:rsidRDefault="009D06C1">
      <w:pPr>
        <w:spacing w:after="0" w:line="240" w:lineRule="auto"/>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pública en las que se solicita la clasificación de confidencialidad de la información.</w:t>
      </w:r>
    </w:p>
    <w:p w:rsidR="000F48F4" w:rsidRDefault="000F48F4">
      <w:pPr>
        <w:spacing w:after="0" w:line="240" w:lineRule="auto"/>
        <w:ind w:right="-276"/>
        <w:jc w:val="both"/>
        <w:rPr>
          <w:rFonts w:ascii="Montserrat" w:eastAsia="Montserrat" w:hAnsi="Montserrat" w:cs="Montserrat"/>
          <w:b/>
          <w:color w:val="00000A"/>
          <w:sz w:val="18"/>
          <w:szCs w:val="18"/>
        </w:rPr>
      </w:pPr>
    </w:p>
    <w:p w:rsidR="000F48F4" w:rsidRDefault="009D06C1">
      <w:pPr>
        <w:spacing w:after="0" w:line="240" w:lineRule="auto"/>
        <w:ind w:right="-276"/>
        <w:jc w:val="both"/>
        <w:rPr>
          <w:rFonts w:ascii="Montserrat" w:eastAsia="Montserrat" w:hAnsi="Montserrat" w:cs="Montserrat"/>
          <w:b/>
          <w:color w:val="00000A"/>
          <w:sz w:val="18"/>
          <w:szCs w:val="18"/>
        </w:rPr>
      </w:pPr>
      <w:proofErr w:type="gramStart"/>
      <w:r>
        <w:rPr>
          <w:rFonts w:ascii="Montserrat" w:eastAsia="Montserrat" w:hAnsi="Montserrat" w:cs="Montserrat"/>
          <w:b/>
          <w:color w:val="00000A"/>
          <w:sz w:val="18"/>
          <w:szCs w:val="18"/>
        </w:rPr>
        <w:t>B.1  Folio</w:t>
      </w:r>
      <w:proofErr w:type="gramEnd"/>
      <w:r>
        <w:rPr>
          <w:rFonts w:ascii="Montserrat" w:eastAsia="Montserrat" w:hAnsi="Montserrat" w:cs="Montserrat"/>
          <w:b/>
          <w:color w:val="00000A"/>
          <w:sz w:val="18"/>
          <w:szCs w:val="18"/>
        </w:rPr>
        <w:t xml:space="preserve"> 330026521000705</w:t>
      </w:r>
    </w:p>
    <w:p w:rsidR="000F48F4" w:rsidRDefault="009D06C1">
      <w:pPr>
        <w:tabs>
          <w:tab w:val="left" w:pos="1134"/>
          <w:tab w:val="left" w:pos="5535"/>
        </w:tabs>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Dirección General de Denuncias e Investigaciones (DGDI), mencionó que el resultado de su búsqueda, actualiza la clasificación de confidencialidad de conformidad con el artículo 113 fracción </w:t>
      </w:r>
      <w:proofErr w:type="gramStart"/>
      <w:r>
        <w:rPr>
          <w:rFonts w:ascii="Montserrat" w:eastAsia="Montserrat" w:hAnsi="Montserrat" w:cs="Montserrat"/>
          <w:color w:val="00000A"/>
          <w:sz w:val="18"/>
          <w:szCs w:val="18"/>
        </w:rPr>
        <w:t>I,  de</w:t>
      </w:r>
      <w:proofErr w:type="gramEnd"/>
      <w:r>
        <w:rPr>
          <w:rFonts w:ascii="Montserrat" w:eastAsia="Montserrat" w:hAnsi="Montserrat" w:cs="Montserrat"/>
          <w:color w:val="00000A"/>
          <w:sz w:val="18"/>
          <w:szCs w:val="18"/>
        </w:rPr>
        <w:t xml:space="preserve"> la Ley Federal de Transparencia y Acceso a la Información Pública. </w:t>
      </w:r>
    </w:p>
    <w:p w:rsidR="000F48F4" w:rsidRDefault="000F48F4">
      <w:pPr>
        <w:tabs>
          <w:tab w:val="left" w:pos="1134"/>
          <w:tab w:val="left" w:pos="5535"/>
        </w:tabs>
        <w:spacing w:after="0" w:line="240" w:lineRule="auto"/>
        <w:jc w:val="both"/>
        <w:rPr>
          <w:rFonts w:ascii="Montserrat" w:eastAsia="Montserrat" w:hAnsi="Montserrat" w:cs="Montserrat"/>
          <w:color w:val="00000A"/>
          <w:sz w:val="18"/>
          <w:szCs w:val="18"/>
        </w:rPr>
      </w:pPr>
    </w:p>
    <w:p w:rsidR="000F48F4" w:rsidRDefault="009D06C1">
      <w:pPr>
        <w:tabs>
          <w:tab w:val="left" w:pos="1134"/>
          <w:tab w:val="left" w:pos="5535"/>
        </w:tabs>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otro lado, el Órgano Interno de Control en la Secretaría de Educación Pública (OIC-SEP), el Órgano Interno de Control en la Secretaría de Bienestar (OIC-Bienestar) y el Órgano Interno de Control en la Secretaría del Trabajo y Previsión Social (OIC-</w:t>
      </w:r>
      <w:proofErr w:type="gramStart"/>
      <w:r>
        <w:rPr>
          <w:rFonts w:ascii="Montserrat" w:eastAsia="Montserrat" w:hAnsi="Montserrat" w:cs="Montserrat"/>
          <w:color w:val="00000A"/>
          <w:sz w:val="18"/>
          <w:szCs w:val="18"/>
        </w:rPr>
        <w:t>STPS)  remitieron</w:t>
      </w:r>
      <w:proofErr w:type="gramEnd"/>
      <w:r>
        <w:rPr>
          <w:rFonts w:ascii="Montserrat" w:eastAsia="Montserrat" w:hAnsi="Montserrat" w:cs="Montserrat"/>
          <w:color w:val="00000A"/>
          <w:sz w:val="18"/>
          <w:szCs w:val="18"/>
        </w:rPr>
        <w:t xml:space="preserve"> el resultado de su búsqueda.</w:t>
      </w:r>
    </w:p>
    <w:p w:rsidR="000F48F4" w:rsidRDefault="000F48F4">
      <w:pPr>
        <w:tabs>
          <w:tab w:val="left" w:pos="1134"/>
          <w:tab w:val="left" w:pos="5535"/>
        </w:tabs>
        <w:spacing w:after="0" w:line="240" w:lineRule="auto"/>
        <w:jc w:val="both"/>
        <w:rPr>
          <w:rFonts w:ascii="Montserrat" w:eastAsia="Montserrat" w:hAnsi="Montserrat" w:cs="Montserrat"/>
          <w:color w:val="00000A"/>
          <w:sz w:val="18"/>
          <w:szCs w:val="18"/>
          <w:highlight w:val="white"/>
        </w:rPr>
      </w:pPr>
    </w:p>
    <w:p w:rsidR="000F48F4" w:rsidRDefault="009D06C1">
      <w:pPr>
        <w:spacing w:after="0" w:line="240" w:lineRule="auto"/>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emiten las siguientes resoluciones por unanimidad:</w:t>
      </w:r>
    </w:p>
    <w:p w:rsidR="000F48F4" w:rsidRDefault="000F48F4">
      <w:pPr>
        <w:spacing w:after="0" w:line="240" w:lineRule="auto"/>
        <w:jc w:val="both"/>
        <w:rPr>
          <w:rFonts w:ascii="Montserrat" w:eastAsia="Montserrat" w:hAnsi="Montserrat" w:cs="Montserrat"/>
          <w:color w:val="00000A"/>
          <w:sz w:val="18"/>
          <w:szCs w:val="18"/>
        </w:rPr>
      </w:pPr>
    </w:p>
    <w:p w:rsidR="000F48F4" w:rsidRDefault="009D06C1">
      <w:pPr>
        <w:spacing w:after="0" w:line="240"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II.B.1.1.ORD.01.22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la clasificación de confidencialidad invocada por la DGDI </w:t>
      </w:r>
      <w:r>
        <w:rPr>
          <w:rFonts w:ascii="Montserrat" w:eastAsia="Montserrat" w:hAnsi="Montserrat" w:cs="Montserrat"/>
          <w:sz w:val="18"/>
          <w:szCs w:val="18"/>
        </w:rPr>
        <w:t xml:space="preserve">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w:t>
      </w:r>
      <w:r>
        <w:rPr>
          <w:rFonts w:ascii="Montserrat" w:eastAsia="Montserrat" w:hAnsi="Montserrat" w:cs="Montserrat"/>
          <w:color w:val="00000A"/>
          <w:sz w:val="18"/>
          <w:szCs w:val="18"/>
        </w:rPr>
        <w:t xml:space="preserve">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 </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II.B.1.2.ORD.01.22</w:t>
      </w:r>
      <w:r>
        <w:rPr>
          <w:rFonts w:ascii="Montserrat" w:eastAsia="Montserrat" w:hAnsi="Montserrat" w:cs="Montserrat"/>
          <w:b/>
          <w:sz w:val="18"/>
          <w:szCs w:val="18"/>
        </w:rPr>
        <w:t xml:space="preserve">: INSTRUIR </w:t>
      </w:r>
      <w:r>
        <w:rPr>
          <w:rFonts w:ascii="Montserrat" w:eastAsia="Montserrat" w:hAnsi="Montserrat" w:cs="Montserrat"/>
          <w:sz w:val="18"/>
          <w:szCs w:val="18"/>
        </w:rPr>
        <w:t xml:space="preserve">al OIC-SEP, OIC-BIENESTAR y OIC-STPS a efecto de que modifique su respuesta inicial y solicite la clasificación de confidencialidad del resultado de su búsqueda en virtud de que constituye un dato personal de conformidad con el artículo 113 fracción </w:t>
      </w:r>
      <w:proofErr w:type="gramStart"/>
      <w:r>
        <w:rPr>
          <w:rFonts w:ascii="Montserrat" w:eastAsia="Montserrat" w:hAnsi="Montserrat" w:cs="Montserrat"/>
          <w:sz w:val="18"/>
          <w:szCs w:val="18"/>
        </w:rPr>
        <w:t>I,  de</w:t>
      </w:r>
      <w:proofErr w:type="gramEnd"/>
      <w:r>
        <w:rPr>
          <w:rFonts w:ascii="Montserrat" w:eastAsia="Montserrat" w:hAnsi="Montserrat" w:cs="Montserrat"/>
          <w:sz w:val="18"/>
          <w:szCs w:val="18"/>
        </w:rPr>
        <w:t xml:space="preserve"> la Ley Federal de Transparencia y Acceso a la Información Pública. </w:t>
      </w:r>
    </w:p>
    <w:p w:rsidR="000F48F4" w:rsidRDefault="000F48F4">
      <w:pPr>
        <w:spacing w:after="0" w:line="240" w:lineRule="auto"/>
        <w:jc w:val="both"/>
        <w:rPr>
          <w:rFonts w:ascii="Montserrat" w:eastAsia="Montserrat" w:hAnsi="Montserrat" w:cs="Montserrat"/>
          <w:color w:val="00000A"/>
          <w:sz w:val="18"/>
          <w:szCs w:val="18"/>
        </w:rPr>
      </w:pPr>
    </w:p>
    <w:p w:rsidR="000F48F4" w:rsidRDefault="009D06C1">
      <w:pPr>
        <w:spacing w:after="0" w:line="240" w:lineRule="auto"/>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Por lo anterior, el OIC-SEP, OIC-BIENESTAR y OIC-STPS deberán remitir su respuesta a más tardar el miércoles 26 de enero de 2022 a las 18:00 horas.</w:t>
      </w:r>
    </w:p>
    <w:p w:rsidR="000F48F4" w:rsidRDefault="000F48F4">
      <w:pPr>
        <w:spacing w:after="0" w:line="240" w:lineRule="auto"/>
        <w:ind w:right="-276"/>
        <w:jc w:val="both"/>
        <w:rPr>
          <w:rFonts w:ascii="Montserrat" w:eastAsia="Montserrat" w:hAnsi="Montserrat" w:cs="Montserrat"/>
          <w:b/>
          <w:color w:val="00000A"/>
          <w:sz w:val="18"/>
          <w:szCs w:val="18"/>
        </w:rPr>
      </w:pPr>
    </w:p>
    <w:p w:rsidR="000F48F4" w:rsidRDefault="009D06C1">
      <w:pPr>
        <w:spacing w:after="0" w:line="240" w:lineRule="auto"/>
        <w:ind w:right="-276"/>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B.2 </w:t>
      </w:r>
      <w:proofErr w:type="gramStart"/>
      <w:r>
        <w:rPr>
          <w:rFonts w:ascii="Montserrat" w:eastAsia="Montserrat" w:hAnsi="Montserrat" w:cs="Montserrat"/>
          <w:b/>
          <w:color w:val="00000A"/>
          <w:sz w:val="18"/>
          <w:szCs w:val="18"/>
        </w:rPr>
        <w:t>Folio  330026521000728</w:t>
      </w:r>
      <w:proofErr w:type="gramEnd"/>
    </w:p>
    <w:p w:rsidR="000F48F4" w:rsidRDefault="009D06C1">
      <w:pPr>
        <w:spacing w:after="0" w:line="240" w:lineRule="auto"/>
        <w:ind w:right="15"/>
        <w:jc w:val="both"/>
        <w:rPr>
          <w:rFonts w:ascii="Montserrat" w:eastAsia="Montserrat" w:hAnsi="Montserrat" w:cs="Montserrat"/>
          <w:sz w:val="18"/>
          <w:szCs w:val="18"/>
        </w:rPr>
      </w:pPr>
      <w:r>
        <w:rPr>
          <w:rFonts w:ascii="Montserrat" w:eastAsia="Montserrat" w:hAnsi="Montserrat" w:cs="Montserrat"/>
          <w:sz w:val="18"/>
          <w:szCs w:val="18"/>
        </w:rPr>
        <w:t xml:space="preserve">La Coordinación de Acompañamiento a Víctimas y Ciudadanos Alertadores Internos y Externos de la Corrupción (CAVCAIEC), mencionó </w:t>
      </w:r>
      <w:proofErr w:type="gramStart"/>
      <w:r>
        <w:rPr>
          <w:rFonts w:ascii="Montserrat" w:eastAsia="Montserrat" w:hAnsi="Montserrat" w:cs="Montserrat"/>
          <w:sz w:val="18"/>
          <w:szCs w:val="18"/>
        </w:rPr>
        <w:t>que  lo</w:t>
      </w:r>
      <w:proofErr w:type="gramEnd"/>
      <w:r>
        <w:rPr>
          <w:rFonts w:ascii="Montserrat" w:eastAsia="Montserrat" w:hAnsi="Montserrat" w:cs="Montserrat"/>
          <w:sz w:val="18"/>
          <w:szCs w:val="18"/>
        </w:rPr>
        <w:t xml:space="preserve"> relativo a “</w:t>
      </w:r>
      <w:r>
        <w:rPr>
          <w:rFonts w:ascii="Montserrat" w:eastAsia="Montserrat" w:hAnsi="Montserrat" w:cs="Montserrat"/>
          <w:b/>
          <w:i/>
          <w:sz w:val="18"/>
          <w:szCs w:val="18"/>
        </w:rPr>
        <w:t xml:space="preserve">MOTIVO DE LA ALERTA”, </w:t>
      </w:r>
      <w:r>
        <w:rPr>
          <w:rFonts w:ascii="Montserrat" w:eastAsia="Montserrat" w:hAnsi="Montserrat" w:cs="Montserrat"/>
          <w:sz w:val="18"/>
          <w:szCs w:val="18"/>
        </w:rPr>
        <w:t>constituye un dato confidencial, toda vez que, de la descripción de dicha información, se podría hacer identificable a una persona física en particular; lo anterior, de conformidad con el artículo 113, fracción I, de la Ley Federal de Transparencia y Acceso a la Información Pública.</w:t>
      </w:r>
    </w:p>
    <w:p w:rsidR="000F48F4" w:rsidRDefault="000F48F4">
      <w:pPr>
        <w:spacing w:after="0" w:line="240" w:lineRule="auto"/>
        <w:ind w:right="-276"/>
        <w:jc w:val="both"/>
        <w:rPr>
          <w:rFonts w:ascii="Montserrat" w:eastAsia="Montserrat" w:hAnsi="Montserrat" w:cs="Montserrat"/>
          <w:sz w:val="18"/>
          <w:szCs w:val="18"/>
        </w:rPr>
      </w:pPr>
    </w:p>
    <w:p w:rsidR="000F48F4" w:rsidRDefault="009D06C1">
      <w:pPr>
        <w:spacing w:after="0" w:line="240" w:lineRule="auto"/>
        <w:ind w:right="15"/>
        <w:jc w:val="both"/>
        <w:rPr>
          <w:rFonts w:ascii="Montserrat" w:eastAsia="Montserrat" w:hAnsi="Montserrat" w:cs="Montserrat"/>
          <w:sz w:val="18"/>
          <w:szCs w:val="18"/>
        </w:rPr>
      </w:pPr>
      <w:r>
        <w:rPr>
          <w:rFonts w:ascii="Montserrat" w:eastAsia="Montserrat" w:hAnsi="Montserrat" w:cs="Montserrat"/>
          <w:sz w:val="18"/>
          <w:szCs w:val="18"/>
        </w:rPr>
        <w:t xml:space="preserve">Asimismo, el Órgano Interno de Control en la Secretaría de la Función Pública (OIC-SFP) mencionó que lo relativo </w:t>
      </w:r>
      <w:proofErr w:type="gramStart"/>
      <w:r>
        <w:rPr>
          <w:rFonts w:ascii="Montserrat" w:eastAsia="Montserrat" w:hAnsi="Montserrat" w:cs="Montserrat"/>
          <w:sz w:val="18"/>
          <w:szCs w:val="18"/>
        </w:rPr>
        <w:t xml:space="preserve">a  </w:t>
      </w:r>
      <w:r>
        <w:rPr>
          <w:rFonts w:ascii="Montserrat" w:eastAsia="Montserrat" w:hAnsi="Montserrat" w:cs="Montserrat"/>
          <w:b/>
          <w:i/>
          <w:sz w:val="18"/>
          <w:szCs w:val="18"/>
        </w:rPr>
        <w:t>“</w:t>
      </w:r>
      <w:proofErr w:type="gramEnd"/>
      <w:r>
        <w:rPr>
          <w:rFonts w:ascii="Montserrat" w:eastAsia="Montserrat" w:hAnsi="Montserrat" w:cs="Montserrat"/>
          <w:b/>
          <w:i/>
          <w:sz w:val="18"/>
          <w:szCs w:val="18"/>
        </w:rPr>
        <w:t xml:space="preserve">HECHOS DENUNCIADOS”, </w:t>
      </w:r>
      <w:r>
        <w:rPr>
          <w:rFonts w:ascii="Montserrat" w:eastAsia="Montserrat" w:hAnsi="Montserrat" w:cs="Montserrat"/>
          <w:sz w:val="18"/>
          <w:szCs w:val="18"/>
        </w:rPr>
        <w:t xml:space="preserve">constituye un dato confidencial, de conformidad con el artículo 113, </w:t>
      </w:r>
    </w:p>
    <w:p w:rsidR="000F48F4" w:rsidRDefault="000F48F4">
      <w:pPr>
        <w:spacing w:after="0" w:line="240" w:lineRule="auto"/>
        <w:ind w:right="15"/>
        <w:jc w:val="both"/>
        <w:rPr>
          <w:rFonts w:ascii="Montserrat" w:eastAsia="Montserrat" w:hAnsi="Montserrat" w:cs="Montserrat"/>
          <w:sz w:val="18"/>
          <w:szCs w:val="18"/>
        </w:rPr>
      </w:pPr>
    </w:p>
    <w:p w:rsidR="000F48F4" w:rsidRDefault="009D06C1">
      <w:pPr>
        <w:spacing w:after="0" w:line="240" w:lineRule="auto"/>
        <w:ind w:right="15"/>
        <w:jc w:val="both"/>
        <w:rPr>
          <w:rFonts w:ascii="Montserrat" w:eastAsia="Montserrat" w:hAnsi="Montserrat" w:cs="Montserrat"/>
          <w:sz w:val="18"/>
          <w:szCs w:val="18"/>
        </w:rPr>
      </w:pPr>
      <w:r>
        <w:rPr>
          <w:rFonts w:ascii="Montserrat" w:eastAsia="Montserrat" w:hAnsi="Montserrat" w:cs="Montserrat"/>
          <w:sz w:val="18"/>
          <w:szCs w:val="18"/>
        </w:rPr>
        <w:t>fracción I, de la Ley Federal de Transparencia y Acceso a la Información Pública; lo anterior, en virtud de que, de la descripción de dicha información, se podría hacer identificable a una persona física en particular.</w:t>
      </w:r>
    </w:p>
    <w:p w:rsidR="000F48F4" w:rsidRDefault="000F48F4">
      <w:pPr>
        <w:spacing w:after="0" w:line="240" w:lineRule="auto"/>
        <w:ind w:right="-276"/>
        <w:jc w:val="both"/>
        <w:rPr>
          <w:rFonts w:ascii="Montserrat" w:eastAsia="Montserrat" w:hAnsi="Montserrat" w:cs="Montserrat"/>
          <w:sz w:val="18"/>
          <w:szCs w:val="18"/>
        </w:rPr>
      </w:pPr>
    </w:p>
    <w:p w:rsidR="000F48F4" w:rsidRDefault="009D06C1">
      <w:pPr>
        <w:spacing w:after="0" w:line="240" w:lineRule="auto"/>
        <w:ind w:right="-276"/>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rsidR="000F48F4" w:rsidRDefault="000F48F4">
      <w:pPr>
        <w:spacing w:after="0" w:line="240" w:lineRule="auto"/>
        <w:ind w:right="-276"/>
        <w:jc w:val="both"/>
        <w:rPr>
          <w:rFonts w:ascii="Montserrat" w:eastAsia="Montserrat" w:hAnsi="Montserrat" w:cs="Montserrat"/>
          <w:sz w:val="18"/>
          <w:szCs w:val="18"/>
        </w:rPr>
      </w:pPr>
    </w:p>
    <w:p w:rsidR="000F48F4" w:rsidRDefault="009D06C1">
      <w:pPr>
        <w:tabs>
          <w:tab w:val="left" w:pos="1134"/>
          <w:tab w:val="left" w:pos="5535"/>
        </w:tabs>
        <w:spacing w:after="0" w:line="240" w:lineRule="auto"/>
        <w:ind w:right="15"/>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II.B.2.1.ORD.03.22: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CAVCAIEC respecto del </w:t>
      </w:r>
      <w:r>
        <w:rPr>
          <w:rFonts w:ascii="Montserrat" w:eastAsia="Montserrat" w:hAnsi="Montserrat" w:cs="Montserrat"/>
          <w:b/>
          <w:i/>
          <w:sz w:val="18"/>
          <w:szCs w:val="18"/>
        </w:rPr>
        <w:t>“MOTIVO DE LA ALERTA”</w:t>
      </w:r>
      <w:r>
        <w:rPr>
          <w:rFonts w:ascii="Montserrat" w:eastAsia="Montserrat" w:hAnsi="Montserrat" w:cs="Montserrat"/>
          <w:sz w:val="18"/>
          <w:szCs w:val="18"/>
        </w:rPr>
        <w:t xml:space="preserve"> en virtud de que, de la descripción de dicha información, se podría hacer identificable a una persona física en particular; lo anterior, de conformidad con el artículo 113, fracción I, de la Ley Federal de Transparencia y Acceso a la Información Pública. </w:t>
      </w:r>
    </w:p>
    <w:p w:rsidR="000F48F4" w:rsidRDefault="000F48F4">
      <w:pPr>
        <w:tabs>
          <w:tab w:val="left" w:pos="1134"/>
          <w:tab w:val="left" w:pos="5535"/>
        </w:tabs>
        <w:spacing w:after="0" w:line="240" w:lineRule="auto"/>
        <w:ind w:right="-276"/>
        <w:jc w:val="both"/>
        <w:rPr>
          <w:rFonts w:ascii="Montserrat" w:eastAsia="Montserrat" w:hAnsi="Montserrat" w:cs="Montserrat"/>
          <w:sz w:val="18"/>
          <w:szCs w:val="18"/>
        </w:rPr>
      </w:pPr>
    </w:p>
    <w:p w:rsidR="000F48F4" w:rsidRDefault="009D06C1">
      <w:pPr>
        <w:tabs>
          <w:tab w:val="left" w:pos="1134"/>
          <w:tab w:val="left" w:pos="5535"/>
        </w:tabs>
        <w:spacing w:after="0" w:line="240" w:lineRule="auto"/>
        <w:ind w:right="15"/>
        <w:jc w:val="both"/>
        <w:rPr>
          <w:rFonts w:ascii="Montserrat" w:eastAsia="Montserrat" w:hAnsi="Montserrat" w:cs="Montserrat"/>
          <w:b/>
          <w:color w:val="A64D79"/>
          <w:sz w:val="18"/>
          <w:szCs w:val="18"/>
        </w:rPr>
      </w:pPr>
      <w:r>
        <w:rPr>
          <w:rFonts w:ascii="Montserrat" w:eastAsia="Montserrat" w:hAnsi="Montserrat" w:cs="Montserrat"/>
          <w:b/>
          <w:color w:val="00000A"/>
          <w:sz w:val="18"/>
          <w:szCs w:val="18"/>
        </w:rPr>
        <w:t xml:space="preserve">II.B.2.2.ORD.03.22: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OIC-SFP respecto de la </w:t>
      </w:r>
      <w:r>
        <w:rPr>
          <w:rFonts w:ascii="Montserrat" w:eastAsia="Montserrat" w:hAnsi="Montserrat" w:cs="Montserrat"/>
          <w:b/>
          <w:i/>
          <w:sz w:val="18"/>
          <w:szCs w:val="18"/>
        </w:rPr>
        <w:t>“HECHOS DENUNCIADOS”</w:t>
      </w:r>
      <w:r>
        <w:rPr>
          <w:rFonts w:ascii="Montserrat" w:eastAsia="Montserrat" w:hAnsi="Montserrat" w:cs="Montserrat"/>
          <w:sz w:val="18"/>
          <w:szCs w:val="18"/>
        </w:rPr>
        <w:t xml:space="preserve"> en virtud de que, de la descripción de dicha información, se podría hacer identificable a una persona física en particular; lo anterior, de conformidad con el artículo 113, fracción I, de la Ley Federal de Transparencia y Acceso a la Información Pública. </w:t>
      </w:r>
    </w:p>
    <w:p w:rsidR="000F48F4" w:rsidRDefault="000F48F4">
      <w:pPr>
        <w:tabs>
          <w:tab w:val="left" w:pos="1134"/>
          <w:tab w:val="left" w:pos="5535"/>
        </w:tabs>
        <w:spacing w:after="0" w:line="240" w:lineRule="auto"/>
        <w:jc w:val="both"/>
        <w:rPr>
          <w:rFonts w:ascii="Montserrat" w:eastAsia="Montserrat" w:hAnsi="Montserrat" w:cs="Montserrat"/>
          <w:b/>
          <w:color w:val="A64D79"/>
          <w:sz w:val="18"/>
          <w:szCs w:val="18"/>
        </w:rPr>
      </w:pPr>
    </w:p>
    <w:p w:rsidR="000F48F4" w:rsidRDefault="009D06C1">
      <w:pPr>
        <w:spacing w:after="0" w:line="240" w:lineRule="auto"/>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B.3 Folio 3300265210</w:t>
      </w:r>
      <w:r>
        <w:rPr>
          <w:rFonts w:ascii="Montserrat" w:eastAsia="Montserrat" w:hAnsi="Montserrat" w:cs="Montserrat"/>
          <w:b/>
          <w:color w:val="00000A"/>
          <w:sz w:val="18"/>
          <w:szCs w:val="18"/>
          <w:highlight w:val="white"/>
        </w:rPr>
        <w:t>00826</w:t>
      </w:r>
    </w:p>
    <w:p w:rsidR="000F48F4" w:rsidRDefault="009D06C1">
      <w:pPr>
        <w:spacing w:after="0" w:line="240" w:lineRule="auto"/>
        <w:ind w:right="15"/>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el Instituto de Seguridad y Servicios Sociales de los Trabajadores del Estado (OIC-ISSSTE), mencionó que el resultado de su búsqueda, actualiza la clasificación de confidencialidad de conformidad con el artículo 113 fracción I, de la Ley Federal de Transparencia y Acceso a la Información Pública. </w:t>
      </w:r>
    </w:p>
    <w:p w:rsidR="000F48F4" w:rsidRDefault="000F48F4">
      <w:pPr>
        <w:spacing w:after="0" w:line="240" w:lineRule="auto"/>
        <w:jc w:val="both"/>
        <w:rPr>
          <w:rFonts w:ascii="Montserrat" w:eastAsia="Montserrat" w:hAnsi="Montserrat" w:cs="Montserrat"/>
          <w:color w:val="00000A"/>
          <w:sz w:val="18"/>
          <w:szCs w:val="18"/>
        </w:rPr>
      </w:pPr>
    </w:p>
    <w:p w:rsidR="000F48F4" w:rsidRDefault="009D06C1">
      <w:p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rsidR="000F48F4" w:rsidRDefault="009D06C1">
      <w:pPr>
        <w:spacing w:after="0" w:line="240" w:lineRule="auto"/>
        <w:jc w:val="both"/>
        <w:rPr>
          <w:rFonts w:ascii="Montserrat" w:eastAsia="Montserrat" w:hAnsi="Montserrat" w:cs="Montserrat"/>
          <w:color w:val="00000A"/>
          <w:sz w:val="18"/>
          <w:szCs w:val="18"/>
        </w:rPr>
      </w:pPr>
      <w:r>
        <w:rPr>
          <w:rFonts w:ascii="Montserrat" w:eastAsia="Montserrat" w:hAnsi="Montserrat" w:cs="Montserrat"/>
          <w:sz w:val="18"/>
          <w:szCs w:val="18"/>
        </w:rPr>
        <w:br/>
      </w:r>
      <w:r>
        <w:rPr>
          <w:rFonts w:ascii="Montserrat" w:eastAsia="Montserrat" w:hAnsi="Montserrat" w:cs="Montserrat"/>
          <w:b/>
          <w:color w:val="00000A"/>
          <w:sz w:val="18"/>
          <w:szCs w:val="18"/>
        </w:rPr>
        <w:t xml:space="preserve">II.B.3.ORD.03.22: </w:t>
      </w:r>
      <w:r>
        <w:rPr>
          <w:rFonts w:ascii="Montserrat" w:eastAsia="Montserrat" w:hAnsi="Montserrat" w:cs="Montserrat"/>
          <w:b/>
          <w:sz w:val="18"/>
          <w:szCs w:val="18"/>
        </w:rPr>
        <w:t>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el OIC-ISSSTE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rsidR="000F48F4" w:rsidRDefault="000F48F4">
      <w:pPr>
        <w:spacing w:after="0" w:line="240" w:lineRule="auto"/>
        <w:jc w:val="both"/>
        <w:rPr>
          <w:rFonts w:ascii="Montserrat" w:eastAsia="Montserrat" w:hAnsi="Montserrat" w:cs="Montserrat"/>
          <w:b/>
          <w:color w:val="00000A"/>
          <w:sz w:val="18"/>
          <w:szCs w:val="18"/>
        </w:rPr>
      </w:pPr>
    </w:p>
    <w:p w:rsidR="000F48F4" w:rsidRDefault="009D06C1">
      <w:pPr>
        <w:spacing w:after="0" w:line="240" w:lineRule="auto"/>
        <w:ind w:left="216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0F48F4" w:rsidRDefault="000F48F4">
      <w:pPr>
        <w:spacing w:after="0" w:line="240" w:lineRule="auto"/>
        <w:ind w:left="2160" w:firstLine="720"/>
        <w:jc w:val="both"/>
        <w:rPr>
          <w:rFonts w:ascii="Montserrat" w:eastAsia="Montserrat" w:hAnsi="Montserrat" w:cs="Montserrat"/>
          <w:b/>
          <w:sz w:val="18"/>
          <w:szCs w:val="18"/>
        </w:rPr>
      </w:pPr>
    </w:p>
    <w:p w:rsidR="000F48F4" w:rsidRDefault="009D06C1">
      <w:pPr>
        <w:spacing w:after="0" w:line="240"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III. Análisis de solicitudes de ejercicio de los derechos de acceso, rectificación, cancelación y oposición (ARCO) de datos personales.</w:t>
      </w:r>
    </w:p>
    <w:p w:rsidR="000F48F4" w:rsidRDefault="000F48F4">
      <w:pPr>
        <w:spacing w:after="0" w:line="240" w:lineRule="auto"/>
        <w:ind w:left="2160" w:firstLine="720"/>
        <w:jc w:val="both"/>
        <w:rPr>
          <w:rFonts w:ascii="Montserrat" w:eastAsia="Montserrat" w:hAnsi="Montserrat" w:cs="Montserrat"/>
          <w:b/>
          <w:sz w:val="18"/>
          <w:szCs w:val="18"/>
        </w:rPr>
      </w:pPr>
    </w:p>
    <w:p w:rsidR="000F48F4" w:rsidRDefault="009D06C1">
      <w:pPr>
        <w:spacing w:after="0" w:line="240" w:lineRule="auto"/>
        <w:rPr>
          <w:rFonts w:ascii="Montserrat" w:eastAsia="Montserrat" w:hAnsi="Montserrat" w:cs="Montserrat"/>
          <w:b/>
          <w:sz w:val="18"/>
          <w:szCs w:val="18"/>
        </w:rPr>
      </w:pPr>
      <w:r>
        <w:rPr>
          <w:rFonts w:ascii="Montserrat" w:eastAsia="Montserrat" w:hAnsi="Montserrat" w:cs="Montserrat"/>
          <w:b/>
          <w:sz w:val="18"/>
          <w:szCs w:val="18"/>
        </w:rPr>
        <w:t>A.1 Folio 330026521000282</w:t>
      </w:r>
    </w:p>
    <w:p w:rsidR="000F48F4" w:rsidRDefault="009D06C1">
      <w:pPr>
        <w:spacing w:line="259" w:lineRule="auto"/>
        <w:jc w:val="both"/>
        <w:rPr>
          <w:rFonts w:ascii="Montserrat" w:eastAsia="Montserrat" w:hAnsi="Montserrat" w:cs="Montserrat"/>
          <w:sz w:val="18"/>
          <w:szCs w:val="18"/>
        </w:rPr>
      </w:pPr>
      <w:r>
        <w:rPr>
          <w:rFonts w:ascii="Montserrat" w:eastAsia="Montserrat" w:hAnsi="Montserrat" w:cs="Montserrat"/>
          <w:sz w:val="18"/>
          <w:szCs w:val="18"/>
        </w:rPr>
        <w:t>Derivado de la negativa parcial de acceso de las documentales solicitadas, contenidas en el expediente 2019/SAE/DE24, propuesta por el Órgano Interno de Control en el Instituto para Devolver al Pueblo lo Robado (OIC-INDEP), se remite la siguiente resolución por unanimidad.</w:t>
      </w:r>
    </w:p>
    <w:p w:rsidR="000F48F4" w:rsidRDefault="009D06C1">
      <w:pPr>
        <w:spacing w:line="259"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III.A.1.ORD.03.22: </w:t>
      </w:r>
      <w:r>
        <w:rPr>
          <w:rFonts w:ascii="Montserrat" w:eastAsia="Montserrat" w:hAnsi="Montserrat" w:cs="Montserrat"/>
          <w:b/>
          <w:sz w:val="18"/>
          <w:szCs w:val="18"/>
        </w:rPr>
        <w:t>CONFIRMAR</w:t>
      </w:r>
      <w:r>
        <w:rPr>
          <w:rFonts w:ascii="Montserrat" w:eastAsia="Montserrat" w:hAnsi="Montserrat" w:cs="Montserrat"/>
          <w:sz w:val="18"/>
          <w:szCs w:val="18"/>
        </w:rPr>
        <w:t xml:space="preserve"> la negativa parcial de acceso a datos personales invocada por el OIC-INDEP, respecto a nombres, cargos, firmas, nacionalidad, edad, sexo, estado civil, domicilio, registro federal de contribuyentes, cédula única de registro de población, número de seguridad social, títulos, cédulas, sueldos, trayectoria profesional, contenidos en los documentos de currículum vitae y del formato de movimientos de personal de distintos al(la) solicitante, lo anterior con fundamento en el artículo 55, fracción IV de la Ley General de Protección de Datos Personales en Posesión de los Sujetos Obligados.</w:t>
      </w:r>
    </w:p>
    <w:p w:rsidR="000F48F4" w:rsidRDefault="009D06C1">
      <w:pPr>
        <w:spacing w:after="0" w:line="240" w:lineRule="auto"/>
        <w:ind w:left="2160" w:firstLine="720"/>
        <w:jc w:val="both"/>
        <w:rPr>
          <w:rFonts w:ascii="Montserrat" w:eastAsia="Montserrat" w:hAnsi="Montserrat" w:cs="Montserrat"/>
          <w:sz w:val="18"/>
          <w:szCs w:val="18"/>
        </w:rPr>
      </w:pPr>
      <w:r>
        <w:rPr>
          <w:rFonts w:ascii="Montserrat" w:eastAsia="Montserrat" w:hAnsi="Montserrat" w:cs="Montserrat"/>
          <w:b/>
          <w:sz w:val="18"/>
          <w:szCs w:val="18"/>
        </w:rPr>
        <w:t>CUARTO PUNTO DEL ORDEN DEL DÍA</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rPr>
          <w:rFonts w:ascii="Montserrat" w:eastAsia="Montserrat" w:hAnsi="Montserrat" w:cs="Montserrat"/>
          <w:b/>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Cumplimiento a recurso de revisión INAI</w:t>
      </w:r>
    </w:p>
    <w:p w:rsidR="000F48F4" w:rsidRDefault="000F48F4">
      <w:pPr>
        <w:spacing w:after="0" w:line="240" w:lineRule="auto"/>
        <w:jc w:val="both"/>
        <w:rPr>
          <w:rFonts w:ascii="Montserrat" w:eastAsia="Montserrat" w:hAnsi="Montserrat" w:cs="Montserrat"/>
          <w:sz w:val="18"/>
          <w:szCs w:val="18"/>
        </w:rPr>
      </w:pPr>
    </w:p>
    <w:p w:rsidR="00DC324B" w:rsidRDefault="00DC324B">
      <w:pPr>
        <w:spacing w:after="0" w:line="240" w:lineRule="auto"/>
        <w:rPr>
          <w:rFonts w:ascii="Montserrat" w:eastAsia="Montserrat" w:hAnsi="Montserrat" w:cs="Montserrat"/>
          <w:b/>
          <w:color w:val="00000A"/>
          <w:sz w:val="18"/>
          <w:szCs w:val="18"/>
        </w:rPr>
      </w:pPr>
    </w:p>
    <w:p w:rsidR="00DC324B" w:rsidRDefault="00DC324B">
      <w:pPr>
        <w:spacing w:after="0" w:line="240" w:lineRule="auto"/>
        <w:rPr>
          <w:rFonts w:ascii="Montserrat" w:eastAsia="Montserrat" w:hAnsi="Montserrat" w:cs="Montserrat"/>
          <w:b/>
          <w:color w:val="00000A"/>
          <w:sz w:val="18"/>
          <w:szCs w:val="18"/>
        </w:rPr>
      </w:pPr>
    </w:p>
    <w:p w:rsidR="000F48F4" w:rsidRDefault="009D06C1">
      <w:pPr>
        <w:spacing w:after="0" w:line="240" w:lineRule="auto"/>
        <w:rPr>
          <w:rFonts w:ascii="Montserrat" w:eastAsia="Montserrat" w:hAnsi="Montserrat" w:cs="Montserrat"/>
          <w:b/>
          <w:sz w:val="18"/>
          <w:szCs w:val="18"/>
        </w:rPr>
      </w:pPr>
      <w:r>
        <w:rPr>
          <w:rFonts w:ascii="Montserrat" w:eastAsia="Montserrat" w:hAnsi="Montserrat" w:cs="Montserrat"/>
          <w:b/>
          <w:color w:val="00000A"/>
          <w:sz w:val="18"/>
          <w:szCs w:val="18"/>
        </w:rPr>
        <w:lastRenderedPageBreak/>
        <w:t xml:space="preserve">A.1 </w:t>
      </w:r>
      <w:r>
        <w:rPr>
          <w:rFonts w:ascii="Montserrat" w:eastAsia="Montserrat" w:hAnsi="Montserrat" w:cs="Montserrat"/>
          <w:b/>
          <w:sz w:val="18"/>
          <w:szCs w:val="18"/>
        </w:rPr>
        <w:t xml:space="preserve">Folio 0002700090421 RRA 4694/21 </w:t>
      </w: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El Pleno del Instituto Nacional de Transparencia, Acceso a la Información y Protección de Datos Personales (INAI), al resolver el recurso de revisión determinó revocar la respuesta e instruir a efecto de:</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“Realice una nueva búsqueda, en todas las unidades administrativas competentes, entre las cuales no podrá omitir a la Dirección General de Recursos Humanos y el Órgano Interno de Control en la Secretaría de Comunicaciones y Transportes, a efecto de localizar la información de interés del recurrente, e informe al particular el resultado de la búsqueda.</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En caso de que la información contenga datos personales, el sujeto obligado deberá elaborar las versiones públicas correspondientes, clasificando los mismos conforme al artículo 113, fracción I, de la Ley en la materia. Las versiones públicas que, en su caso, se elaboren, deberán ser revisadas y autorizadas por la Dirección de Cumplimientos de este Instituto previo a su entrega dentro del mismo término que se otorga al sujeto obligado para cumplir con la presente.</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En caso de que la información solicitada no se localice, el sujeto obligado deberá seguir el procedimiento establecido en los artículos 141 y 143 de la Ley Federal de Transparencia y </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Acceso a la Información Pública, lo que implica la intervención del Comité de Transparencia”. (Sic)</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Para cumplimentar la resolución, se turnó para su atención a la Unidad de Política de Recursos Humanos de la Administración Pública Federal (UPRHAPF), a la Dirección General de Recursos Humanos (DGRH) y al </w:t>
      </w:r>
    </w:p>
    <w:p w:rsidR="000F48F4" w:rsidRDefault="000F48F4">
      <w:pPr>
        <w:spacing w:after="0" w:line="240" w:lineRule="auto"/>
        <w:jc w:val="both"/>
        <w:rPr>
          <w:rFonts w:ascii="Montserrat" w:eastAsia="Montserrat" w:hAnsi="Montserrat" w:cs="Montserrat"/>
          <w:sz w:val="18"/>
          <w:szCs w:val="18"/>
        </w:rPr>
      </w:pP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Órgano Interno de Control en la Secretaría de Comunicaciones y Transportes (OIC-SCT), para que se pronunciaran al respecto.</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ese sentido, para el caso de los numerales 1 y 2 de la solicitud, la UPRHAPF, la DGRH y el OIC-SCT, informaron que no localizaron una expresión documental que contenga la información de interés del recurrente, declarando formalmente su inexistencia conforme a las siguientes circunstancias:</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UPRHAPF</w:t>
      </w:r>
      <w:r>
        <w:rPr>
          <w:rFonts w:ascii="Montserrat" w:eastAsia="Montserrat" w:hAnsi="Montserrat" w:cs="Montserrat"/>
          <w:sz w:val="18"/>
          <w:szCs w:val="18"/>
        </w:rPr>
        <w:t xml:space="preserve">: </w:t>
      </w:r>
    </w:p>
    <w:p w:rsidR="000F48F4" w:rsidRDefault="000F48F4">
      <w:pPr>
        <w:spacing w:after="0" w:line="240" w:lineRule="auto"/>
        <w:jc w:val="both"/>
        <w:rPr>
          <w:rFonts w:ascii="Montserrat" w:eastAsia="Montserrat" w:hAnsi="Montserrat" w:cs="Montserrat"/>
          <w:sz w:val="18"/>
          <w:szCs w:val="18"/>
        </w:rPr>
      </w:pPr>
    </w:p>
    <w:p w:rsidR="000F48F4" w:rsidRDefault="009D06C1">
      <w:pPr>
        <w:numPr>
          <w:ilvl w:val="0"/>
          <w:numId w:val="10"/>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Tiempo</w:t>
      </w:r>
      <w:r>
        <w:rPr>
          <w:rFonts w:ascii="Montserrat" w:eastAsia="Montserrat" w:hAnsi="Montserrat" w:cs="Montserrat"/>
          <w:sz w:val="18"/>
          <w:szCs w:val="18"/>
        </w:rPr>
        <w:t xml:space="preserve">: Del 02 de febrero de 2016 al 02 de marzo de 2021. </w:t>
      </w:r>
      <w:r>
        <w:rPr>
          <w:rFonts w:ascii="Montserrat" w:eastAsia="Montserrat" w:hAnsi="Montserrat" w:cs="Montserrat"/>
          <w:sz w:val="18"/>
          <w:szCs w:val="18"/>
        </w:rPr>
        <w:tab/>
      </w:r>
    </w:p>
    <w:p w:rsidR="000F48F4" w:rsidRDefault="009D06C1">
      <w:pPr>
        <w:numPr>
          <w:ilvl w:val="0"/>
          <w:numId w:val="10"/>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Modo</w:t>
      </w:r>
      <w:r>
        <w:rPr>
          <w:rFonts w:ascii="Montserrat" w:eastAsia="Montserrat" w:hAnsi="Montserrat" w:cs="Montserrat"/>
          <w:sz w:val="18"/>
          <w:szCs w:val="18"/>
        </w:rPr>
        <w:t xml:space="preserve">: </w:t>
      </w:r>
      <w:r>
        <w:rPr>
          <w:rFonts w:ascii="Montserrat" w:eastAsia="Montserrat" w:hAnsi="Montserrat" w:cs="Montserrat"/>
          <w:sz w:val="18"/>
          <w:szCs w:val="18"/>
        </w:rPr>
        <w:tab/>
        <w:t xml:space="preserve">La búsqueda se realizó de modo exhaustivo, razonable y con criterio amplio. </w:t>
      </w:r>
      <w:r>
        <w:rPr>
          <w:rFonts w:ascii="Montserrat" w:eastAsia="Montserrat" w:hAnsi="Montserrat" w:cs="Montserrat"/>
          <w:sz w:val="18"/>
          <w:szCs w:val="18"/>
        </w:rPr>
        <w:tab/>
      </w:r>
    </w:p>
    <w:p w:rsidR="000F48F4" w:rsidRDefault="009D06C1">
      <w:pPr>
        <w:numPr>
          <w:ilvl w:val="0"/>
          <w:numId w:val="10"/>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Lugar</w:t>
      </w:r>
      <w:r>
        <w:rPr>
          <w:rFonts w:ascii="Montserrat" w:eastAsia="Montserrat" w:hAnsi="Montserrat" w:cs="Montserrat"/>
          <w:sz w:val="18"/>
          <w:szCs w:val="18"/>
        </w:rPr>
        <w:t xml:space="preserve">: </w:t>
      </w:r>
      <w:r>
        <w:rPr>
          <w:rFonts w:ascii="Montserrat" w:eastAsia="Montserrat" w:hAnsi="Montserrat" w:cs="Montserrat"/>
          <w:sz w:val="18"/>
          <w:szCs w:val="18"/>
        </w:rPr>
        <w:tab/>
        <w:t>En los archivos físicos y sistemas electrónicos de trámite, de concentración y de comprobación administrativa inmediata de la unidad administrativa.</w:t>
      </w:r>
    </w:p>
    <w:p w:rsidR="000F48F4" w:rsidRDefault="009D06C1">
      <w:pPr>
        <w:numPr>
          <w:ilvl w:val="0"/>
          <w:numId w:val="10"/>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Responsable</w:t>
      </w:r>
      <w:r>
        <w:rPr>
          <w:rFonts w:ascii="Montserrat" w:eastAsia="Montserrat" w:hAnsi="Montserrat" w:cs="Montserrat"/>
          <w:sz w:val="18"/>
          <w:szCs w:val="18"/>
        </w:rPr>
        <w:t xml:space="preserve">: </w:t>
      </w:r>
      <w:r>
        <w:rPr>
          <w:rFonts w:ascii="Montserrat" w:eastAsia="Montserrat" w:hAnsi="Montserrat" w:cs="Montserrat"/>
          <w:sz w:val="18"/>
          <w:szCs w:val="18"/>
        </w:rPr>
        <w:tab/>
        <w:t xml:space="preserve">Titular de la Unidad de Política de Recursos Humanos de la Administración Pública Federal. </w:t>
      </w:r>
      <w:r>
        <w:rPr>
          <w:rFonts w:ascii="Montserrat" w:eastAsia="Montserrat" w:hAnsi="Montserrat" w:cs="Montserrat"/>
          <w:sz w:val="18"/>
          <w:szCs w:val="18"/>
        </w:rPr>
        <w:tab/>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DGRH</w:t>
      </w:r>
      <w:r>
        <w:rPr>
          <w:rFonts w:ascii="Montserrat" w:eastAsia="Montserrat" w:hAnsi="Montserrat" w:cs="Montserrat"/>
          <w:sz w:val="18"/>
          <w:szCs w:val="18"/>
        </w:rPr>
        <w:t>:</w:t>
      </w:r>
    </w:p>
    <w:p w:rsidR="000F48F4" w:rsidRDefault="000F48F4">
      <w:pPr>
        <w:spacing w:after="0" w:line="240" w:lineRule="auto"/>
        <w:jc w:val="both"/>
        <w:rPr>
          <w:rFonts w:ascii="Montserrat" w:eastAsia="Montserrat" w:hAnsi="Montserrat" w:cs="Montserrat"/>
          <w:sz w:val="18"/>
          <w:szCs w:val="18"/>
        </w:rPr>
      </w:pPr>
    </w:p>
    <w:p w:rsidR="000F48F4" w:rsidRDefault="009D06C1">
      <w:pPr>
        <w:numPr>
          <w:ilvl w:val="0"/>
          <w:numId w:val="12"/>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Tiempo</w:t>
      </w:r>
      <w:r>
        <w:rPr>
          <w:rFonts w:ascii="Montserrat" w:eastAsia="Montserrat" w:hAnsi="Montserrat" w:cs="Montserrat"/>
          <w:sz w:val="18"/>
          <w:szCs w:val="18"/>
        </w:rPr>
        <w:t xml:space="preserve">: Del 01 de mayo de 2019 (fecha en que se transfirió el Órgano Interno de Control de la Secretaría de la Función Pública) para incorporarse a la estructura orgánica de la Secretaría de la Función Pública) al 02 de julio de 2021. </w:t>
      </w:r>
      <w:r>
        <w:rPr>
          <w:rFonts w:ascii="Montserrat" w:eastAsia="Montserrat" w:hAnsi="Montserrat" w:cs="Montserrat"/>
          <w:sz w:val="18"/>
          <w:szCs w:val="18"/>
        </w:rPr>
        <w:tab/>
      </w:r>
    </w:p>
    <w:p w:rsidR="000F48F4" w:rsidRDefault="009D06C1">
      <w:pPr>
        <w:numPr>
          <w:ilvl w:val="0"/>
          <w:numId w:val="12"/>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Modo</w:t>
      </w:r>
      <w:r>
        <w:rPr>
          <w:rFonts w:ascii="Montserrat" w:eastAsia="Montserrat" w:hAnsi="Montserrat" w:cs="Montserrat"/>
          <w:sz w:val="18"/>
          <w:szCs w:val="18"/>
        </w:rPr>
        <w:t xml:space="preserve">: </w:t>
      </w:r>
      <w:r>
        <w:rPr>
          <w:rFonts w:ascii="Montserrat" w:eastAsia="Montserrat" w:hAnsi="Montserrat" w:cs="Montserrat"/>
          <w:sz w:val="18"/>
          <w:szCs w:val="18"/>
        </w:rPr>
        <w:tab/>
        <w:t xml:space="preserve">La búsqueda se realizó de modo exhaustivo, razonable y con criterio amplio. </w:t>
      </w:r>
      <w:r>
        <w:rPr>
          <w:rFonts w:ascii="Montserrat" w:eastAsia="Montserrat" w:hAnsi="Montserrat" w:cs="Montserrat"/>
          <w:sz w:val="18"/>
          <w:szCs w:val="18"/>
        </w:rPr>
        <w:tab/>
      </w:r>
    </w:p>
    <w:p w:rsidR="000F48F4" w:rsidRDefault="009D06C1">
      <w:pPr>
        <w:numPr>
          <w:ilvl w:val="0"/>
          <w:numId w:val="12"/>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Lugar</w:t>
      </w:r>
      <w:r>
        <w:rPr>
          <w:rFonts w:ascii="Montserrat" w:eastAsia="Montserrat" w:hAnsi="Montserrat" w:cs="Montserrat"/>
          <w:sz w:val="18"/>
          <w:szCs w:val="18"/>
        </w:rPr>
        <w:t xml:space="preserve">: </w:t>
      </w:r>
      <w:r>
        <w:rPr>
          <w:rFonts w:ascii="Montserrat" w:eastAsia="Montserrat" w:hAnsi="Montserrat" w:cs="Montserrat"/>
          <w:sz w:val="18"/>
          <w:szCs w:val="18"/>
        </w:rPr>
        <w:tab/>
        <w:t xml:space="preserve">En los archivos físicos y sistemas electrónicos de trámite, de </w:t>
      </w:r>
      <w:r>
        <w:rPr>
          <w:rFonts w:ascii="Montserrat" w:eastAsia="Montserrat" w:hAnsi="Montserrat" w:cs="Montserrat"/>
          <w:sz w:val="18"/>
          <w:szCs w:val="18"/>
        </w:rPr>
        <w:tab/>
        <w:t xml:space="preserve">concentración y de comprobación administrativa inmediata de la </w:t>
      </w:r>
      <w:r>
        <w:rPr>
          <w:rFonts w:ascii="Montserrat" w:eastAsia="Montserrat" w:hAnsi="Montserrat" w:cs="Montserrat"/>
          <w:sz w:val="18"/>
          <w:szCs w:val="18"/>
        </w:rPr>
        <w:tab/>
        <w:t xml:space="preserve">Unidad administrativa. </w:t>
      </w:r>
      <w:r>
        <w:rPr>
          <w:rFonts w:ascii="Montserrat" w:eastAsia="Montserrat" w:hAnsi="Montserrat" w:cs="Montserrat"/>
          <w:sz w:val="18"/>
          <w:szCs w:val="18"/>
        </w:rPr>
        <w:tab/>
      </w:r>
    </w:p>
    <w:p w:rsidR="000F48F4" w:rsidRDefault="009D06C1">
      <w:pPr>
        <w:numPr>
          <w:ilvl w:val="0"/>
          <w:numId w:val="12"/>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Responsable</w:t>
      </w:r>
      <w:r>
        <w:rPr>
          <w:rFonts w:ascii="Montserrat" w:eastAsia="Montserrat" w:hAnsi="Montserrat" w:cs="Montserrat"/>
          <w:sz w:val="18"/>
          <w:szCs w:val="18"/>
        </w:rPr>
        <w:t xml:space="preserve">: </w:t>
      </w:r>
      <w:r>
        <w:rPr>
          <w:rFonts w:ascii="Montserrat" w:eastAsia="Montserrat" w:hAnsi="Montserrat" w:cs="Montserrat"/>
          <w:sz w:val="18"/>
          <w:szCs w:val="18"/>
        </w:rPr>
        <w:tab/>
        <w:t xml:space="preserve">Director General de Recursos Humanos. </w:t>
      </w:r>
      <w:r>
        <w:rPr>
          <w:rFonts w:ascii="Montserrat" w:eastAsia="Montserrat" w:hAnsi="Montserrat" w:cs="Montserrat"/>
          <w:sz w:val="18"/>
          <w:szCs w:val="18"/>
        </w:rPr>
        <w:tab/>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OIC-SCT</w:t>
      </w:r>
      <w:r>
        <w:rPr>
          <w:rFonts w:ascii="Montserrat" w:eastAsia="Montserrat" w:hAnsi="Montserrat" w:cs="Montserrat"/>
          <w:sz w:val="18"/>
          <w:szCs w:val="18"/>
        </w:rPr>
        <w:t>:</w:t>
      </w:r>
    </w:p>
    <w:p w:rsidR="000F48F4" w:rsidRDefault="000F48F4">
      <w:pPr>
        <w:spacing w:after="0" w:line="240" w:lineRule="auto"/>
        <w:jc w:val="both"/>
        <w:rPr>
          <w:rFonts w:ascii="Montserrat" w:eastAsia="Montserrat" w:hAnsi="Montserrat" w:cs="Montserrat"/>
          <w:sz w:val="18"/>
          <w:szCs w:val="18"/>
        </w:rPr>
      </w:pPr>
    </w:p>
    <w:p w:rsidR="000F48F4" w:rsidRDefault="009D06C1">
      <w:pPr>
        <w:numPr>
          <w:ilvl w:val="0"/>
          <w:numId w:val="4"/>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lastRenderedPageBreak/>
        <w:t>Tiempo</w:t>
      </w:r>
      <w:r>
        <w:rPr>
          <w:rFonts w:ascii="Montserrat" w:eastAsia="Montserrat" w:hAnsi="Montserrat" w:cs="Montserrat"/>
          <w:sz w:val="18"/>
          <w:szCs w:val="18"/>
        </w:rPr>
        <w:t xml:space="preserve">: Del 02 de febrero de 2016 al 02 de marzo de 2021. </w:t>
      </w:r>
      <w:r>
        <w:rPr>
          <w:rFonts w:ascii="Montserrat" w:eastAsia="Montserrat" w:hAnsi="Montserrat" w:cs="Montserrat"/>
          <w:sz w:val="18"/>
          <w:szCs w:val="18"/>
        </w:rPr>
        <w:tab/>
      </w:r>
    </w:p>
    <w:p w:rsidR="000F48F4" w:rsidRDefault="009D06C1">
      <w:pPr>
        <w:numPr>
          <w:ilvl w:val="0"/>
          <w:numId w:val="4"/>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Modo</w:t>
      </w:r>
      <w:r>
        <w:rPr>
          <w:rFonts w:ascii="Montserrat" w:eastAsia="Montserrat" w:hAnsi="Montserrat" w:cs="Montserrat"/>
          <w:sz w:val="18"/>
          <w:szCs w:val="18"/>
        </w:rPr>
        <w:t xml:space="preserve">: </w:t>
      </w:r>
      <w:r>
        <w:rPr>
          <w:rFonts w:ascii="Montserrat" w:eastAsia="Montserrat" w:hAnsi="Montserrat" w:cs="Montserrat"/>
          <w:sz w:val="18"/>
          <w:szCs w:val="18"/>
        </w:rPr>
        <w:tab/>
        <w:t xml:space="preserve">La búsqueda se realizó de modo exhaustivo, razonable y con criterio amplio. </w:t>
      </w:r>
      <w:r>
        <w:rPr>
          <w:rFonts w:ascii="Montserrat" w:eastAsia="Montserrat" w:hAnsi="Montserrat" w:cs="Montserrat"/>
          <w:sz w:val="18"/>
          <w:szCs w:val="18"/>
        </w:rPr>
        <w:tab/>
      </w:r>
    </w:p>
    <w:p w:rsidR="000F48F4" w:rsidRDefault="009D06C1">
      <w:pPr>
        <w:numPr>
          <w:ilvl w:val="0"/>
          <w:numId w:val="4"/>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Lugar</w:t>
      </w:r>
      <w:r>
        <w:rPr>
          <w:rFonts w:ascii="Montserrat" w:eastAsia="Montserrat" w:hAnsi="Montserrat" w:cs="Montserrat"/>
          <w:sz w:val="18"/>
          <w:szCs w:val="18"/>
        </w:rPr>
        <w:t xml:space="preserve">: </w:t>
      </w:r>
      <w:r>
        <w:rPr>
          <w:rFonts w:ascii="Montserrat" w:eastAsia="Montserrat" w:hAnsi="Montserrat" w:cs="Montserrat"/>
          <w:sz w:val="18"/>
          <w:szCs w:val="18"/>
        </w:rPr>
        <w:tab/>
        <w:t xml:space="preserve">En los archivos físicos y sistemas electrónicos de trámite, de concentración y de comprobación administrativa inmediata de la Unidad administrativa. </w:t>
      </w:r>
      <w:r>
        <w:rPr>
          <w:rFonts w:ascii="Montserrat" w:eastAsia="Montserrat" w:hAnsi="Montserrat" w:cs="Montserrat"/>
          <w:sz w:val="18"/>
          <w:szCs w:val="18"/>
        </w:rPr>
        <w:tab/>
      </w:r>
    </w:p>
    <w:p w:rsidR="000F48F4" w:rsidRDefault="009D06C1">
      <w:pPr>
        <w:numPr>
          <w:ilvl w:val="0"/>
          <w:numId w:val="4"/>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Responsable</w:t>
      </w:r>
      <w:r>
        <w:rPr>
          <w:rFonts w:ascii="Montserrat" w:eastAsia="Montserrat" w:hAnsi="Montserrat" w:cs="Montserrat"/>
          <w:sz w:val="18"/>
          <w:szCs w:val="18"/>
        </w:rPr>
        <w:t xml:space="preserve">: </w:t>
      </w:r>
      <w:r>
        <w:rPr>
          <w:rFonts w:ascii="Montserrat" w:eastAsia="Montserrat" w:hAnsi="Montserrat" w:cs="Montserrat"/>
          <w:sz w:val="18"/>
          <w:szCs w:val="18"/>
        </w:rPr>
        <w:tab/>
        <w:t xml:space="preserve">Titular del Órgano Interno de Control en la Secretaría de Comunicaciones y Transportes. </w:t>
      </w:r>
      <w:r>
        <w:rPr>
          <w:rFonts w:ascii="Montserrat" w:eastAsia="Montserrat" w:hAnsi="Montserrat" w:cs="Montserrat"/>
          <w:sz w:val="18"/>
          <w:szCs w:val="18"/>
        </w:rPr>
        <w:tab/>
      </w:r>
    </w:p>
    <w:p w:rsidR="000F48F4" w:rsidRDefault="000F48F4">
      <w:pPr>
        <w:spacing w:after="0" w:line="240" w:lineRule="auto"/>
        <w:ind w:left="360"/>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La inexistencia de la información fue confirmada por unanimidad del Comité de Transparencia de la Secretaría de la Función Pública en la Cuadragésima Segunda Sesión Ordinaria, celebrada el 17 de noviembre de 2021, a través del acuerdo IV.A.1.ORD.42.21. </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El 17 de diciembre de 2021, la Dirección General de Cumplimientos y Responsabilidades del INAI emitió el siguiente acuerdo respecto del cumplimiento brindado a la resolución emitida en el recurso de revisión RRA 4694/</w:t>
      </w:r>
      <w:proofErr w:type="gramStart"/>
      <w:r>
        <w:rPr>
          <w:rFonts w:ascii="Montserrat" w:eastAsia="Montserrat" w:hAnsi="Montserrat" w:cs="Montserrat"/>
          <w:sz w:val="18"/>
          <w:szCs w:val="18"/>
        </w:rPr>
        <w:t>21 :</w:t>
      </w:r>
      <w:proofErr w:type="gramEnd"/>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w:t>
      </w:r>
      <w:proofErr w:type="gramStart"/>
      <w:r>
        <w:rPr>
          <w:rFonts w:ascii="Montserrat" w:eastAsia="Montserrat" w:hAnsi="Montserrat" w:cs="Montserrat"/>
          <w:i/>
          <w:sz w:val="18"/>
          <w:szCs w:val="18"/>
        </w:rPr>
        <w:t>PRIMERO.-</w:t>
      </w:r>
      <w:proofErr w:type="gramEnd"/>
      <w:r>
        <w:rPr>
          <w:rFonts w:ascii="Montserrat" w:eastAsia="Montserrat" w:hAnsi="Montserrat" w:cs="Montserrat"/>
          <w:i/>
          <w:sz w:val="18"/>
          <w:szCs w:val="18"/>
        </w:rPr>
        <w:t xml:space="preserve"> Dentro de los documentos remitidos como cumplimiento el sujeto obligado entregó al recurrente la resolución de su Comité de Transparencia en la que declara la inexistencia de la información</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Al respecto dígasele al sujeto obligado que su respuesta no resulta suficiente para dar cumplimiento a la resolución RRA 4694/21, debido a que el sujeto obligado ya había </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manifestado que no cuenta con la información requerida, sin embargo, el Pleno de este Instituto determinó que debía entregar la información o, en caso de que la información </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solicitada no se </w:t>
      </w:r>
      <w:proofErr w:type="gramStart"/>
      <w:r>
        <w:rPr>
          <w:rFonts w:ascii="Montserrat" w:eastAsia="Montserrat" w:hAnsi="Montserrat" w:cs="Montserrat"/>
          <w:i/>
          <w:sz w:val="18"/>
          <w:szCs w:val="18"/>
        </w:rPr>
        <w:t>localizara</w:t>
      </w:r>
      <w:proofErr w:type="gramEnd"/>
      <w:r>
        <w:rPr>
          <w:rFonts w:ascii="Montserrat" w:eastAsia="Montserrat" w:hAnsi="Montserrat" w:cs="Montserrat"/>
          <w:i/>
          <w:sz w:val="18"/>
          <w:szCs w:val="18"/>
        </w:rPr>
        <w:t xml:space="preserve">, debería seguir el procedimiento establecido en los artículos 141 y 143 de la Ley Federal de Transparencia y Acceso a la Información Pública. </w:t>
      </w:r>
    </w:p>
    <w:p w:rsidR="000F48F4" w:rsidRDefault="000F48F4">
      <w:pPr>
        <w:spacing w:after="0" w:line="240" w:lineRule="auto"/>
        <w:ind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En atención a lo anterior, este Instituto concluye que el sujeto obligado no acató los términos de lo instruido en la resolución que nos ocupa, en virtud de </w:t>
      </w:r>
      <w:proofErr w:type="gramStart"/>
      <w:r>
        <w:rPr>
          <w:rFonts w:ascii="Montserrat" w:eastAsia="Montserrat" w:hAnsi="Montserrat" w:cs="Montserrat"/>
          <w:i/>
          <w:sz w:val="18"/>
          <w:szCs w:val="18"/>
        </w:rPr>
        <w:t>que</w:t>
      </w:r>
      <w:proofErr w:type="gramEnd"/>
      <w:r>
        <w:rPr>
          <w:rFonts w:ascii="Montserrat" w:eastAsia="Montserrat" w:hAnsi="Montserrat" w:cs="Montserrat"/>
          <w:i/>
          <w:sz w:val="18"/>
          <w:szCs w:val="18"/>
        </w:rPr>
        <w:t xml:space="preserve"> si bien el sujeto obligado emitió la resolución de inexistencia, ésta no cumple con lo establecido en los artículos 141 y </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143 de la Ley Federal de Transparencia y Acceso a la Información Pública, dado que en relación con el artículo 141 únicamente se aborda las fracciones I y II, sin agotar el procedimiento que se establece en las fracciones restantes del mismo, y respecto al artículo 143, las condiciones que establece este numeral son sobre las razones que generaron la inexistencia, no sobre la búsqueda efectuada, es decir, el por qué no obra en sus archivos; por tanto, dígasele al sujeto obligado que deberá de estarse a lo acordado en el proveído de fecha treinta de noviembre del año en curso, en el cual se determinó que persistía el incumplimiento a la resolución emitida por el Pleno de este Instituto, relacionada con el recurso de revisión citado al rubro, situación que prevalece a la fecha.” </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A fin de solventar el incumplimiento decretado por la Dirección General de Cumplimientos y Responsabilidades del se turnó nuevamente para su atención a la Unidad de Política de Recursos Humanos de la Administración Pública Federal (UPRHAPF), a la Dirección General de Recursos Humanos (DGRH) y al Órgano Interno de Control en la Secretaría de Comunicaciones y Transportes (OIC-SCT), para que se pronunciaran al respecto, quienes de conformidad con los artículos 141 y 143 de la Ley Federal de Transparencia y Acceso a la Información Pública, informaron: </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El </w:t>
      </w:r>
      <w:r>
        <w:rPr>
          <w:rFonts w:ascii="Montserrat" w:eastAsia="Montserrat" w:hAnsi="Montserrat" w:cs="Montserrat"/>
          <w:b/>
          <w:sz w:val="18"/>
          <w:szCs w:val="18"/>
        </w:rPr>
        <w:t>OIC-STC</w:t>
      </w:r>
      <w:r>
        <w:rPr>
          <w:rFonts w:ascii="Montserrat" w:eastAsia="Montserrat" w:hAnsi="Montserrat" w:cs="Montserrat"/>
          <w:sz w:val="18"/>
          <w:szCs w:val="18"/>
        </w:rPr>
        <w:t>:</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“1. Conforme a los archivos físicos y electrónicos que obran en la dirección de administración del OIC no se identificó documento alguno que indique la comunicación realizada a los servidores públicos de carrera en el OIC en SCT sobre la remoción de sus respectivos puestos y/o que sus plazas fueron canceladas en atención al oficio No. 307-A.-0166 y Oficio No. </w:t>
      </w:r>
      <w:r>
        <w:rPr>
          <w:rFonts w:ascii="Montserrat" w:eastAsia="Montserrat" w:hAnsi="Montserrat" w:cs="Montserrat"/>
          <w:i/>
          <w:sz w:val="18"/>
          <w:szCs w:val="18"/>
        </w:rPr>
        <w:lastRenderedPageBreak/>
        <w:t>SSFP/408/0032/2016 emitido por Unidad de Política y Control Presupuestario de la Subsecretaria de Egresos de la Secretaría de Hacienda y Crédito Público (SHCP) y la Subsecretaria de la Función Pública de la Secretaría de la Función Pública (SFP) el 02 de febrero de 2016, por lo que la información solicitada es inexistente.</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Cabe señalar que, en el año 2016 la estructura del OIC formaba parte de la Secretaría de Comunicaciones y Transportes, por lo que la Dirección General de Recursos Humanos de esa Dependencia pudiera conocer de lo solicitado, toda vez que la separación de los servidores públicos de carrera se efectuaría, en ese entonces, en la Dirección General en comento.</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2. Se comenta que el artículo 26 del RLSPC establece que en los casos en que se supriman puestos del sistema, los servidores públicos de carrera serán reubicados previa solicitud que formulen a la DGRH y siempre que existan puestos vacantes afines al perfil del puesto del que es titular. Asimismo, que corresponderá a la DGRH llevar a cabo, dentro del plazo que al efecto determine el CTP, las gestiones tendientes a dicha reubicación.</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En ese sentido, se ponen a disposición en formato PDF, las 7 actas del CTP que se celebraron en el año 2016, donde se puede observar que en el Orden del Día de cada sesión no se identifica ningún asunto referente solicitudes de reubicación de los servidores públicos de carrera.</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Por lo antes expuesto, se informa que lo solicitado por el particular es inexistente.</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3. Se ratifica el pronunciamiento de la Oficialía de partes adscrita a la Dirección de Administración del Órgano Interno de Control consistente en:</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que en el Sistema de Control de Gestión denominado “</w:t>
      </w:r>
      <w:proofErr w:type="spellStart"/>
      <w:r>
        <w:rPr>
          <w:rFonts w:ascii="Montserrat" w:eastAsia="Montserrat" w:hAnsi="Montserrat" w:cs="Montserrat"/>
          <w:i/>
          <w:sz w:val="18"/>
          <w:szCs w:val="18"/>
        </w:rPr>
        <w:t>Pegasus</w:t>
      </w:r>
      <w:proofErr w:type="spellEnd"/>
      <w:r>
        <w:rPr>
          <w:rFonts w:ascii="Montserrat" w:eastAsia="Montserrat" w:hAnsi="Montserrat" w:cs="Montserrat"/>
          <w:i/>
          <w:sz w:val="18"/>
          <w:szCs w:val="18"/>
        </w:rPr>
        <w:t>”, después de realizar una búsqueda exhaustiva, en los registros electrónicos del Sistema Automatizado de Control de Gestión denominado “</w:t>
      </w:r>
      <w:proofErr w:type="spellStart"/>
      <w:r>
        <w:rPr>
          <w:rFonts w:ascii="Montserrat" w:eastAsia="Montserrat" w:hAnsi="Montserrat" w:cs="Montserrat"/>
          <w:i/>
          <w:sz w:val="18"/>
          <w:szCs w:val="18"/>
        </w:rPr>
        <w:t>Pegasus</w:t>
      </w:r>
      <w:proofErr w:type="spellEnd"/>
      <w:r>
        <w:rPr>
          <w:rFonts w:ascii="Montserrat" w:eastAsia="Montserrat" w:hAnsi="Montserrat" w:cs="Montserrat"/>
          <w:i/>
          <w:sz w:val="18"/>
          <w:szCs w:val="18"/>
        </w:rPr>
        <w:t>”, se advierte la inexistencia de la información relacionada con el requerimiento en mención. (se adjunta imagen de búsqueda”.</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No obstante, se considera que la Coordinación General de Órganos de Vigilancia y Control, así como la Dirección General de Organización y Remuneraciones de la APF, ambas adscritas a la Secretaría de la Función Pública, pudieran conocer de la información aún y cuando en la resolución del Recurso de revisión RRA 4694/21 el órgano garante haya manifestado que el sujeto obligado cumplió con el procedimiento de búsqueda establecido en el Ley Federal de Transparencia y Acceso a la Información Pública, turnando el requerimiento a las unidades que cuentan con facultades para poseer la información.</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Finalmente, es importante mencionar que conforme a lo establecido en el considerando Cuarto de la Resolución, el INAI manifestó que el sujeto obligado deberá seguir el procedimiento establecido en los artículos 141 y 143 de la Ley Federal de Transparencia y Acceso a la Información Pública, lo que implica la intervención del Comité de Transparencia, situación que realizó.</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Posteriormente, la Dirección de Cumplimientos emitió oficio del 17 de diciembre de 2021, donde en el Acuerdo Primero señaló que el sujeto obligado no acató los términos instruidos en la resolución, en virtud de que, si bien emitió la resolución de inexistencia, ésta no cumplió con lo establecido en los artículos 141 y 143 de la Ley Federal de Transparencia y acceso a la Información Pública.</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lastRenderedPageBreak/>
        <w:t>No se omite precisar que en la resolución del RR 4694/21 el INAI señaló en el Considerando Quinto no ha lugar a dar vista al Órgano Interno de Control.”</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La </w:t>
      </w:r>
      <w:r>
        <w:rPr>
          <w:rFonts w:ascii="Montserrat" w:eastAsia="Montserrat" w:hAnsi="Montserrat" w:cs="Montserrat"/>
          <w:b/>
          <w:sz w:val="18"/>
          <w:szCs w:val="18"/>
        </w:rPr>
        <w:t>UPRHAPF</w:t>
      </w:r>
      <w:r>
        <w:rPr>
          <w:rFonts w:ascii="Montserrat" w:eastAsia="Montserrat" w:hAnsi="Montserrat" w:cs="Montserrat"/>
          <w:sz w:val="18"/>
          <w:szCs w:val="18"/>
        </w:rPr>
        <w:t>:</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“En atención al cumplimiento de la resolución del Instituto Nacional de Transparencia y Acceso a la Información Pública (INAI) recaída al Recurso de Revisión RRA 4694/21, el cual derivó de la respuesta otorgada a la solicitud de información 0002700090421, y por instrucciones del Director de Organización y Remuneraciones, Lic. Vicente Olguín S., le informo que la Unidad de Política de Recursos Humanos de la Administración Pública Federal, realizó una nueva búsqueda amplia, exhaustiva y razonable en sus archivos documentales y electrónicos, en el periodo comprendido del 02 de febrero de 2016 al 2 de marzo de 2021, y reitera el pronunciamiento emitido con anterioridad, en los siguientes términos:</w:t>
      </w: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Respecto del numeral 1 de su petición, referente a “Copia del (los) documento (s) (oficios, correo electrónicos, o cualquier evidencia documental oficial) mediante el (los) cual (es) se comunicó a los servidores públicos de carrera en el OIC en SCT la remoción de sus respectivos puestos y/o que sus plazas fueron canceladas en atención al oficio No. 307-A.-0166 y Oficio No. SSFP/408/0032/2016”, no se localizó registro de la información solicita o expresión documental alguna que se ajuste a lo requerido por el particular, toda vez de que de conformidad con el numeral 22, incisos a) e i) de las Disposiciones específicas que establecen el mecanismo para cubrir una compensación económica a los servidores públicos por la terminación de la relación laboral en la Administración Pública Federal para el ejercicio fiscal 2016 (en adelante Disposiciones), establecen que las dependencias y entidades de la Administración Pública Federal serán responsables de determinar a los servidores públicos que serán sujetos de la aplicación de las Disposiciones de mérito, así como de llevar a cabo la cancelación de las plazas que ocupaban dichos servidores públicos.</w:t>
      </w: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Por lo que hace al numeral 2 de su petición, relativa a “Copia del (los) documento (s) (oficios, correo electrónicos, o cualquier evidencia documental oficial) mediante el cual se dio a conocer a los titulares de las plazas del OIC en SCT, citadas en el numeral uno, el plazo que debió determinar el Comité Técnico de Profesionalización (CTP) el Comité Técnico de Profesionalización (CTP) respectivo* para recibir solicitudes de reubicación”, tampoco se localizó registro de la información solicitada o expresión documental alguna que se ajuste a lo requerido por el particular.</w:t>
      </w: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Lo anterior es así, en virtud de conforme a lo dispuesto por el artículo 2, párrafo segundo de la Ley del Servicio Profesional de Carrera en la Administración Pública Federal y 7 de su Reglamento, el Sistema de Servicio Profesional de Carrea en la Administración Pública Federal dependerá del titular del Poder Ejecutivo Federal, será dirigido por la Secretaría de la Función Pública y su operación estará a cargo de cada una de las dependencias de la Administración Pública.</w:t>
      </w: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Asimismo, debe precisarse que cada para efectos de la operación del Sistema de Servicio Profesional de Carrera de la Administración Pública Federal, con fundamento en el artículo 72 de la LSPC, en cada dependencia se instalará un Comité que será el cuerpo técnico especializado encargado de la implantación, operación y evaluación del Sistema al interior de la misma, cuyas atribuciones se encuentran contempladas en el artículo 75 de la referida LSPC.</w:t>
      </w: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Ahora bien, tratándose de aquellos casos en que se supriman puestos del Sistema de Servicio Profesional de Carrera en la Administración Pública Federal o se determine alguno de ellos como de libre designación, los servidores públicos de carrera que los ocupen serán reubicados en el Sistema, previa solicitud que formulen a la DGRH y siempre que existan puestos vacantes afines al perfil del puesto del que es titular. Para tal efecto, corresponderá a la Dirección </w:t>
      </w:r>
      <w:r>
        <w:rPr>
          <w:rFonts w:ascii="Montserrat" w:eastAsia="Montserrat" w:hAnsi="Montserrat" w:cs="Montserrat"/>
          <w:i/>
          <w:sz w:val="18"/>
          <w:szCs w:val="18"/>
        </w:rPr>
        <w:lastRenderedPageBreak/>
        <w:t>General de Recursos Humanos de cada dependencia, llevar a cabo dentro del plazo que al efecto determine el Comité Técnico de Profesionalización, las gestiones tendientes a la reubicación en el Sistema de los servidores públicos a que se refiere el párrafo anterior.</w:t>
      </w: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En adición, se informa que en términos del numeral 74 de las Disposiciones en las materias de Recursos Humanos y del Servicio Profesional de Carrera, así como el Manual Administrativo de Aplicación General en materia de  Recursos Humanos y Organización y el Manual del Servicio Profesional de Carrera, la Dirección General de Recursos Humanos de cada Institución de la Administración Pública Federal, será responsable de la integración, actualización, control y resguardo de los expedientes de personal.</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Por lo anterior, se sugiere a esa Dirección General de Transparencia y Gobierno Abierto, remitir la presente solicitud a la Secretaría de Comunicaciones y Transportes, siendo dicha autoridad la que, en su caso, estaría en posibilidad de indicar si se trata de la información solicitada por el peticionario y, de ser así, pronunciarse sobre la entrega o no de la información.</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Finalmente, en cuanto al numeral 3 de su petición, en la que se solicita “Documento que acredite el cumplimiento del primer párrafo del numeral 23 de las Disposiciones Específicas que Establecen el Mecanismo para Cubrir una Compensación Económica a los Servidores Públicos por la Terminación de la Relación Laboral, en la Administración Pública Federal para el Ejercicio Fiscal 2016”, se localizó registro de los oficios 5.1.-912, 5.1.-1100, 5.1.-2041, 5.1.-2117, 5.1.-1653, 5.1.-1356, 5.1.-691, 5.1.-2723 y 5.1.-2332, por los cuales se ingresó la propuesta de modificación organizacional de la estructura de la Secretaría de Comunicaciones y Transportes, emitidos por dicha Secretaría con el propósito de cumplir con el numeral 23 de las “Disposiciones específicas que establecen el mecanismo para cubrir una compensación económica a los servidores públicos por la terminación de la relación laboral en la Administración Pública Federal para el ejercicio fiscal 2016”; asimismo, se localizó registro de </w:t>
      </w:r>
    </w:p>
    <w:p w:rsidR="000F48F4" w:rsidRDefault="000F48F4">
      <w:pPr>
        <w:spacing w:after="0" w:line="240" w:lineRule="auto"/>
        <w:ind w:left="567" w:right="567"/>
        <w:jc w:val="both"/>
        <w:rPr>
          <w:rFonts w:ascii="Montserrat" w:eastAsia="Montserrat" w:hAnsi="Montserrat" w:cs="Montserrat"/>
          <w:i/>
          <w:sz w:val="18"/>
          <w:szCs w:val="18"/>
        </w:rPr>
      </w:pP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la relación de puestos y servidores públicos que fueron sujetos a las Disposiciones de mérito. Motivo por el cual se pone a disposición de esa Dirección General de Transparencia y Gobierno Abierto los documentos de referencia.</w:t>
      </w: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rsidR="000F48F4" w:rsidRDefault="009D06C1">
      <w:pPr>
        <w:spacing w:after="0" w:line="240" w:lineRule="auto"/>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Sin perjuicio de lo anterior, de lo apreciado en las expresiones documentales en comento, no se observa cuáles cancelaciones se refieren en particular al Órgano Interno de Control en la Secretaría de Comunicaciones y Transportes.” </w:t>
      </w:r>
    </w:p>
    <w:p w:rsidR="000F48F4" w:rsidRDefault="000F48F4">
      <w:pPr>
        <w:spacing w:after="0" w:line="240" w:lineRule="auto"/>
        <w:ind w:right="567"/>
        <w:jc w:val="both"/>
        <w:rPr>
          <w:rFonts w:ascii="Montserrat" w:eastAsia="Montserrat" w:hAnsi="Montserrat" w:cs="Montserrat"/>
          <w:i/>
          <w:sz w:val="18"/>
          <w:szCs w:val="18"/>
        </w:rPr>
      </w:pPr>
    </w:p>
    <w:p w:rsidR="000F48F4" w:rsidRDefault="009D06C1">
      <w:pPr>
        <w:spacing w:after="0" w:line="240" w:lineRule="auto"/>
        <w:ind w:right="567"/>
        <w:jc w:val="both"/>
        <w:rPr>
          <w:rFonts w:ascii="Montserrat" w:eastAsia="Montserrat" w:hAnsi="Montserrat" w:cs="Montserrat"/>
          <w:sz w:val="18"/>
          <w:szCs w:val="18"/>
        </w:rPr>
      </w:pPr>
      <w:r>
        <w:rPr>
          <w:rFonts w:ascii="Montserrat" w:eastAsia="Montserrat" w:hAnsi="Montserrat" w:cs="Montserrat"/>
          <w:sz w:val="18"/>
          <w:szCs w:val="18"/>
        </w:rPr>
        <w:t xml:space="preserve">La </w:t>
      </w:r>
      <w:r>
        <w:rPr>
          <w:rFonts w:ascii="Montserrat" w:eastAsia="Montserrat" w:hAnsi="Montserrat" w:cs="Montserrat"/>
          <w:b/>
          <w:sz w:val="18"/>
          <w:szCs w:val="18"/>
        </w:rPr>
        <w:t>DGRH</w:t>
      </w:r>
      <w:r>
        <w:rPr>
          <w:rFonts w:ascii="Montserrat" w:eastAsia="Montserrat" w:hAnsi="Montserrat" w:cs="Montserrat"/>
          <w:sz w:val="18"/>
          <w:szCs w:val="18"/>
        </w:rPr>
        <w:t>:</w:t>
      </w:r>
    </w:p>
    <w:p w:rsidR="000F48F4" w:rsidRDefault="000F48F4">
      <w:pPr>
        <w:spacing w:after="0" w:line="240" w:lineRule="auto"/>
        <w:ind w:right="567"/>
        <w:jc w:val="both"/>
        <w:rPr>
          <w:rFonts w:ascii="Montserrat" w:eastAsia="Montserrat" w:hAnsi="Montserrat" w:cs="Montserrat"/>
          <w:sz w:val="18"/>
          <w:szCs w:val="18"/>
        </w:rPr>
      </w:pPr>
    </w:p>
    <w:p w:rsidR="000F48F4" w:rsidRDefault="009D06C1">
      <w:pPr>
        <w:spacing w:after="0" w:line="240" w:lineRule="auto"/>
        <w:ind w:left="567" w:right="561"/>
        <w:jc w:val="both"/>
        <w:rPr>
          <w:rFonts w:ascii="Montserrat" w:eastAsia="Montserrat" w:hAnsi="Montserrat" w:cs="Montserrat"/>
          <w:i/>
          <w:sz w:val="18"/>
          <w:szCs w:val="18"/>
        </w:rPr>
      </w:pPr>
      <w:r>
        <w:rPr>
          <w:rFonts w:ascii="Montserrat" w:eastAsia="Montserrat" w:hAnsi="Montserrat" w:cs="Montserrat"/>
          <w:i/>
          <w:sz w:val="18"/>
          <w:szCs w:val="18"/>
        </w:rPr>
        <w:t xml:space="preserve">“… nuevamente se informa </w:t>
      </w:r>
      <w:proofErr w:type="gramStart"/>
      <w:r>
        <w:rPr>
          <w:rFonts w:ascii="Montserrat" w:eastAsia="Montserrat" w:hAnsi="Montserrat" w:cs="Montserrat"/>
          <w:i/>
          <w:sz w:val="18"/>
          <w:szCs w:val="18"/>
        </w:rPr>
        <w:t>que</w:t>
      </w:r>
      <w:proofErr w:type="gramEnd"/>
      <w:r>
        <w:rPr>
          <w:rFonts w:ascii="Montserrat" w:eastAsia="Montserrat" w:hAnsi="Montserrat" w:cs="Montserrat"/>
          <w:i/>
          <w:sz w:val="18"/>
          <w:szCs w:val="18"/>
        </w:rPr>
        <w:t xml:space="preserve"> de una nueva búsqueda realizada en esta Unidad Administrativa, en términos de lo establecido por los artículos 141 y 143 de la Ley Federal de Transparencia y Acceso a la Información Pública, no se localizaron registros de información requerida por el solicitante, lo cual se sustenta en los criterios de búsqueda que a continuación se mencionan:</w:t>
      </w:r>
    </w:p>
    <w:p w:rsidR="000F48F4" w:rsidRDefault="000F48F4">
      <w:pPr>
        <w:spacing w:after="0" w:line="240" w:lineRule="auto"/>
        <w:ind w:left="567" w:right="561"/>
        <w:jc w:val="both"/>
        <w:rPr>
          <w:rFonts w:ascii="Montserrat" w:eastAsia="Montserrat" w:hAnsi="Montserrat" w:cs="Montserrat"/>
          <w:i/>
          <w:sz w:val="18"/>
          <w:szCs w:val="18"/>
        </w:rPr>
      </w:pPr>
    </w:p>
    <w:p w:rsidR="000F48F4" w:rsidRDefault="009D06C1">
      <w:pPr>
        <w:spacing w:after="0" w:line="240" w:lineRule="auto"/>
        <w:ind w:left="567" w:right="561"/>
        <w:jc w:val="both"/>
        <w:rPr>
          <w:rFonts w:ascii="Montserrat" w:eastAsia="Montserrat" w:hAnsi="Montserrat" w:cs="Montserrat"/>
          <w:i/>
          <w:sz w:val="18"/>
          <w:szCs w:val="18"/>
        </w:rPr>
      </w:pPr>
      <w:r>
        <w:rPr>
          <w:rFonts w:ascii="Montserrat" w:eastAsia="Montserrat" w:hAnsi="Montserrat" w:cs="Montserrat"/>
          <w:i/>
          <w:sz w:val="18"/>
          <w:szCs w:val="18"/>
        </w:rPr>
        <w:t xml:space="preserve">Información: La requerida en la solicitud de información con número de folio 0002700090421. </w:t>
      </w:r>
    </w:p>
    <w:p w:rsidR="000F48F4" w:rsidRDefault="000F48F4">
      <w:pPr>
        <w:spacing w:after="0" w:line="240" w:lineRule="auto"/>
        <w:ind w:left="567" w:right="561"/>
        <w:jc w:val="both"/>
        <w:rPr>
          <w:rFonts w:ascii="Montserrat" w:eastAsia="Montserrat" w:hAnsi="Montserrat" w:cs="Montserrat"/>
          <w:i/>
          <w:sz w:val="18"/>
          <w:szCs w:val="18"/>
        </w:rPr>
      </w:pPr>
    </w:p>
    <w:p w:rsidR="000F48F4" w:rsidRDefault="009D06C1">
      <w:pPr>
        <w:spacing w:after="0" w:line="240" w:lineRule="auto"/>
        <w:ind w:left="567" w:right="561"/>
        <w:jc w:val="both"/>
        <w:rPr>
          <w:rFonts w:ascii="Montserrat" w:eastAsia="Montserrat" w:hAnsi="Montserrat" w:cs="Montserrat"/>
          <w:i/>
          <w:sz w:val="18"/>
          <w:szCs w:val="18"/>
        </w:rPr>
      </w:pPr>
      <w:r>
        <w:rPr>
          <w:rFonts w:ascii="Montserrat" w:eastAsia="Montserrat" w:hAnsi="Montserrat" w:cs="Montserrat"/>
          <w:b/>
          <w:i/>
          <w:sz w:val="18"/>
          <w:szCs w:val="18"/>
        </w:rPr>
        <w:t>Tiempo de búsqueda:</w:t>
      </w:r>
      <w:r>
        <w:rPr>
          <w:rFonts w:ascii="Montserrat" w:eastAsia="Montserrat" w:hAnsi="Montserrat" w:cs="Montserrat"/>
          <w:i/>
          <w:sz w:val="18"/>
          <w:szCs w:val="18"/>
        </w:rPr>
        <w:t xml:space="preserve"> El periodo de búsqueda de la información, comprendido del 1º de mayo de 2019 al 21 de enero de 2022, es decir, desde la fecha en que el Órgano Interno de Control de la Secretaría de la Comunicaciones y Transportes fue transferido a la Secretaría de la Función Pública, de conformidad con el Artículo Sexto transitorio del Decreto por el que se reforman, adicionan y derogan diversas disposiciones de la Ley Orgánica de la Administración Pública Federal, publicado en el Diario Oficial de la Federación el 30 de noviembre de 2018 y hasta la fecha actual, resultando materialmente imposible que esta Dirección General de Recursos Humanos, haga una búsqueda por el año 2016, como lo requiere el solicitante, toda vez que </w:t>
      </w:r>
      <w:r>
        <w:rPr>
          <w:rFonts w:ascii="Montserrat" w:eastAsia="Montserrat" w:hAnsi="Montserrat" w:cs="Montserrat"/>
          <w:i/>
          <w:sz w:val="18"/>
          <w:szCs w:val="18"/>
        </w:rPr>
        <w:lastRenderedPageBreak/>
        <w:t xml:space="preserve">en dicho ejercicio el Órgano Interno de Control en la Secretaría de Comunicaciones y Transportes, aún pertenecía a la estructura de dicha dependencia y no así, a la Secretaría de la Función Pública. </w:t>
      </w:r>
    </w:p>
    <w:p w:rsidR="000F48F4" w:rsidRDefault="000F48F4">
      <w:pPr>
        <w:spacing w:after="0" w:line="240" w:lineRule="auto"/>
        <w:ind w:left="567" w:right="561"/>
        <w:jc w:val="both"/>
        <w:rPr>
          <w:rFonts w:ascii="Montserrat" w:eastAsia="Montserrat" w:hAnsi="Montserrat" w:cs="Montserrat"/>
          <w:i/>
          <w:sz w:val="18"/>
          <w:szCs w:val="18"/>
        </w:rPr>
      </w:pPr>
    </w:p>
    <w:p w:rsidR="000F48F4" w:rsidRDefault="009D06C1">
      <w:pPr>
        <w:spacing w:after="0" w:line="240" w:lineRule="auto"/>
        <w:ind w:left="567" w:right="561"/>
        <w:jc w:val="both"/>
        <w:rPr>
          <w:rFonts w:ascii="Montserrat" w:eastAsia="Montserrat" w:hAnsi="Montserrat" w:cs="Montserrat"/>
          <w:i/>
          <w:sz w:val="18"/>
          <w:szCs w:val="18"/>
        </w:rPr>
      </w:pPr>
      <w:r>
        <w:rPr>
          <w:rFonts w:ascii="Montserrat" w:eastAsia="Montserrat" w:hAnsi="Montserrat" w:cs="Montserrat"/>
          <w:b/>
          <w:i/>
          <w:sz w:val="18"/>
          <w:szCs w:val="18"/>
        </w:rPr>
        <w:t xml:space="preserve">Modo: </w:t>
      </w:r>
      <w:r>
        <w:rPr>
          <w:rFonts w:ascii="Montserrat" w:eastAsia="Montserrat" w:hAnsi="Montserrat" w:cs="Montserrat"/>
          <w:i/>
          <w:sz w:val="18"/>
          <w:szCs w:val="18"/>
        </w:rPr>
        <w:t xml:space="preserve">La búsqueda se llevó a cabo de manera exhaustiva, de conformidad con las atribuciones comprendidas en los artículos 17 y 90 del Reglamento Interior de la Secretaría de la Función Pública, con fecha de emisión 16 de abril de </w:t>
      </w:r>
      <w:proofErr w:type="gramStart"/>
      <w:r>
        <w:rPr>
          <w:rFonts w:ascii="Montserrat" w:eastAsia="Montserrat" w:hAnsi="Montserrat" w:cs="Montserrat"/>
          <w:i/>
          <w:sz w:val="18"/>
          <w:szCs w:val="18"/>
        </w:rPr>
        <w:t>2020  y</w:t>
      </w:r>
      <w:proofErr w:type="gramEnd"/>
      <w:r>
        <w:rPr>
          <w:rFonts w:ascii="Montserrat" w:eastAsia="Montserrat" w:hAnsi="Montserrat" w:cs="Montserrat"/>
          <w:i/>
          <w:sz w:val="18"/>
          <w:szCs w:val="18"/>
        </w:rPr>
        <w:t xml:space="preserve"> con la última reforma publicada en el DOF del 16 de julio de 2020.</w:t>
      </w:r>
    </w:p>
    <w:p w:rsidR="000F48F4" w:rsidRDefault="000F48F4">
      <w:pPr>
        <w:spacing w:after="0" w:line="240" w:lineRule="auto"/>
        <w:ind w:left="567" w:right="561"/>
        <w:jc w:val="both"/>
        <w:rPr>
          <w:rFonts w:ascii="Montserrat" w:eastAsia="Montserrat" w:hAnsi="Montserrat" w:cs="Montserrat"/>
          <w:i/>
          <w:sz w:val="18"/>
          <w:szCs w:val="18"/>
        </w:rPr>
      </w:pPr>
    </w:p>
    <w:p w:rsidR="000F48F4" w:rsidRDefault="009D06C1">
      <w:pPr>
        <w:spacing w:after="0" w:line="240" w:lineRule="auto"/>
        <w:ind w:left="567" w:right="561"/>
        <w:jc w:val="both"/>
        <w:rPr>
          <w:rFonts w:ascii="Montserrat" w:eastAsia="Montserrat" w:hAnsi="Montserrat" w:cs="Montserrat"/>
          <w:i/>
          <w:sz w:val="18"/>
          <w:szCs w:val="18"/>
        </w:rPr>
      </w:pPr>
      <w:r>
        <w:rPr>
          <w:rFonts w:ascii="Montserrat" w:eastAsia="Montserrat" w:hAnsi="Montserrat" w:cs="Montserrat"/>
          <w:b/>
          <w:i/>
          <w:sz w:val="18"/>
          <w:szCs w:val="18"/>
        </w:rPr>
        <w:t xml:space="preserve">Lugar: </w:t>
      </w:r>
      <w:r>
        <w:rPr>
          <w:rFonts w:ascii="Montserrat" w:eastAsia="Montserrat" w:hAnsi="Montserrat" w:cs="Montserrat"/>
          <w:i/>
          <w:sz w:val="18"/>
          <w:szCs w:val="18"/>
        </w:rPr>
        <w:t xml:space="preserve">La búsqueda se llevó a cabo en los archivos y registros que obran en la Dirección General de Recursos Humanos, incluyendo sistemas informáticos, bases de datos, así como expedientes y demás documentos en resguardo de esta Unidad Administrativa, los cuales se ubican en el piso </w:t>
      </w:r>
      <w:proofErr w:type="spellStart"/>
      <w:r>
        <w:rPr>
          <w:rFonts w:ascii="Montserrat" w:eastAsia="Montserrat" w:hAnsi="Montserrat" w:cs="Montserrat"/>
          <w:i/>
          <w:sz w:val="18"/>
          <w:szCs w:val="18"/>
        </w:rPr>
        <w:t>mezzanine</w:t>
      </w:r>
      <w:proofErr w:type="spellEnd"/>
      <w:r>
        <w:rPr>
          <w:rFonts w:ascii="Montserrat" w:eastAsia="Montserrat" w:hAnsi="Montserrat" w:cs="Montserrat"/>
          <w:i/>
          <w:sz w:val="18"/>
          <w:szCs w:val="18"/>
        </w:rPr>
        <w:t xml:space="preserve">, ala sur, del edificio sede de la Secretaría de la Función Pública. </w:t>
      </w:r>
    </w:p>
    <w:p w:rsidR="000F48F4" w:rsidRDefault="000F48F4">
      <w:pPr>
        <w:spacing w:after="0" w:line="240" w:lineRule="auto"/>
        <w:ind w:left="567" w:right="561"/>
        <w:jc w:val="both"/>
        <w:rPr>
          <w:rFonts w:ascii="Montserrat" w:eastAsia="Montserrat" w:hAnsi="Montserrat" w:cs="Montserrat"/>
          <w:i/>
          <w:sz w:val="18"/>
          <w:szCs w:val="18"/>
        </w:rPr>
      </w:pPr>
    </w:p>
    <w:p w:rsidR="000F48F4" w:rsidRDefault="009D06C1">
      <w:pPr>
        <w:spacing w:after="0" w:line="240" w:lineRule="auto"/>
        <w:ind w:left="567" w:right="561"/>
        <w:jc w:val="both"/>
        <w:rPr>
          <w:rFonts w:ascii="Montserrat" w:eastAsia="Montserrat" w:hAnsi="Montserrat" w:cs="Montserrat"/>
          <w:i/>
          <w:sz w:val="18"/>
          <w:szCs w:val="18"/>
        </w:rPr>
      </w:pPr>
      <w:r>
        <w:rPr>
          <w:rFonts w:ascii="Montserrat" w:eastAsia="Montserrat" w:hAnsi="Montserrat" w:cs="Montserrat"/>
          <w:i/>
          <w:sz w:val="18"/>
          <w:szCs w:val="18"/>
        </w:rPr>
        <w:t xml:space="preserve">Cabe mencionar que entre el acervo documental en que se buscó la información, se encuentran 112 expedientes que fueron entregados por la Dirección General de Recursos Humanos de la Secretaría de Comunicaciones y Transportes a la Dirección General de Recursos Humanos de la Secretaría de la Función Pública, con motivo de la transferencia del Órgano Interno de Control de dicha dependencia, debiendo precisar que si bien, el Artículo Sexto transitorio del “Decreto por el que se reforman, adicionan y derogan diversas disposiciones de la Ley Orgánica de la Administración Pública Federal”, publicado en el DOF el 30 de noviembre de 2018, ordenó  que los recursos humanos, financieros y materiales con que contaran las unidades administrativas cuya adscripción cambió por disposición o consecuencia de dicho Decreto, fueran transferidos a su nueva dependencia en un plazo máximo de 30 días a partir de la entrada en vigor del mismo, los 112 expedientes de referencia, corresponden a personal en activo al momento de su entrega y no así, a expedientes de personal que causó baja y cuya información, debe obrar en los archivos y registros del área de Recursos Humanos de la Secretaría de Comunicaciones y Transportes, siendo esta información, la requerida por el solicitante, toda vez que el mismo refiere casos </w:t>
      </w:r>
    </w:p>
    <w:p w:rsidR="000F48F4" w:rsidRDefault="000F48F4">
      <w:pPr>
        <w:spacing w:after="0" w:line="240" w:lineRule="auto"/>
        <w:ind w:left="567" w:right="561"/>
        <w:jc w:val="both"/>
        <w:rPr>
          <w:rFonts w:ascii="Montserrat" w:eastAsia="Montserrat" w:hAnsi="Montserrat" w:cs="Montserrat"/>
          <w:i/>
          <w:sz w:val="18"/>
          <w:szCs w:val="18"/>
        </w:rPr>
      </w:pPr>
    </w:p>
    <w:p w:rsidR="000F48F4" w:rsidRDefault="000F48F4">
      <w:pPr>
        <w:spacing w:after="0" w:line="240" w:lineRule="auto"/>
        <w:ind w:left="567" w:right="561"/>
        <w:jc w:val="both"/>
        <w:rPr>
          <w:rFonts w:ascii="Montserrat" w:eastAsia="Montserrat" w:hAnsi="Montserrat" w:cs="Montserrat"/>
          <w:i/>
          <w:sz w:val="18"/>
          <w:szCs w:val="18"/>
        </w:rPr>
      </w:pPr>
    </w:p>
    <w:p w:rsidR="000F48F4" w:rsidRDefault="009D06C1">
      <w:pPr>
        <w:spacing w:after="0" w:line="240" w:lineRule="auto"/>
        <w:ind w:left="567" w:right="561"/>
        <w:jc w:val="both"/>
        <w:rPr>
          <w:rFonts w:ascii="Montserrat" w:eastAsia="Montserrat" w:hAnsi="Montserrat" w:cs="Montserrat"/>
          <w:i/>
          <w:sz w:val="18"/>
          <w:szCs w:val="18"/>
        </w:rPr>
      </w:pPr>
      <w:r>
        <w:rPr>
          <w:rFonts w:ascii="Montserrat" w:eastAsia="Montserrat" w:hAnsi="Montserrat" w:cs="Montserrat"/>
          <w:i/>
          <w:sz w:val="18"/>
          <w:szCs w:val="18"/>
        </w:rPr>
        <w:t xml:space="preserve">de servidores públicos que causaron baja durante el año 2016, con base en las “Disposiciones Específicas que establecen el mecanismo para cubrir una compensación </w:t>
      </w:r>
      <w:proofErr w:type="gramStart"/>
      <w:r>
        <w:rPr>
          <w:rFonts w:ascii="Montserrat" w:eastAsia="Montserrat" w:hAnsi="Montserrat" w:cs="Montserrat"/>
          <w:i/>
          <w:sz w:val="18"/>
          <w:szCs w:val="18"/>
        </w:rPr>
        <w:t>económica  a</w:t>
      </w:r>
      <w:proofErr w:type="gramEnd"/>
      <w:r>
        <w:rPr>
          <w:rFonts w:ascii="Montserrat" w:eastAsia="Montserrat" w:hAnsi="Montserrat" w:cs="Montserrat"/>
          <w:i/>
          <w:sz w:val="18"/>
          <w:szCs w:val="18"/>
        </w:rPr>
        <w:t xml:space="preserve"> los servidores públicos por la terminación de la relación laboral en la Administración Pública Federal para el Ejercicio Fiscal 2016” emitidas por la Secretaría de Hacienda y Crédito Público. </w:t>
      </w:r>
    </w:p>
    <w:p w:rsidR="000F48F4" w:rsidRDefault="000F48F4">
      <w:pPr>
        <w:spacing w:after="0" w:line="240" w:lineRule="auto"/>
        <w:ind w:left="567" w:right="561"/>
        <w:jc w:val="both"/>
        <w:rPr>
          <w:rFonts w:ascii="Montserrat" w:eastAsia="Montserrat" w:hAnsi="Montserrat" w:cs="Montserrat"/>
          <w:i/>
          <w:sz w:val="18"/>
          <w:szCs w:val="18"/>
        </w:rPr>
      </w:pPr>
    </w:p>
    <w:p w:rsidR="000F48F4" w:rsidRDefault="009D06C1">
      <w:pPr>
        <w:spacing w:after="0" w:line="240" w:lineRule="auto"/>
        <w:ind w:left="567" w:right="561"/>
        <w:jc w:val="both"/>
        <w:rPr>
          <w:rFonts w:ascii="Montserrat" w:eastAsia="Montserrat" w:hAnsi="Montserrat" w:cs="Montserrat"/>
          <w:i/>
          <w:sz w:val="18"/>
          <w:szCs w:val="18"/>
        </w:rPr>
      </w:pPr>
      <w:r>
        <w:rPr>
          <w:rFonts w:ascii="Montserrat" w:eastAsia="Montserrat" w:hAnsi="Montserrat" w:cs="Montserrat"/>
          <w:b/>
          <w:i/>
          <w:sz w:val="18"/>
          <w:szCs w:val="18"/>
        </w:rPr>
        <w:t>Responsable de la información:</w:t>
      </w:r>
      <w:r>
        <w:rPr>
          <w:rFonts w:ascii="Montserrat" w:eastAsia="Montserrat" w:hAnsi="Montserrat" w:cs="Montserrat"/>
          <w:i/>
          <w:sz w:val="18"/>
          <w:szCs w:val="18"/>
        </w:rPr>
        <w:t xml:space="preserve"> Con base en lo anterior, se hace notar que la Dirección General de Recursos Humanos de la Secretaría de la Función Pública, es la autoridad responsable de la información contenida en los expedientes del personal transferido y de las nuevas contrataciones a partir del 1º de mayo de 2019 y que previo a esa fecha, la autoridad </w:t>
      </w:r>
    </w:p>
    <w:p w:rsidR="000F48F4" w:rsidRDefault="000F48F4">
      <w:pPr>
        <w:spacing w:after="0" w:line="240" w:lineRule="auto"/>
        <w:ind w:left="567" w:right="561"/>
        <w:jc w:val="both"/>
        <w:rPr>
          <w:rFonts w:ascii="Montserrat" w:eastAsia="Montserrat" w:hAnsi="Montserrat" w:cs="Montserrat"/>
          <w:i/>
          <w:sz w:val="18"/>
          <w:szCs w:val="18"/>
        </w:rPr>
      </w:pPr>
    </w:p>
    <w:p w:rsidR="000F48F4" w:rsidRDefault="009D06C1">
      <w:pPr>
        <w:spacing w:after="0" w:line="240" w:lineRule="auto"/>
        <w:ind w:left="567" w:right="561"/>
        <w:jc w:val="both"/>
        <w:rPr>
          <w:rFonts w:ascii="Montserrat" w:eastAsia="Montserrat" w:hAnsi="Montserrat" w:cs="Montserrat"/>
          <w:i/>
          <w:sz w:val="18"/>
          <w:szCs w:val="18"/>
        </w:rPr>
      </w:pPr>
      <w:r>
        <w:rPr>
          <w:rFonts w:ascii="Montserrat" w:eastAsia="Montserrat" w:hAnsi="Montserrat" w:cs="Montserrat"/>
          <w:i/>
          <w:sz w:val="18"/>
          <w:szCs w:val="18"/>
        </w:rPr>
        <w:t xml:space="preserve">responsable de la información, es el área de Recursos Humanos de la Secretaría de Comunicaciones y Transportes. </w:t>
      </w:r>
    </w:p>
    <w:p w:rsidR="000F48F4" w:rsidRDefault="000F48F4">
      <w:pPr>
        <w:spacing w:after="0" w:line="240" w:lineRule="auto"/>
        <w:ind w:left="567" w:right="561"/>
        <w:jc w:val="both"/>
        <w:rPr>
          <w:rFonts w:ascii="Montserrat" w:eastAsia="Montserrat" w:hAnsi="Montserrat" w:cs="Montserrat"/>
          <w:i/>
          <w:sz w:val="18"/>
          <w:szCs w:val="18"/>
        </w:rPr>
      </w:pPr>
    </w:p>
    <w:p w:rsidR="000F48F4" w:rsidRDefault="009D06C1">
      <w:pPr>
        <w:spacing w:after="0" w:line="240" w:lineRule="auto"/>
        <w:ind w:left="567" w:right="561"/>
        <w:jc w:val="both"/>
        <w:rPr>
          <w:rFonts w:ascii="Montserrat" w:eastAsia="Montserrat" w:hAnsi="Montserrat" w:cs="Montserrat"/>
          <w:i/>
          <w:sz w:val="18"/>
          <w:szCs w:val="18"/>
        </w:rPr>
      </w:pPr>
      <w:r>
        <w:rPr>
          <w:rFonts w:ascii="Montserrat" w:eastAsia="Montserrat" w:hAnsi="Montserrat" w:cs="Montserrat"/>
          <w:i/>
          <w:sz w:val="18"/>
          <w:szCs w:val="18"/>
        </w:rPr>
        <w:t>Luego entonces, una vez analizado el presente caso y como medida para la localización de la información, se reitera que esta debe de obrar en los archivos y registros del área de Recursos Humanos de la Secretaría de Comunicaciones y Transportes, toda vez que la misma trata de servidores públicos que causaron baja con base en las citadas Disposiciones y cuyos expedientes no fueron entregados a esta Dirección General de Recursos Humanos, ya que la transferencia del Órgano Interno de Control en dicha dependencia, consto de personal y plazas en activo y contempló expedientes y casos de personal dado de baja con anterioridad, como es el año 2016, situación que hace imposible para esta Dirección General, ordenar la reposición de la información que se requiere, lo que en todo caso, deberá ser ordenado por la referida área de Recursos Humanos, a reserva de que justifique legalmente, la inexistencia de dicha información.”</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En </w:t>
      </w:r>
      <w:proofErr w:type="gramStart"/>
      <w:r>
        <w:rPr>
          <w:rFonts w:ascii="Montserrat" w:eastAsia="Montserrat" w:hAnsi="Montserrat" w:cs="Montserrat"/>
          <w:sz w:val="18"/>
          <w:szCs w:val="18"/>
        </w:rPr>
        <w:t>consecuencia</w:t>
      </w:r>
      <w:proofErr w:type="gramEnd"/>
      <w:r>
        <w:rPr>
          <w:rFonts w:ascii="Montserrat" w:eastAsia="Montserrat" w:hAnsi="Montserrat" w:cs="Montserrat"/>
          <w:sz w:val="18"/>
          <w:szCs w:val="18"/>
        </w:rPr>
        <w:t xml:space="preserve"> se emite la siguiente resolución por unanimidad:</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IV.A.1.ORD.03.22: </w:t>
      </w:r>
      <w:r>
        <w:rPr>
          <w:rFonts w:ascii="Montserrat" w:eastAsia="Montserrat" w:hAnsi="Montserrat" w:cs="Montserrat"/>
          <w:b/>
          <w:sz w:val="18"/>
          <w:szCs w:val="18"/>
        </w:rPr>
        <w:t>CONFIRMAR</w:t>
      </w:r>
      <w:r>
        <w:rPr>
          <w:rFonts w:ascii="Montserrat" w:eastAsia="Montserrat" w:hAnsi="Montserrat" w:cs="Montserrat"/>
          <w:sz w:val="18"/>
          <w:szCs w:val="18"/>
        </w:rPr>
        <w:t xml:space="preserve"> la inexistencia de la información para el caso de los numerales 1 y 2 de la solicitud conforme a las circunstancias y razones informadas por la UPRHAPF, la DGRH y el OIC-SCT que generaron la inexistencia de la información, en términos de los artículos 65, fracción II, 141 y 143 de la Ley Federal de Transparencia y Acceso a la Información Pública (Ley Federal), misma que había sido confirmada a través del acuerdo IV.A.1.ORD.42.21 de la Cuadragésima Segunda Sesión Ordinaria de este Comité de Transparencia. </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En observancia al artículo 141, fracción III, de la Ley Federal, se informa que analizando el caso resulta materialmente imposible ordenar se genere o reponga la información solicitada en los contenidos 1 y 2 de la solicitud, toda vez que si bien el Pleno del INAI al resolver el recurso de revisión estimó, sustancialmente, que de conformidad el Decreto por el que se reforman, adicionan y derogan diversas disposiciones de la Ley Orgánica de la Administración Pública Federal, publicado en el Diario Oficial de la Federación el treinta de noviembre de dos mil dieciocho, la información y recursos con que contaba el Órgano Interno de Control de la Secretaría de Comunicaciones y Transportes que pertenecía a la estructura orgánica de ésta, se transfirió con todo y la unidad a la Secretaría de la Función Pública, por lo que pese a que en dos mil dieciséis el Órgano Interno de Control de la Secretaría de Comunicaciones y Transportes aún pertenecía a ésta, con la transferencia de dichos recursos la información de interés del particular podría obrar en los archivos del sujeto obligado, lo cierto es que la DGRH precisó que con motivo de dicha transferencia se encontraron 112 expedientes que fueron entregados por la Dirección General de Recursos Humanos de la Secretaría de Comunicaciones y Transportes a la Dirección General de Recursos Humanos de la Secretaría de la Función Pública, sin embargo, los 112 expedientes de referencia, corresponden a personal en activo al momento de su entrega y no así, a expedientes de personal que causó baja y cuya información, debe obrar en los archivos y registros del área de Recursos Humanos de la Secretaría de Comunicaciones y Transportes, siendo esta información, la requerida por el solicitante, toda vez que el mismo refiere casos de servidores públicos que causaron baja durante el año 2016. </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Continuando, en estricto cumplimiento al artículo 141, fracción IV, de la Ley Federal se instruye a la Unidad de Transparencia a notificar al Órgano Interno de Control en la Secretaría de la Función Pública la presente resolución de inexistencia. </w:t>
      </w:r>
    </w:p>
    <w:p w:rsidR="000F48F4" w:rsidRDefault="009D06C1">
      <w:pPr>
        <w:spacing w:after="0" w:line="240" w:lineRule="auto"/>
        <w:rPr>
          <w:rFonts w:ascii="Montserrat" w:eastAsia="Montserrat" w:hAnsi="Montserrat" w:cs="Montserrat"/>
          <w:sz w:val="18"/>
          <w:szCs w:val="18"/>
        </w:rPr>
      </w:pPr>
      <w:r>
        <w:rPr>
          <w:rFonts w:ascii="Montserrat" w:eastAsia="Montserrat" w:hAnsi="Montserrat" w:cs="Montserrat"/>
          <w:color w:val="00000A"/>
          <w:sz w:val="18"/>
          <w:szCs w:val="18"/>
        </w:rPr>
        <w:t xml:space="preserve"> </w:t>
      </w:r>
    </w:p>
    <w:p w:rsidR="00CF108B" w:rsidRDefault="00CF108B">
      <w:pPr>
        <w:spacing w:after="0" w:line="240" w:lineRule="auto"/>
        <w:ind w:left="2160" w:firstLine="720"/>
        <w:jc w:val="both"/>
        <w:rPr>
          <w:rFonts w:ascii="Montserrat" w:eastAsia="Montserrat" w:hAnsi="Montserrat" w:cs="Montserrat"/>
          <w:b/>
          <w:sz w:val="18"/>
          <w:szCs w:val="18"/>
        </w:rPr>
      </w:pPr>
    </w:p>
    <w:p w:rsidR="00CF108B" w:rsidRDefault="00CF108B">
      <w:pPr>
        <w:spacing w:after="0" w:line="240" w:lineRule="auto"/>
        <w:ind w:left="2160" w:firstLine="720"/>
        <w:jc w:val="both"/>
        <w:rPr>
          <w:rFonts w:ascii="Montserrat" w:eastAsia="Montserrat" w:hAnsi="Montserrat" w:cs="Montserrat"/>
          <w:b/>
          <w:sz w:val="18"/>
          <w:szCs w:val="18"/>
        </w:rPr>
      </w:pPr>
    </w:p>
    <w:p w:rsidR="000F48F4" w:rsidRDefault="009D06C1">
      <w:pPr>
        <w:spacing w:after="0" w:line="240" w:lineRule="auto"/>
        <w:ind w:left="2160" w:firstLine="720"/>
        <w:jc w:val="both"/>
        <w:rPr>
          <w:rFonts w:ascii="Montserrat" w:eastAsia="Montserrat" w:hAnsi="Montserrat" w:cs="Montserrat"/>
          <w:color w:val="00000A"/>
          <w:sz w:val="18"/>
          <w:szCs w:val="18"/>
        </w:rPr>
      </w:pPr>
      <w:r>
        <w:rPr>
          <w:rFonts w:ascii="Montserrat" w:eastAsia="Montserrat" w:hAnsi="Montserrat" w:cs="Montserrat"/>
          <w:b/>
          <w:sz w:val="18"/>
          <w:szCs w:val="18"/>
        </w:rPr>
        <w:t>QUINTO PUNTO DEL ORDEN DEL DÍA</w:t>
      </w:r>
    </w:p>
    <w:p w:rsidR="000F48F4" w:rsidRDefault="000F48F4">
      <w:pPr>
        <w:spacing w:after="0" w:line="240" w:lineRule="auto"/>
        <w:jc w:val="both"/>
        <w:rPr>
          <w:rFonts w:ascii="Montserrat" w:eastAsia="Montserrat" w:hAnsi="Montserrat" w:cs="Montserrat"/>
          <w:b/>
          <w:color w:val="000000"/>
          <w:sz w:val="18"/>
          <w:szCs w:val="18"/>
        </w:rPr>
      </w:pPr>
    </w:p>
    <w:p w:rsidR="000F48F4" w:rsidRDefault="009D06C1">
      <w:pPr>
        <w:spacing w:after="0" w:line="240" w:lineRule="auto"/>
        <w:jc w:val="both"/>
        <w:rPr>
          <w:rFonts w:ascii="Montserrat" w:eastAsia="Montserrat" w:hAnsi="Montserrat" w:cs="Montserrat"/>
          <w:b/>
          <w:color w:val="000000"/>
          <w:sz w:val="18"/>
          <w:szCs w:val="18"/>
        </w:rPr>
      </w:pPr>
      <w:r>
        <w:rPr>
          <w:rFonts w:ascii="Montserrat" w:eastAsia="Montserrat" w:hAnsi="Montserrat" w:cs="Montserrat"/>
          <w:b/>
          <w:sz w:val="18"/>
          <w:szCs w:val="18"/>
        </w:rPr>
        <w:t>V</w:t>
      </w:r>
      <w:r>
        <w:rPr>
          <w:rFonts w:ascii="Montserrat" w:eastAsia="Montserrat" w:hAnsi="Montserrat" w:cs="Montserrat"/>
          <w:b/>
          <w:color w:val="000000"/>
          <w:sz w:val="18"/>
          <w:szCs w:val="18"/>
        </w:rPr>
        <w:t>. Respuesta a Solicitudes de acceso a la información en las que se analizará la ampliación de término legal para dar respuesta.</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p>
    <w:p w:rsidR="000F48F4" w:rsidRDefault="000F48F4">
      <w:pPr>
        <w:spacing w:after="0" w:line="240" w:lineRule="auto"/>
        <w:ind w:left="3600"/>
        <w:jc w:val="both"/>
        <w:rPr>
          <w:rFonts w:ascii="Montserrat" w:eastAsia="Montserrat" w:hAnsi="Montserrat" w:cs="Montserrat"/>
          <w:color w:val="00000A"/>
          <w:sz w:val="18"/>
          <w:szCs w:val="18"/>
        </w:rPr>
      </w:pPr>
    </w:p>
    <w:p w:rsidR="000F48F4" w:rsidRDefault="009D06C1">
      <w:pPr>
        <w:numPr>
          <w:ilvl w:val="0"/>
          <w:numId w:val="1"/>
        </w:numPr>
        <w:spacing w:after="0" w:line="240" w:lineRule="auto"/>
        <w:jc w:val="both"/>
      </w:pPr>
      <w:r>
        <w:rPr>
          <w:rFonts w:ascii="Montserrat" w:eastAsia="Montserrat" w:hAnsi="Montserrat" w:cs="Montserrat"/>
          <w:color w:val="00000A"/>
          <w:sz w:val="18"/>
          <w:szCs w:val="18"/>
        </w:rPr>
        <w:t xml:space="preserve"> Folio </w:t>
      </w:r>
      <w:r>
        <w:rPr>
          <w:rFonts w:ascii="Montserrat" w:eastAsia="Montserrat" w:hAnsi="Montserrat" w:cs="Montserrat"/>
          <w:sz w:val="18"/>
          <w:szCs w:val="18"/>
        </w:rPr>
        <w:t>330026521000765</w:t>
      </w:r>
    </w:p>
    <w:p w:rsidR="000F48F4" w:rsidRDefault="009D06C1">
      <w:pPr>
        <w:numPr>
          <w:ilvl w:val="0"/>
          <w:numId w:val="1"/>
        </w:numPr>
        <w:spacing w:after="0" w:line="240" w:lineRule="auto"/>
        <w:jc w:val="both"/>
      </w:pPr>
      <w:r>
        <w:rPr>
          <w:rFonts w:ascii="Montserrat" w:eastAsia="Montserrat" w:hAnsi="Montserrat" w:cs="Montserrat"/>
          <w:sz w:val="18"/>
          <w:szCs w:val="18"/>
        </w:rPr>
        <w:t xml:space="preserve"> Folio 330026521000800</w:t>
      </w:r>
    </w:p>
    <w:p w:rsidR="000F48F4" w:rsidRDefault="009D06C1">
      <w:pPr>
        <w:numPr>
          <w:ilvl w:val="0"/>
          <w:numId w:val="1"/>
        </w:numPr>
        <w:spacing w:after="0" w:line="240" w:lineRule="auto"/>
        <w:jc w:val="both"/>
      </w:pPr>
      <w:r>
        <w:rPr>
          <w:rFonts w:ascii="Montserrat" w:eastAsia="Montserrat" w:hAnsi="Montserrat" w:cs="Montserrat"/>
          <w:sz w:val="18"/>
          <w:szCs w:val="18"/>
        </w:rPr>
        <w:t xml:space="preserve"> Folio 330026521000810</w:t>
      </w:r>
    </w:p>
    <w:p w:rsidR="000F48F4" w:rsidRDefault="009D06C1">
      <w:pPr>
        <w:numPr>
          <w:ilvl w:val="0"/>
          <w:numId w:val="1"/>
        </w:numPr>
        <w:spacing w:after="0" w:line="240" w:lineRule="auto"/>
        <w:jc w:val="both"/>
      </w:pPr>
      <w:r>
        <w:rPr>
          <w:rFonts w:ascii="Montserrat" w:eastAsia="Montserrat" w:hAnsi="Montserrat" w:cs="Montserrat"/>
          <w:sz w:val="18"/>
          <w:szCs w:val="18"/>
        </w:rPr>
        <w:t xml:space="preserve"> Folio 330026521000821</w:t>
      </w:r>
    </w:p>
    <w:p w:rsidR="000F48F4" w:rsidRDefault="009D06C1">
      <w:pPr>
        <w:numPr>
          <w:ilvl w:val="0"/>
          <w:numId w:val="1"/>
        </w:numPr>
        <w:spacing w:after="0" w:line="240" w:lineRule="auto"/>
        <w:jc w:val="both"/>
      </w:pPr>
      <w:r>
        <w:rPr>
          <w:rFonts w:ascii="Montserrat" w:eastAsia="Montserrat" w:hAnsi="Montserrat" w:cs="Montserrat"/>
          <w:sz w:val="18"/>
          <w:szCs w:val="18"/>
        </w:rPr>
        <w:t xml:space="preserve"> Folio 330026521000822</w:t>
      </w:r>
    </w:p>
    <w:p w:rsidR="000F48F4" w:rsidRDefault="009D06C1">
      <w:pPr>
        <w:numPr>
          <w:ilvl w:val="0"/>
          <w:numId w:val="1"/>
        </w:numPr>
        <w:spacing w:after="0" w:line="240" w:lineRule="auto"/>
        <w:jc w:val="both"/>
        <w:rPr>
          <w:color w:val="00000A"/>
        </w:rPr>
      </w:pPr>
      <w:r>
        <w:rPr>
          <w:rFonts w:ascii="Montserrat" w:eastAsia="Montserrat" w:hAnsi="Montserrat" w:cs="Montserrat"/>
          <w:sz w:val="18"/>
          <w:szCs w:val="18"/>
        </w:rPr>
        <w:t xml:space="preserve"> Folio 330026521000825</w:t>
      </w:r>
    </w:p>
    <w:p w:rsidR="000F48F4" w:rsidRDefault="009D06C1">
      <w:pPr>
        <w:numPr>
          <w:ilvl w:val="0"/>
          <w:numId w:val="1"/>
        </w:numPr>
        <w:spacing w:after="0" w:line="240" w:lineRule="auto"/>
        <w:jc w:val="both"/>
      </w:pPr>
      <w:r>
        <w:rPr>
          <w:rFonts w:ascii="Montserrat" w:eastAsia="Montserrat" w:hAnsi="Montserrat" w:cs="Montserrat"/>
          <w:sz w:val="18"/>
          <w:szCs w:val="18"/>
        </w:rPr>
        <w:t xml:space="preserve"> Folio 330026521000832</w:t>
      </w:r>
    </w:p>
    <w:p w:rsidR="000F48F4" w:rsidRDefault="009D06C1">
      <w:pPr>
        <w:numPr>
          <w:ilvl w:val="0"/>
          <w:numId w:val="1"/>
        </w:numPr>
        <w:spacing w:after="0" w:line="240" w:lineRule="auto"/>
        <w:jc w:val="both"/>
      </w:pPr>
      <w:r>
        <w:rPr>
          <w:rFonts w:ascii="Montserrat" w:eastAsia="Montserrat" w:hAnsi="Montserrat" w:cs="Montserrat"/>
          <w:sz w:val="18"/>
          <w:szCs w:val="18"/>
        </w:rPr>
        <w:t xml:space="preserve"> Folio 330026521000836</w:t>
      </w:r>
    </w:p>
    <w:p w:rsidR="000F48F4" w:rsidRDefault="000F48F4">
      <w:pPr>
        <w:spacing w:after="0" w:line="240" w:lineRule="auto"/>
        <w:jc w:val="both"/>
        <w:rPr>
          <w:rFonts w:ascii="Montserrat" w:eastAsia="Montserrat" w:hAnsi="Montserrat" w:cs="Montserrat"/>
          <w:b/>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0F48F4" w:rsidRDefault="000F48F4">
      <w:pPr>
        <w:spacing w:after="0" w:line="240" w:lineRule="auto"/>
        <w:ind w:left="3600"/>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V.ORD.03.22:  CONFIRMAR</w:t>
      </w:r>
      <w:r>
        <w:rPr>
          <w:rFonts w:ascii="Montserrat" w:eastAsia="Montserrat" w:hAnsi="Montserrat" w:cs="Montserrat"/>
          <w:sz w:val="18"/>
          <w:szCs w:val="18"/>
        </w:rPr>
        <w:t xml:space="preserve"> la ampliación de plazo para la atención de las solicitudes mencionadas.</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ind w:left="2160" w:firstLine="720"/>
        <w:jc w:val="both"/>
        <w:rPr>
          <w:rFonts w:ascii="Montserrat" w:eastAsia="Montserrat" w:hAnsi="Montserrat" w:cs="Montserrat"/>
          <w:b/>
          <w:sz w:val="18"/>
          <w:szCs w:val="18"/>
        </w:rPr>
      </w:pPr>
      <w:r>
        <w:rPr>
          <w:rFonts w:ascii="Montserrat" w:eastAsia="Montserrat" w:hAnsi="Montserrat" w:cs="Montserrat"/>
          <w:b/>
          <w:sz w:val="18"/>
          <w:szCs w:val="18"/>
        </w:rPr>
        <w:t>SEXTO PUNTO DEL ORDEN DEL DÍA</w:t>
      </w:r>
    </w:p>
    <w:p w:rsidR="000F48F4" w:rsidRDefault="000F48F4">
      <w:pPr>
        <w:tabs>
          <w:tab w:val="left" w:pos="1276"/>
        </w:tabs>
        <w:spacing w:after="0" w:line="240" w:lineRule="auto"/>
        <w:jc w:val="both"/>
        <w:rPr>
          <w:rFonts w:ascii="Montserrat" w:eastAsia="Montserrat" w:hAnsi="Montserrat" w:cs="Montserrat"/>
          <w:b/>
          <w:sz w:val="18"/>
          <w:szCs w:val="18"/>
        </w:rPr>
      </w:pPr>
      <w:bookmarkStart w:id="8" w:name="_GoBack"/>
      <w:bookmarkEnd w:id="8"/>
    </w:p>
    <w:p w:rsidR="000F48F4" w:rsidRDefault="009D06C1">
      <w:pPr>
        <w:tabs>
          <w:tab w:val="left" w:pos="1276"/>
        </w:tabs>
        <w:spacing w:after="0" w:line="240" w:lineRule="auto"/>
        <w:ind w:left="567"/>
        <w:jc w:val="both"/>
        <w:rPr>
          <w:rFonts w:ascii="Montserrat" w:eastAsia="Montserrat" w:hAnsi="Montserrat" w:cs="Montserrat"/>
          <w:sz w:val="18"/>
          <w:szCs w:val="18"/>
        </w:rPr>
      </w:pPr>
      <w:r>
        <w:rPr>
          <w:rFonts w:ascii="Montserrat" w:eastAsia="Montserrat" w:hAnsi="Montserrat" w:cs="Montserrat"/>
          <w:b/>
          <w:sz w:val="18"/>
          <w:szCs w:val="18"/>
        </w:rPr>
        <w:t>A.    Artículo 70 de la LGTAIP, Fracción XXIV</w:t>
      </w:r>
    </w:p>
    <w:p w:rsidR="000F48F4" w:rsidRDefault="000F48F4">
      <w:pPr>
        <w:tabs>
          <w:tab w:val="left" w:pos="1276"/>
        </w:tabs>
        <w:spacing w:after="0" w:line="240" w:lineRule="auto"/>
        <w:jc w:val="both"/>
        <w:rPr>
          <w:rFonts w:ascii="Montserrat" w:eastAsia="Montserrat" w:hAnsi="Montserrat" w:cs="Montserrat"/>
          <w:b/>
          <w:sz w:val="18"/>
          <w:szCs w:val="18"/>
          <w:highlight w:val="white"/>
        </w:rPr>
      </w:pPr>
    </w:p>
    <w:p w:rsidR="000F48F4" w:rsidRDefault="009D06C1">
      <w:pPr>
        <w:tabs>
          <w:tab w:val="left" w:pos="1276"/>
        </w:tabs>
        <w:rPr>
          <w:rFonts w:ascii="Montserrat" w:eastAsia="Montserrat" w:hAnsi="Montserrat" w:cs="Montserrat"/>
          <w:color w:val="00000A"/>
          <w:sz w:val="18"/>
          <w:szCs w:val="18"/>
        </w:rPr>
      </w:pPr>
      <w:r>
        <w:rPr>
          <w:rFonts w:ascii="Montserrat" w:eastAsia="Montserrat" w:hAnsi="Montserrat" w:cs="Montserrat"/>
          <w:b/>
          <w:sz w:val="18"/>
          <w:szCs w:val="18"/>
        </w:rPr>
        <w:t>A.1</w:t>
      </w:r>
      <w:r>
        <w:rPr>
          <w:rFonts w:ascii="Montserrat" w:eastAsia="Montserrat" w:hAnsi="Montserrat" w:cs="Montserrat"/>
          <w:b/>
          <w:color w:val="00000A"/>
          <w:sz w:val="18"/>
          <w:szCs w:val="18"/>
          <w:highlight w:val="white"/>
        </w:rPr>
        <w:t xml:space="preserve">. </w:t>
      </w:r>
      <w:r>
        <w:rPr>
          <w:rFonts w:ascii="Montserrat" w:eastAsia="Montserrat" w:hAnsi="Montserrat" w:cs="Montserrat"/>
          <w:b/>
          <w:sz w:val="18"/>
          <w:szCs w:val="18"/>
          <w:highlight w:val="white"/>
        </w:rPr>
        <w:t xml:space="preserve">Órgano Interno de Control en el Centro de Investigaciones Biológicas del Noroeste, S.C. </w:t>
      </w:r>
      <w:r>
        <w:rPr>
          <w:rFonts w:ascii="Montserrat" w:eastAsia="Montserrat" w:hAnsi="Montserrat" w:cs="Montserrat"/>
          <w:b/>
          <w:color w:val="212121"/>
          <w:sz w:val="18"/>
          <w:szCs w:val="18"/>
          <w:highlight w:val="white"/>
        </w:rPr>
        <w:t>(OIC-CIBNOR)</w:t>
      </w:r>
      <w:r>
        <w:rPr>
          <w:rFonts w:ascii="Montserrat" w:eastAsia="Montserrat" w:hAnsi="Montserrat" w:cs="Montserrat"/>
          <w:b/>
          <w:sz w:val="18"/>
          <w:szCs w:val="18"/>
        </w:rPr>
        <w:t xml:space="preserve"> VP</w:t>
      </w:r>
      <w:r>
        <w:rPr>
          <w:rFonts w:ascii="Montserrat" w:eastAsia="Montserrat" w:hAnsi="Montserrat" w:cs="Montserrat"/>
          <w:b/>
          <w:color w:val="00000A"/>
          <w:sz w:val="18"/>
          <w:szCs w:val="18"/>
        </w:rPr>
        <w:t>000322</w:t>
      </w:r>
    </w:p>
    <w:p w:rsidR="000F48F4" w:rsidRDefault="009D06C1">
      <w:pPr>
        <w:spacing w:after="26" w:line="276" w:lineRule="auto"/>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El Órgano Interno de Control en el Centro de Investigaciones Biológicas del Noroeste, S.C. (OIC-CIBNOR) a través del oficio OIC 38/130/002/2022 de fecha 10 de enero de 2021, somete a consideración del Comité de Transparencia la reserva de las auditorías </w:t>
      </w:r>
      <w:r>
        <w:rPr>
          <w:rFonts w:ascii="Montserrat" w:eastAsia="Montserrat" w:hAnsi="Montserrat" w:cs="Montserrat"/>
          <w:b/>
          <w:sz w:val="18"/>
          <w:szCs w:val="18"/>
        </w:rPr>
        <w:t>08/2021 y 09/2021</w:t>
      </w:r>
      <w:r>
        <w:rPr>
          <w:rFonts w:ascii="Montserrat" w:eastAsia="Montserrat" w:hAnsi="Montserrat" w:cs="Montserrat"/>
          <w:sz w:val="18"/>
          <w:szCs w:val="18"/>
        </w:rPr>
        <w:t xml:space="preserve"> mismas que se encuentran en seguimiento de observaciones, con fundamento en el artículo 110 fracción VI de la Ley Federal de la materia. </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26" w:line="276" w:lineRule="auto"/>
        <w:jc w:val="both"/>
        <w:rPr>
          <w:rFonts w:ascii="Montserrat" w:eastAsia="Montserrat" w:hAnsi="Montserrat" w:cs="Montserrat"/>
          <w:color w:val="00000A"/>
          <w:sz w:val="18"/>
          <w:szCs w:val="18"/>
        </w:rPr>
      </w:pPr>
      <w:r>
        <w:rPr>
          <w:rFonts w:ascii="Montserrat" w:eastAsia="Montserrat" w:hAnsi="Montserrat" w:cs="Montserrat"/>
          <w:sz w:val="18"/>
          <w:szCs w:val="18"/>
        </w:rPr>
        <w:t>Derivado del análisis realizado por éste Comité de Transparencia, se emite la siguiente resolución por unanimidad:</w:t>
      </w:r>
    </w:p>
    <w:p w:rsidR="000F48F4" w:rsidRDefault="009D06C1">
      <w:pPr>
        <w:spacing w:before="220" w:after="0" w:line="240"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VI.A.1.ORD.03.22: </w:t>
      </w:r>
      <w:r>
        <w:rPr>
          <w:rFonts w:ascii="Montserrat" w:eastAsia="Montserrat" w:hAnsi="Montserrat" w:cs="Montserrat"/>
          <w:b/>
          <w:sz w:val="18"/>
          <w:szCs w:val="18"/>
          <w:highlight w:val="white"/>
        </w:rPr>
        <w:t xml:space="preserve">CONFIRMAR </w:t>
      </w:r>
      <w:r>
        <w:rPr>
          <w:rFonts w:ascii="Montserrat" w:eastAsia="Montserrat" w:hAnsi="Montserrat" w:cs="Montserrat"/>
          <w:sz w:val="18"/>
          <w:szCs w:val="18"/>
          <w:highlight w:val="white"/>
        </w:rPr>
        <w:t xml:space="preserve">la clasificación de reserva </w:t>
      </w:r>
      <w:bookmarkStart w:id="9" w:name="bookmark=kix.m3iv22g5lxn9" w:colFirst="0" w:colLast="0"/>
      <w:bookmarkEnd w:id="9"/>
      <w:r>
        <w:rPr>
          <w:rFonts w:ascii="Montserrat" w:eastAsia="Montserrat" w:hAnsi="Montserrat" w:cs="Montserrat"/>
          <w:sz w:val="18"/>
          <w:szCs w:val="18"/>
          <w:highlight w:val="white"/>
        </w:rPr>
        <w:t xml:space="preserve">invocada por el OIC-CIBNOR respecto de </w:t>
      </w:r>
      <w:proofErr w:type="gramStart"/>
      <w:r>
        <w:rPr>
          <w:rFonts w:ascii="Montserrat" w:eastAsia="Montserrat" w:hAnsi="Montserrat" w:cs="Montserrat"/>
          <w:sz w:val="18"/>
          <w:szCs w:val="18"/>
          <w:highlight w:val="white"/>
        </w:rPr>
        <w:t>las auditoría</w:t>
      </w:r>
      <w:proofErr w:type="gramEnd"/>
      <w:r>
        <w:rPr>
          <w:rFonts w:ascii="Montserrat" w:eastAsia="Montserrat" w:hAnsi="Montserrat" w:cs="Montserrat"/>
          <w:sz w:val="18"/>
          <w:szCs w:val="18"/>
          <w:highlight w:val="white"/>
        </w:rPr>
        <w:t xml:space="preserve"> </w:t>
      </w:r>
      <w:r>
        <w:rPr>
          <w:rFonts w:ascii="Montserrat" w:eastAsia="Montserrat" w:hAnsi="Montserrat" w:cs="Montserrat"/>
          <w:b/>
          <w:sz w:val="18"/>
          <w:szCs w:val="18"/>
          <w:highlight w:val="white"/>
        </w:rPr>
        <w:t>08/2021 y 09/2021</w:t>
      </w:r>
      <w:r>
        <w:rPr>
          <w:rFonts w:ascii="Montserrat" w:eastAsia="Montserrat" w:hAnsi="Montserrat" w:cs="Montserrat"/>
          <w:sz w:val="18"/>
          <w:szCs w:val="18"/>
          <w:highlight w:val="white"/>
        </w:rPr>
        <w:t>, toda vez que se encuentran en seguimiento de observaciones, lo anterior con fundamento en el artículo 110 fracción VI de la Ley Federal de la materia, por el periodo de un año.</w:t>
      </w:r>
    </w:p>
    <w:p w:rsidR="000F48F4" w:rsidRDefault="009D06C1">
      <w:pPr>
        <w:spacing w:before="220" w:after="0" w:line="240" w:lineRule="auto"/>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En cumplimiento al artículo 103 de la Ley General de Transparencia y Acceso a la Información Pública, se estima pertinente evidenciar la acreditación de los requisitos que dispone el Vigésimo cuarto de los Lineamientos en materia de Clasificación y Desclasificación de la Información, así como para la elaboración de versiones públicas, en los siguientes términos:</w:t>
      </w:r>
    </w:p>
    <w:p w:rsidR="000F48F4" w:rsidRDefault="009D06C1">
      <w:pPr>
        <w:spacing w:before="163" w:after="0"/>
        <w:ind w:left="567"/>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las Auditorías No. 08/2021, Clave 800 “Al Desempeño” y 09/2021, Clave 100 “Recursos Humanos” efectuada por el Área de Auditoría Interna del </w:t>
      </w:r>
    </w:p>
    <w:p w:rsidR="000F48F4" w:rsidRDefault="009D06C1">
      <w:pPr>
        <w:spacing w:before="163" w:after="0"/>
        <w:ind w:left="567"/>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Órgano Interno de Control del Centro de Investigaciones Biológicas del Noroeste, S.C. (CIBNOR) cuyas observaciones están pendientes de solventar.</w:t>
      </w:r>
    </w:p>
    <w:p w:rsidR="000F48F4" w:rsidRDefault="000F48F4">
      <w:pPr>
        <w:spacing w:after="0"/>
        <w:ind w:left="560"/>
        <w:jc w:val="both"/>
        <w:rPr>
          <w:rFonts w:ascii="Montserrat" w:eastAsia="Montserrat" w:hAnsi="Montserrat" w:cs="Montserrat"/>
          <w:sz w:val="18"/>
          <w:szCs w:val="18"/>
          <w:highlight w:val="white"/>
        </w:rPr>
      </w:pPr>
    </w:p>
    <w:p w:rsidR="000F48F4" w:rsidRDefault="009D06C1">
      <w:pPr>
        <w:ind w:left="5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Que el procedimiento se encuentre en trámite. </w:t>
      </w:r>
      <w:r>
        <w:rPr>
          <w:rFonts w:ascii="Montserrat" w:eastAsia="Montserrat" w:hAnsi="Montserrat" w:cs="Montserrat"/>
          <w:color w:val="00000A"/>
          <w:sz w:val="18"/>
          <w:szCs w:val="18"/>
        </w:rPr>
        <w:t xml:space="preserve">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w:t>
      </w:r>
      <w:proofErr w:type="spellStart"/>
      <w:r>
        <w:rPr>
          <w:rFonts w:ascii="Montserrat" w:eastAsia="Montserrat" w:hAnsi="Montserrat" w:cs="Montserrat"/>
          <w:color w:val="00000A"/>
          <w:sz w:val="18"/>
          <w:szCs w:val="18"/>
        </w:rPr>
        <w:t>evaluatorio</w:t>
      </w:r>
      <w:proofErr w:type="spellEnd"/>
      <w:r>
        <w:rPr>
          <w:rFonts w:ascii="Montserrat" w:eastAsia="Montserrat" w:hAnsi="Montserrat" w:cs="Montserrat"/>
          <w:color w:val="00000A"/>
          <w:sz w:val="18"/>
          <w:szCs w:val="18"/>
        </w:rPr>
        <w:t xml:space="preserve"> de las operaciones financieras, administrativas y técnicas realizadas;  así  como                    a  los objetivos ,  planes ,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rsidR="000F48F4" w:rsidRDefault="009D06C1">
      <w:pPr>
        <w:ind w:left="5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ese sentido, es menester destacar que aún y cuando 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 este debe concebirse como un único proceso, pues una etapa depende directamente de la realización de la que le precede, aunado </w:t>
      </w:r>
      <w:r>
        <w:rPr>
          <w:rFonts w:ascii="Montserrat" w:eastAsia="Montserrat" w:hAnsi="Montserrat" w:cs="Montserrat"/>
          <w:color w:val="00000A"/>
          <w:sz w:val="18"/>
          <w:szCs w:val="18"/>
        </w:rPr>
        <w:lastRenderedPageBreak/>
        <w:t>a que dicho proceso sistemático persigue un objetivo único, que es el de prevenir y combatir la corrupción y abatir la impunidad, mediante la fiscalización de las actividades del Órgano Interno de Control en Centro de Investigaciones Biológicas del Noroeste, S.C. En el caso en concreto, el expediente de Auditoría señalado se encuentra en proceso de seguimiento de observaciones.</w:t>
      </w:r>
    </w:p>
    <w:p w:rsidR="000F48F4" w:rsidRDefault="009D06C1">
      <w:pPr>
        <w:spacing w:before="163" w:after="0"/>
        <w:ind w:left="567"/>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La vinculación directa con las actividades que realiza la autoridad en el procedimiento. </w:t>
      </w:r>
      <w:r>
        <w:rPr>
          <w:rFonts w:ascii="Montserrat" w:eastAsia="Montserrat" w:hAnsi="Montserrat" w:cs="Montserrat"/>
          <w:sz w:val="18"/>
          <w:szCs w:val="18"/>
          <w:highlight w:val="white"/>
        </w:rPr>
        <w:t>Este requisito se acredita en virtud de que las atribuciones reglamentarias con las que cuenta el Área de Auditoría Interna , de Desarrollo y Mejora de la Gestión Pública del Órgano Interno de Control en el Centro de Investigaciones Biológicas del Noroeste, S.C.,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rsidR="000F48F4" w:rsidRDefault="009D06C1">
      <w:pPr>
        <w:spacing w:before="240" w:after="240"/>
        <w:ind w:left="560"/>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Que la difusión de la información impida u obstaculice las actividades de inspección, supervisión o vigilancia que realicen las autoridades en el procedimiento. </w:t>
      </w:r>
      <w:r>
        <w:rPr>
          <w:rFonts w:ascii="Montserrat" w:eastAsia="Montserrat" w:hAnsi="Montserrat" w:cs="Montserrat"/>
          <w:sz w:val="18"/>
          <w:szCs w:val="18"/>
          <w:highlight w:val="white"/>
        </w:rPr>
        <w:t xml:space="preserve">Este requisito se acredita en virtud de que, como ya se precisó, debe guardarse sigilo respecto de la información recabada en el proceso de auditoría, hasta en tanto se tenga el conocimiento veraz </w:t>
      </w:r>
      <w:r>
        <w:rPr>
          <w:rFonts w:ascii="Montserrat" w:eastAsia="Montserrat" w:hAnsi="Montserrat" w:cs="Montserrat"/>
          <w:b/>
          <w:sz w:val="18"/>
          <w:szCs w:val="18"/>
          <w:highlight w:val="white"/>
        </w:rPr>
        <w:t>de los hechos que podrían o no, constituir irregularidades administrativas</w:t>
      </w:r>
      <w:r>
        <w:rPr>
          <w:rFonts w:ascii="Montserrat" w:eastAsia="Montserrat" w:hAnsi="Montserrat" w:cs="Montserrat"/>
          <w:sz w:val="18"/>
          <w:szCs w:val="18"/>
          <w:highlight w:val="white"/>
        </w:rPr>
        <w:t>, lo que ocasionaría un daño irreparable a la función de fiscalización y con ello, la independencia y discrecionalidad de la autoridad fiscalizadora ante la hipótesis en comento.</w:t>
      </w:r>
    </w:p>
    <w:p w:rsidR="000F48F4" w:rsidRDefault="009D06C1">
      <w:pPr>
        <w:spacing w:before="220" w:after="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rsidR="000F48F4" w:rsidRDefault="009D06C1">
      <w:pPr>
        <w:spacing w:before="220" w:after="0"/>
        <w:ind w:left="567"/>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u w:val="single"/>
        </w:rPr>
        <w:t>I. La divulgación de la información representa un riesgo real, demostrable e identificable de perjuicio significativo al interés público.</w:t>
      </w:r>
      <w:r>
        <w:rPr>
          <w:rFonts w:ascii="Montserrat" w:eastAsia="Montserrat" w:hAnsi="Montserrat" w:cs="Montserrat"/>
          <w:sz w:val="18"/>
          <w:szCs w:val="18"/>
          <w:highlight w:val="white"/>
        </w:rPr>
        <w:t xml:space="preserve"> Con motivo de las atribuciones reglamentarias con las que cuenta el Área de Auditoría Interna, de Desarrollo y Mejora de la Gestión Pública del Órgano Interno de Control en el Centro de Investigaciones Biológicas del Noroeste, S.C., de la ejecución de la auditoría, se </w:t>
      </w:r>
    </w:p>
    <w:p w:rsidR="000F48F4" w:rsidRDefault="009D06C1">
      <w:pPr>
        <w:spacing w:before="220" w:after="0"/>
        <w:ind w:left="567"/>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encuentra en seguimiento de observaciones, con el objeto de examinar las </w:t>
      </w:r>
      <w:proofErr w:type="gramStart"/>
      <w:r>
        <w:rPr>
          <w:rFonts w:ascii="Montserrat" w:eastAsia="Montserrat" w:hAnsi="Montserrat" w:cs="Montserrat"/>
          <w:sz w:val="18"/>
          <w:szCs w:val="18"/>
          <w:highlight w:val="white"/>
        </w:rPr>
        <w:t>operaciones cualquiera</w:t>
      </w:r>
      <w:proofErr w:type="gramEnd"/>
      <w:r>
        <w:rPr>
          <w:rFonts w:ascii="Montserrat" w:eastAsia="Montserrat" w:hAnsi="Montserrat" w:cs="Montserrat"/>
          <w:sz w:val="18"/>
          <w:szCs w:val="18"/>
          <w:highlight w:val="white"/>
        </w:rPr>
        <w:t xml:space="preserve"> que sea su naturaleza de acuerdo con las atribuciones conferidas a ese Órgano Interno de Control; </w:t>
      </w:r>
    </w:p>
    <w:p w:rsidR="000F48F4" w:rsidRDefault="009D06C1">
      <w:pPr>
        <w:spacing w:before="220" w:after="0"/>
        <w:ind w:left="567"/>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rsidR="000F48F4" w:rsidRDefault="009D06C1">
      <w:pPr>
        <w:spacing w:before="220" w:after="0"/>
        <w:ind w:left="567"/>
        <w:jc w:val="both"/>
        <w:rPr>
          <w:rFonts w:ascii="Montserrat" w:eastAsia="Montserrat" w:hAnsi="Montserrat" w:cs="Montserrat"/>
          <w:sz w:val="18"/>
          <w:szCs w:val="18"/>
        </w:rPr>
      </w:pPr>
      <w:r>
        <w:rPr>
          <w:rFonts w:ascii="Montserrat" w:eastAsia="Montserrat" w:hAnsi="Montserrat" w:cs="Montserrat"/>
          <w:sz w:val="18"/>
          <w:szCs w:val="18"/>
        </w:rPr>
        <w:t>Aunado a lo anterior, debe tomarse en consideración que, al ser la auditoría un proceso único,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rsidR="000F48F4" w:rsidRDefault="009D06C1">
      <w:pPr>
        <w:spacing w:before="220" w:after="0"/>
        <w:ind w:left="567"/>
        <w:jc w:val="both"/>
        <w:rPr>
          <w:rFonts w:ascii="Montserrat" w:eastAsia="Montserrat" w:hAnsi="Montserrat" w:cs="Montserrat"/>
          <w:color w:val="00000A"/>
          <w:sz w:val="18"/>
          <w:szCs w:val="18"/>
        </w:rPr>
      </w:pPr>
      <w:r>
        <w:rPr>
          <w:rFonts w:ascii="Montserrat" w:eastAsia="Montserrat" w:hAnsi="Montserrat" w:cs="Montserrat"/>
          <w:sz w:val="18"/>
          <w:szCs w:val="18"/>
          <w:highlight w:val="white"/>
          <w:u w:val="single"/>
        </w:rPr>
        <w:t>II. El riesgo de perjuicio que supondría la divulgación supera el interés público general de que se difunda.</w:t>
      </w:r>
      <w:r>
        <w:rPr>
          <w:rFonts w:ascii="Montserrat" w:eastAsia="Montserrat" w:hAnsi="Montserrat" w:cs="Montserrat"/>
          <w:sz w:val="18"/>
          <w:szCs w:val="18"/>
          <w:highlight w:val="white"/>
        </w:rPr>
        <w:t xml:space="preserve"> El publicitar la información relacionada con la práctica de auditorías por parte de la Auditoría Interna, de Desarrollo y Mejora de la Gestión Pública del Órgano Interno de Control en el Centro de Investigaciones Biológicas del Noroeste, S.C., podría afectar las actividades inherentes a la </w:t>
      </w:r>
      <w:r>
        <w:rPr>
          <w:rFonts w:ascii="Montserrat" w:eastAsia="Montserrat" w:hAnsi="Montserrat" w:cs="Montserrat"/>
          <w:sz w:val="18"/>
          <w:szCs w:val="18"/>
          <w:highlight w:val="white"/>
        </w:rPr>
        <w:lastRenderedPageBreak/>
        <w:t>fiscalización, ya que como se mencionó, los resultados pueden derivar en hallazgos susceptibles de constituir faltas administrativas.</w:t>
      </w:r>
    </w:p>
    <w:p w:rsidR="000F48F4" w:rsidRDefault="009D06C1">
      <w:pPr>
        <w:spacing w:before="220" w:after="0"/>
        <w:ind w:left="567"/>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rsidR="000F48F4" w:rsidRDefault="009D06C1">
      <w:pPr>
        <w:spacing w:before="220" w:after="0"/>
        <w:ind w:left="567"/>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Es por lo que, reservar la información contenida en el proceso de auditoría, supera el interés público, hasta en tanto no queden totalmente solventadas las observaciones o en su caso se remita el Informe de Irregularidades detectadas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rsidR="000F48F4" w:rsidRDefault="009D06C1">
      <w:pPr>
        <w:spacing w:before="220" w:after="0"/>
        <w:ind w:left="567"/>
        <w:jc w:val="both"/>
        <w:rPr>
          <w:rFonts w:ascii="Montserrat" w:eastAsia="Montserrat" w:hAnsi="Montserrat" w:cs="Montserrat"/>
          <w:b/>
          <w:sz w:val="18"/>
          <w:szCs w:val="18"/>
          <w:highlight w:val="white"/>
        </w:rPr>
      </w:pPr>
      <w:r>
        <w:rPr>
          <w:rFonts w:ascii="Montserrat" w:eastAsia="Montserrat" w:hAnsi="Montserrat" w:cs="Montserrat"/>
          <w:sz w:val="18"/>
          <w:szCs w:val="18"/>
          <w:highlight w:val="white"/>
          <w:u w:val="single"/>
        </w:rPr>
        <w:t>III. La limitación se adecúa al principio de proporcionalidad y representa el medio menos restrictivo disponible para evitar el perjuicio.</w:t>
      </w:r>
      <w:r>
        <w:rPr>
          <w:rFonts w:ascii="Montserrat" w:eastAsia="Montserrat" w:hAnsi="Montserrat" w:cs="Montserrat"/>
          <w:sz w:val="18"/>
          <w:szCs w:val="18"/>
          <w:highlight w:val="white"/>
        </w:rPr>
        <w:t xml:space="preserve"> En virtud de lo anteriormente expuesto, </w:t>
      </w:r>
      <w:r>
        <w:rPr>
          <w:rFonts w:ascii="Montserrat" w:eastAsia="Montserrat" w:hAnsi="Montserrat" w:cs="Montserrat"/>
          <w:b/>
          <w:sz w:val="18"/>
          <w:szCs w:val="18"/>
          <w:highlight w:val="white"/>
        </w:rPr>
        <w:t>no resultaría posible realizar versión</w:t>
      </w:r>
      <w:r>
        <w:rPr>
          <w:rFonts w:ascii="Montserrat" w:eastAsia="Montserrat" w:hAnsi="Montserrat" w:cs="Montserrat"/>
          <w:sz w:val="18"/>
          <w:szCs w:val="18"/>
          <w:highlight w:val="white"/>
        </w:rPr>
        <w:t xml:space="preserve"> pública del expediente de auditoría practicada o en su caso de los seguimientos a las observaciones realizadas distinguiendo una etapa de otra, pues el resultado de dicho procedimiento </w:t>
      </w:r>
      <w:r>
        <w:rPr>
          <w:rFonts w:ascii="Montserrat" w:eastAsia="Montserrat" w:hAnsi="Montserrat" w:cs="Montserrat"/>
          <w:b/>
          <w:sz w:val="18"/>
          <w:szCs w:val="18"/>
          <w:highlight w:val="white"/>
        </w:rPr>
        <w:t>se trata de una unidad documental</w:t>
      </w:r>
      <w:r>
        <w:rPr>
          <w:rFonts w:ascii="Montserrat" w:eastAsia="Montserrat" w:hAnsi="Montserrat" w:cs="Montserrat"/>
          <w:sz w:val="18"/>
          <w:szCs w:val="18"/>
          <w:highlight w:val="white"/>
        </w:rPr>
        <w:t xml:space="preserve"> en la que sus diligencias, actuaciones y la totalidad de sus constancias conforman el expediente de auditoría, por lo que publicar o difundir parte de su información, obstaculizaría las atribuciones de verificación o inspección del Área de Auditoría Interna, de Desarrollo y Mejora de la Gestión Pública del Órgano Interno de Control; </w:t>
      </w:r>
      <w:r>
        <w:rPr>
          <w:rFonts w:ascii="Montserrat" w:eastAsia="Montserrat" w:hAnsi="Montserrat" w:cs="Montserrat"/>
          <w:b/>
          <w:sz w:val="18"/>
          <w:szCs w:val="18"/>
          <w:highlight w:val="white"/>
        </w:rPr>
        <w:t>lo que se adecúa al principio de proporcionalidad y representa el medio menos restrictivo disponible</w:t>
      </w:r>
    </w:p>
    <w:p w:rsidR="000F48F4" w:rsidRDefault="009D06C1">
      <w:pPr>
        <w:spacing w:before="220" w:after="0"/>
        <w:ind w:left="567"/>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para evitar el perjuicio al interés público</w:t>
      </w:r>
      <w:r>
        <w:rPr>
          <w:rFonts w:ascii="Montserrat" w:eastAsia="Montserrat" w:hAnsi="Montserrat" w:cs="Montserrat"/>
          <w:sz w:val="18"/>
          <w:szCs w:val="18"/>
          <w:highlight w:val="white"/>
        </w:rPr>
        <w:t>, en tanto que una vez concluida la reserva podrá conocerse de las actuaciones respectivas, reiterando que revelar dicha información en este momento, vulneraría el análisis y el ejercicio de las facultades del Área de Auditoría Interna, de Desarrollo y Mejora de la Gestión Pública del Órgano Interno de Control en el Centro de Investigaciones Biológicas del Noroeste, S.C.</w:t>
      </w:r>
    </w:p>
    <w:p w:rsidR="000F48F4" w:rsidRDefault="009D06C1">
      <w:pPr>
        <w:spacing w:before="220" w:after="0" w:line="240" w:lineRule="auto"/>
        <w:ind w:left="567"/>
        <w:jc w:val="both"/>
        <w:rPr>
          <w:rFonts w:ascii="Montserrat" w:eastAsia="Montserrat" w:hAnsi="Montserrat" w:cs="Montserrat"/>
          <w:sz w:val="18"/>
          <w:szCs w:val="18"/>
        </w:rPr>
      </w:pPr>
      <w:r>
        <w:rPr>
          <w:rFonts w:ascii="Montserrat" w:eastAsia="Montserrat" w:hAnsi="Montserrat" w:cs="Montserrat"/>
          <w:sz w:val="18"/>
          <w:szCs w:val="18"/>
          <w:highlight w:val="white"/>
        </w:rPr>
        <w:t>Por lo que una vez que se hayan concluido los actos de fiscalización que conforme a derecho sean procedentes, se podrá generar la versión pública del expediente correspondiente.</w:t>
      </w:r>
    </w:p>
    <w:p w:rsidR="000F48F4" w:rsidRDefault="009D06C1">
      <w:pPr>
        <w:spacing w:before="220" w:after="0" w:line="240" w:lineRule="auto"/>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Así, este Comité de Transparencia tomando en cuenta las pruebas de daño realizadas, en términos de lo establecido en los artículos 99, párrafo segundo y 100 de la Ley Federal de Transparencia y Acceso a la Información Pública, determina que el plazo de reserva debe ser de un año, la cual podrá modificarse en caso variación en las circunstancias que llevaron a establecerlo.</w:t>
      </w:r>
    </w:p>
    <w:p w:rsidR="000F48F4" w:rsidRDefault="000F48F4">
      <w:pPr>
        <w:spacing w:after="0"/>
        <w:jc w:val="both"/>
        <w:rPr>
          <w:rFonts w:ascii="Montserrat" w:eastAsia="Montserrat" w:hAnsi="Montserrat" w:cs="Montserrat"/>
          <w:b/>
          <w:color w:val="00000A"/>
          <w:sz w:val="18"/>
          <w:szCs w:val="18"/>
        </w:rPr>
      </w:pPr>
    </w:p>
    <w:p w:rsidR="000F48F4" w:rsidRDefault="009D06C1">
      <w:pPr>
        <w:tabs>
          <w:tab w:val="left" w:pos="1276"/>
        </w:tabs>
        <w:spacing w:after="0"/>
        <w:jc w:val="both"/>
        <w:rPr>
          <w:rFonts w:ascii="Montserrat" w:eastAsia="Montserrat" w:hAnsi="Montserrat" w:cs="Montserrat"/>
          <w:b/>
          <w:sz w:val="18"/>
          <w:szCs w:val="18"/>
        </w:rPr>
      </w:pPr>
      <w:bookmarkStart w:id="10" w:name="_heading=h.30j0zll" w:colFirst="0" w:colLast="0"/>
      <w:bookmarkEnd w:id="10"/>
      <w:r>
        <w:rPr>
          <w:rFonts w:ascii="Montserrat" w:eastAsia="Montserrat" w:hAnsi="Montserrat" w:cs="Montserrat"/>
          <w:b/>
          <w:sz w:val="18"/>
          <w:szCs w:val="18"/>
        </w:rPr>
        <w:t>A.2. Órgano Interno de Control en Servicios a la Navegación en el Espacio Aéreo Mexicano (OIC-SENEAM) VP000622</w:t>
      </w:r>
    </w:p>
    <w:p w:rsidR="000F48F4" w:rsidRDefault="000F48F4">
      <w:pPr>
        <w:tabs>
          <w:tab w:val="left" w:pos="1276"/>
        </w:tabs>
        <w:spacing w:after="0"/>
        <w:jc w:val="both"/>
        <w:rPr>
          <w:rFonts w:ascii="Montserrat" w:eastAsia="Montserrat" w:hAnsi="Montserrat" w:cs="Montserrat"/>
          <w:b/>
          <w:sz w:val="18"/>
          <w:szCs w:val="18"/>
        </w:rPr>
      </w:pPr>
      <w:bookmarkStart w:id="11" w:name="_heading=h.tukh9bd7p2h8" w:colFirst="0" w:colLast="0"/>
      <w:bookmarkEnd w:id="11"/>
    </w:p>
    <w:p w:rsidR="000F48F4" w:rsidRDefault="009D06C1">
      <w:pPr>
        <w:spacing w:after="26" w:line="276" w:lineRule="auto"/>
        <w:jc w:val="both"/>
        <w:rPr>
          <w:rFonts w:ascii="Montserrat" w:eastAsia="Montserrat" w:hAnsi="Montserrat" w:cs="Montserrat"/>
          <w:sz w:val="18"/>
          <w:szCs w:val="18"/>
        </w:rPr>
      </w:pPr>
      <w:bookmarkStart w:id="12" w:name="_heading=h.1fob9te" w:colFirst="0" w:colLast="0"/>
      <w:bookmarkEnd w:id="12"/>
      <w:r>
        <w:rPr>
          <w:rFonts w:ascii="Montserrat" w:eastAsia="Montserrat" w:hAnsi="Montserrat" w:cs="Montserrat"/>
          <w:sz w:val="18"/>
          <w:szCs w:val="18"/>
        </w:rPr>
        <w:t>El Órgano Interno de Control en Servicios a la Navegación en el Espacio Aéreo Mexicano (OIC-SENEAM) a través de correo electrónico de fecha 10 de enero de 2021, somete a consideración del Comité de Transparencia la reserva de la auditoría</w:t>
      </w:r>
      <w:r>
        <w:rPr>
          <w:rFonts w:ascii="Montserrat" w:eastAsia="Montserrat" w:hAnsi="Montserrat" w:cs="Montserrat"/>
          <w:b/>
          <w:sz w:val="18"/>
          <w:szCs w:val="18"/>
        </w:rPr>
        <w:t xml:space="preserve"> 03/2021 inventario de activos fijos</w:t>
      </w:r>
      <w:r>
        <w:rPr>
          <w:rFonts w:ascii="Montserrat" w:eastAsia="Montserrat" w:hAnsi="Montserrat" w:cs="Montserrat"/>
          <w:sz w:val="18"/>
          <w:szCs w:val="18"/>
        </w:rPr>
        <w:t xml:space="preserve"> misma que se encuentra en </w:t>
      </w:r>
    </w:p>
    <w:p w:rsidR="000F48F4" w:rsidRDefault="000F48F4">
      <w:pPr>
        <w:spacing w:after="26" w:line="276" w:lineRule="auto"/>
        <w:jc w:val="both"/>
        <w:rPr>
          <w:rFonts w:ascii="Montserrat" w:eastAsia="Montserrat" w:hAnsi="Montserrat" w:cs="Montserrat"/>
          <w:sz w:val="18"/>
          <w:szCs w:val="18"/>
        </w:rPr>
      </w:pPr>
      <w:bookmarkStart w:id="13" w:name="_heading=h.mrwshhn8vg95" w:colFirst="0" w:colLast="0"/>
      <w:bookmarkEnd w:id="13"/>
    </w:p>
    <w:p w:rsidR="000F48F4" w:rsidRDefault="009D06C1">
      <w:pPr>
        <w:spacing w:after="26" w:line="276" w:lineRule="auto"/>
        <w:jc w:val="both"/>
        <w:rPr>
          <w:rFonts w:ascii="Montserrat" w:eastAsia="Montserrat" w:hAnsi="Montserrat" w:cs="Montserrat"/>
          <w:sz w:val="18"/>
          <w:szCs w:val="18"/>
        </w:rPr>
      </w:pPr>
      <w:bookmarkStart w:id="14" w:name="_heading=h.em4cmzapka7t" w:colFirst="0" w:colLast="0"/>
      <w:bookmarkEnd w:id="14"/>
      <w:r>
        <w:rPr>
          <w:rFonts w:ascii="Montserrat" w:eastAsia="Montserrat" w:hAnsi="Montserrat" w:cs="Montserrat"/>
          <w:sz w:val="18"/>
          <w:szCs w:val="18"/>
        </w:rPr>
        <w:t xml:space="preserve">seguimiento de observaciones, con fundamento en el artículo 110 fracción VI de la Ley Federal de la materia. </w:t>
      </w:r>
    </w:p>
    <w:p w:rsidR="000F48F4" w:rsidRDefault="009D06C1">
      <w:pPr>
        <w:spacing w:after="26" w:line="276" w:lineRule="auto"/>
        <w:jc w:val="both"/>
        <w:rPr>
          <w:rFonts w:ascii="Montserrat" w:eastAsia="Montserrat" w:hAnsi="Montserrat" w:cs="Montserrat"/>
          <w:color w:val="00000A"/>
          <w:sz w:val="18"/>
          <w:szCs w:val="18"/>
        </w:rPr>
      </w:pPr>
      <w:r>
        <w:rPr>
          <w:rFonts w:ascii="Montserrat" w:eastAsia="Montserrat" w:hAnsi="Montserrat" w:cs="Montserrat"/>
          <w:sz w:val="18"/>
          <w:szCs w:val="18"/>
        </w:rPr>
        <w:t>Derivado del análisis realizado por éste Comité de Transparencia, se emite la siguiente resolución por unanimidad:</w:t>
      </w:r>
    </w:p>
    <w:p w:rsidR="000F48F4" w:rsidRDefault="000F48F4">
      <w:pPr>
        <w:spacing w:after="0" w:line="240" w:lineRule="auto"/>
        <w:jc w:val="both"/>
        <w:rPr>
          <w:rFonts w:ascii="Montserrat" w:eastAsia="Montserrat" w:hAnsi="Montserrat" w:cs="Montserrat"/>
          <w:b/>
          <w:sz w:val="18"/>
          <w:szCs w:val="18"/>
        </w:rPr>
      </w:pPr>
    </w:p>
    <w:p w:rsidR="000F48F4" w:rsidRDefault="009D06C1">
      <w:pPr>
        <w:jc w:val="both"/>
        <w:rPr>
          <w:rFonts w:ascii="Montserrat" w:eastAsia="Montserrat" w:hAnsi="Montserrat" w:cs="Montserrat"/>
          <w:color w:val="00000A"/>
          <w:sz w:val="18"/>
          <w:szCs w:val="18"/>
        </w:rPr>
      </w:pPr>
      <w:bookmarkStart w:id="15" w:name="_heading=h.3znysh7" w:colFirst="0" w:colLast="0"/>
      <w:bookmarkEnd w:id="15"/>
      <w:r>
        <w:rPr>
          <w:rFonts w:ascii="Montserrat" w:eastAsia="Montserrat" w:hAnsi="Montserrat" w:cs="Montserrat"/>
          <w:b/>
          <w:color w:val="00000A"/>
          <w:sz w:val="18"/>
          <w:szCs w:val="18"/>
        </w:rPr>
        <w:t xml:space="preserve">VI.A.2.ORD.03.22: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w:t>
      </w:r>
      <w:bookmarkStart w:id="16" w:name="bookmark=kix.o1nk4u2ippzp" w:colFirst="0" w:colLast="0"/>
      <w:bookmarkEnd w:id="16"/>
      <w:r>
        <w:rPr>
          <w:rFonts w:ascii="Montserrat" w:eastAsia="Montserrat" w:hAnsi="Montserrat" w:cs="Montserrat"/>
          <w:sz w:val="18"/>
          <w:szCs w:val="18"/>
        </w:rPr>
        <w:t>invocada por el OIC-SENEAM respecto de la auditoría</w:t>
      </w:r>
      <w:r>
        <w:rPr>
          <w:rFonts w:ascii="Montserrat" w:eastAsia="Montserrat" w:hAnsi="Montserrat" w:cs="Montserrat"/>
          <w:b/>
          <w:sz w:val="18"/>
          <w:szCs w:val="18"/>
        </w:rPr>
        <w:t xml:space="preserve"> 03/2021 “inventario de activos fijos”</w:t>
      </w:r>
      <w:r>
        <w:rPr>
          <w:rFonts w:ascii="Montserrat" w:eastAsia="Montserrat" w:hAnsi="Montserrat" w:cs="Montserrat"/>
          <w:sz w:val="18"/>
          <w:szCs w:val="18"/>
        </w:rPr>
        <w:t>, toda vez que se encuentra en seguimiento de observaciones, lo anterior con fundamento en el artículo 110 fracción VI de la Ley Federal de la materia, por el periodo de un año.</w:t>
      </w:r>
    </w:p>
    <w:p w:rsidR="000F48F4" w:rsidRDefault="009D06C1">
      <w:pPr>
        <w:spacing w:before="220" w:after="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 xml:space="preserve">En cumplimiento al artículo 103 de la Ley General de Transparencia y Acceso a la Información Pública, se estima pertinente evidenciar la acreditación de los requisitos que dispone el </w:t>
      </w:r>
      <w:r>
        <w:rPr>
          <w:rFonts w:ascii="Montserrat" w:eastAsia="Montserrat" w:hAnsi="Montserrat" w:cs="Montserrat"/>
          <w:b/>
          <w:sz w:val="18"/>
          <w:szCs w:val="18"/>
          <w:highlight w:val="white"/>
        </w:rPr>
        <w:t xml:space="preserve">Vigésimo cuarto </w:t>
      </w:r>
      <w:r>
        <w:rPr>
          <w:rFonts w:ascii="Montserrat" w:eastAsia="Montserrat" w:hAnsi="Montserrat" w:cs="Montserrat"/>
          <w:sz w:val="18"/>
          <w:szCs w:val="18"/>
          <w:highlight w:val="white"/>
        </w:rPr>
        <w:t xml:space="preserve">de los </w:t>
      </w:r>
      <w:r>
        <w:rPr>
          <w:rFonts w:ascii="Montserrat" w:eastAsia="Montserrat" w:hAnsi="Montserrat" w:cs="Montserrat"/>
          <w:i/>
          <w:sz w:val="18"/>
          <w:szCs w:val="18"/>
          <w:highlight w:val="white"/>
        </w:rPr>
        <w:t xml:space="preserve">Lineamientos en materia de Clasificación y Desclasificación de la Información, así como para la </w:t>
      </w:r>
      <w:r>
        <w:rPr>
          <w:rFonts w:ascii="Montserrat" w:eastAsia="Montserrat" w:hAnsi="Montserrat" w:cs="Montserrat"/>
          <w:sz w:val="18"/>
          <w:szCs w:val="18"/>
          <w:highlight w:val="white"/>
        </w:rPr>
        <w:t>elaboración</w:t>
      </w:r>
      <w:r>
        <w:rPr>
          <w:rFonts w:ascii="Montserrat" w:eastAsia="Montserrat" w:hAnsi="Montserrat" w:cs="Montserrat"/>
          <w:i/>
          <w:sz w:val="18"/>
          <w:szCs w:val="18"/>
          <w:highlight w:val="white"/>
        </w:rPr>
        <w:t xml:space="preserve"> de versiones públicas, </w:t>
      </w:r>
      <w:r>
        <w:rPr>
          <w:rFonts w:ascii="Montserrat" w:eastAsia="Montserrat" w:hAnsi="Montserrat" w:cs="Montserrat"/>
          <w:sz w:val="18"/>
          <w:szCs w:val="18"/>
          <w:highlight w:val="white"/>
        </w:rPr>
        <w:t>en los siguientes términos:</w:t>
      </w:r>
    </w:p>
    <w:p w:rsidR="000F48F4" w:rsidRDefault="009D06C1">
      <w:pPr>
        <w:spacing w:before="163" w:after="0"/>
        <w:ind w:left="567"/>
        <w:jc w:val="both"/>
        <w:rPr>
          <w:rFonts w:ascii="Montserrat" w:eastAsia="Montserrat" w:hAnsi="Montserrat" w:cs="Montserrat"/>
          <w:color w:val="00000A"/>
          <w:sz w:val="18"/>
          <w:szCs w:val="18"/>
        </w:rPr>
      </w:pPr>
      <w:bookmarkStart w:id="17" w:name="_heading=h.tyjcwt" w:colFirst="0" w:colLast="0"/>
      <w:bookmarkEnd w:id="17"/>
      <w:r>
        <w:rPr>
          <w:rFonts w:ascii="Montserrat" w:eastAsia="Montserrat" w:hAnsi="Montserrat" w:cs="Montserrat"/>
          <w:b/>
          <w:sz w:val="18"/>
          <w:szCs w:val="18"/>
          <w:highlight w:val="white"/>
        </w:rPr>
        <w:t xml:space="preserve">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 xml:space="preserve">uditoría que se encuentra realizando el Área de Auditoría Interna, de Desarrollo y Mejora de la Gestión Pública del </w:t>
      </w:r>
      <w:r>
        <w:rPr>
          <w:rFonts w:ascii="Montserrat" w:eastAsia="Montserrat" w:hAnsi="Montserrat" w:cs="Montserrat"/>
          <w:sz w:val="18"/>
          <w:szCs w:val="18"/>
        </w:rPr>
        <w:t xml:space="preserve">Órgano Interno en Servicios a la Navegación en el Espacio Aéreo Mexicano. </w:t>
      </w:r>
    </w:p>
    <w:p w:rsidR="000F48F4" w:rsidRDefault="000F48F4">
      <w:pPr>
        <w:spacing w:after="0"/>
        <w:ind w:left="567"/>
        <w:jc w:val="both"/>
        <w:rPr>
          <w:rFonts w:ascii="Montserrat" w:eastAsia="Montserrat" w:hAnsi="Montserrat" w:cs="Montserrat"/>
          <w:sz w:val="18"/>
          <w:szCs w:val="18"/>
        </w:rPr>
      </w:pPr>
    </w:p>
    <w:p w:rsidR="000F48F4" w:rsidRDefault="009D06C1">
      <w:pPr>
        <w:ind w:left="5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Que el procedimiento se encuentre en trámite. </w:t>
      </w:r>
      <w:r>
        <w:rPr>
          <w:rFonts w:ascii="Montserrat" w:eastAsia="Montserrat" w:hAnsi="Montserrat" w:cs="Montserrat"/>
          <w:color w:val="00000A"/>
          <w:sz w:val="18"/>
          <w:szCs w:val="18"/>
        </w:rPr>
        <w:t xml:space="preserve">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w:t>
      </w:r>
      <w:proofErr w:type="spellStart"/>
      <w:r>
        <w:rPr>
          <w:rFonts w:ascii="Montserrat" w:eastAsia="Montserrat" w:hAnsi="Montserrat" w:cs="Montserrat"/>
          <w:color w:val="00000A"/>
          <w:sz w:val="18"/>
          <w:szCs w:val="18"/>
        </w:rPr>
        <w:t>evaluatorio</w:t>
      </w:r>
      <w:proofErr w:type="spellEnd"/>
      <w:r>
        <w:rPr>
          <w:rFonts w:ascii="Montserrat" w:eastAsia="Montserrat" w:hAnsi="Montserrat" w:cs="Montserrat"/>
          <w:color w:val="00000A"/>
          <w:sz w:val="18"/>
          <w:szCs w:val="18"/>
        </w:rPr>
        <w:t xml:space="preserve">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rsidR="000F48F4" w:rsidRDefault="009D06C1">
      <w:pPr>
        <w:spacing w:before="163" w:after="0"/>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ese sentido, es menester destacar que aún y cuando 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 este debe concebirse como un único proceso, pues una etapa depende directamente de la realización de la que le precede, aunado a que dicho proceso sistemático persigue </w:t>
      </w:r>
      <w:r>
        <w:rPr>
          <w:rFonts w:ascii="Montserrat" w:eastAsia="Montserrat" w:hAnsi="Montserrat" w:cs="Montserrat"/>
          <w:b/>
          <w:color w:val="00000A"/>
          <w:sz w:val="18"/>
          <w:szCs w:val="18"/>
        </w:rPr>
        <w:t>un objetivo único</w:t>
      </w:r>
      <w:r>
        <w:rPr>
          <w:rFonts w:ascii="Montserrat" w:eastAsia="Montserrat" w:hAnsi="Montserrat" w:cs="Montserrat"/>
          <w:color w:val="00000A"/>
          <w:sz w:val="18"/>
          <w:szCs w:val="18"/>
        </w:rPr>
        <w:t>, que es el de prevenir y combatir la corrupción y abatir la impunidad, mediante la fiscalización de las actividades del</w:t>
      </w:r>
      <w:r>
        <w:rPr>
          <w:rFonts w:ascii="Montserrat" w:eastAsia="Montserrat" w:hAnsi="Montserrat" w:cs="Montserrat"/>
          <w:sz w:val="18"/>
          <w:szCs w:val="18"/>
        </w:rPr>
        <w:t xml:space="preserve"> Órgano Interno en Servicios a la Navegación en el Espacio Aéreo Mexicano. 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Auditorias </w:t>
      </w:r>
      <w:r>
        <w:rPr>
          <w:rFonts w:ascii="Montserrat" w:eastAsia="Montserrat" w:hAnsi="Montserrat" w:cs="Montserrat"/>
          <w:color w:val="00000A"/>
          <w:sz w:val="18"/>
          <w:szCs w:val="18"/>
        </w:rPr>
        <w:t>señalados</w:t>
      </w:r>
      <w:r>
        <w:rPr>
          <w:rFonts w:ascii="Montserrat" w:eastAsia="Montserrat" w:hAnsi="Montserrat" w:cs="Montserrat"/>
          <w:sz w:val="18"/>
          <w:szCs w:val="18"/>
        </w:rPr>
        <w:t xml:space="preserve">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w:t>
      </w:r>
      <w:r>
        <w:rPr>
          <w:rFonts w:ascii="Montserrat" w:eastAsia="Montserrat" w:hAnsi="Montserrat" w:cs="Montserrat"/>
          <w:color w:val="00000A"/>
          <w:sz w:val="18"/>
          <w:szCs w:val="18"/>
        </w:rPr>
        <w:t>seguimiento de observaciones.</w:t>
      </w:r>
    </w:p>
    <w:p w:rsidR="000F48F4" w:rsidRDefault="009D06C1">
      <w:pPr>
        <w:spacing w:before="163" w:after="0"/>
        <w:ind w:left="567"/>
        <w:jc w:val="both"/>
        <w:rPr>
          <w:rFonts w:ascii="Montserrat" w:eastAsia="Montserrat" w:hAnsi="Montserrat" w:cs="Montserrat"/>
          <w:sz w:val="18"/>
          <w:szCs w:val="18"/>
        </w:rPr>
      </w:pPr>
      <w:r>
        <w:rPr>
          <w:rFonts w:ascii="Montserrat" w:eastAsia="Montserrat" w:hAnsi="Montserrat" w:cs="Montserrat"/>
          <w:b/>
          <w:sz w:val="18"/>
          <w:szCs w:val="18"/>
          <w:highlight w:val="white"/>
        </w:rPr>
        <w:t xml:space="preserve">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con las que cuenta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w:t>
      </w:r>
      <w:r>
        <w:rPr>
          <w:rFonts w:ascii="Montserrat" w:eastAsia="Montserrat" w:hAnsi="Montserrat" w:cs="Montserrat"/>
          <w:color w:val="00000A"/>
          <w:sz w:val="18"/>
          <w:szCs w:val="18"/>
        </w:rPr>
        <w:t xml:space="preserve">Órgano Interno en Servicios a la Navegación en el Espacio Aéreo Mexicano. </w:t>
      </w:r>
      <w:r>
        <w:rPr>
          <w:rFonts w:ascii="Montserrat" w:eastAsia="Montserrat" w:hAnsi="Montserrat" w:cs="Montserrat"/>
          <w:sz w:val="18"/>
          <w:szCs w:val="18"/>
        </w:rPr>
        <w:t xml:space="preserve">permite la fiscalización de las actividades de las unidades </w:t>
      </w:r>
    </w:p>
    <w:p w:rsidR="000F48F4" w:rsidRDefault="009D06C1">
      <w:pPr>
        <w:spacing w:before="163" w:after="0"/>
        <w:ind w:left="567"/>
        <w:jc w:val="both"/>
        <w:rPr>
          <w:rFonts w:ascii="Montserrat" w:eastAsia="Montserrat" w:hAnsi="Montserrat" w:cs="Montserrat"/>
          <w:color w:val="00000A"/>
          <w:sz w:val="18"/>
          <w:szCs w:val="18"/>
        </w:rPr>
      </w:pPr>
      <w:r>
        <w:rPr>
          <w:rFonts w:ascii="Montserrat" w:eastAsia="Montserrat" w:hAnsi="Montserrat" w:cs="Montserrat"/>
          <w:sz w:val="18"/>
          <w:szCs w:val="18"/>
        </w:rPr>
        <w:t>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rsidR="000F48F4" w:rsidRDefault="009D06C1">
      <w:pPr>
        <w:spacing w:before="240" w:after="240"/>
        <w:ind w:left="560"/>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Este requisito se acredita en virtud de que, como ya se precisó, debe guardarse sigilo respecto de la información recabada en el proceso de auditoría, hasta en tanto se tenga el conocimiento veraz </w:t>
      </w:r>
      <w:r>
        <w:rPr>
          <w:rFonts w:ascii="Montserrat" w:eastAsia="Montserrat" w:hAnsi="Montserrat" w:cs="Montserrat"/>
          <w:b/>
          <w:sz w:val="18"/>
          <w:szCs w:val="18"/>
        </w:rPr>
        <w:t>de los hechos que podrían o no, constituir irregularidades administrativas</w:t>
      </w:r>
      <w:r>
        <w:rPr>
          <w:rFonts w:ascii="Montserrat" w:eastAsia="Montserrat" w:hAnsi="Montserrat" w:cs="Montserrat"/>
          <w:sz w:val="18"/>
          <w:szCs w:val="18"/>
        </w:rPr>
        <w:t xml:space="preserve">, lo que ocasionaría un daño irreparable a la función de </w:t>
      </w:r>
      <w:r>
        <w:rPr>
          <w:rFonts w:ascii="Montserrat" w:eastAsia="Montserrat" w:hAnsi="Montserrat" w:cs="Montserrat"/>
          <w:sz w:val="18"/>
          <w:szCs w:val="18"/>
        </w:rPr>
        <w:lastRenderedPageBreak/>
        <w:t>fiscalización y con ello, la independencia y discrecionalidad de la autoridad fiscalizadora ante la hipótesis en comento.</w:t>
      </w:r>
    </w:p>
    <w:p w:rsidR="000F48F4" w:rsidRDefault="009D06C1">
      <w:pPr>
        <w:spacing w:before="220" w:after="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rsidR="000F48F4" w:rsidRDefault="009D06C1">
      <w:pPr>
        <w:spacing w:before="220" w:after="0"/>
        <w:ind w:left="567"/>
        <w:jc w:val="both"/>
        <w:rPr>
          <w:rFonts w:ascii="Montserrat" w:eastAsia="Montserrat" w:hAnsi="Montserrat" w:cs="Montserrat"/>
          <w:sz w:val="18"/>
          <w:szCs w:val="18"/>
        </w:rPr>
      </w:pPr>
      <w:bookmarkStart w:id="18" w:name="_heading=h.3dy6vkm" w:colFirst="0" w:colLast="0"/>
      <w:bookmarkEnd w:id="18"/>
      <w:r>
        <w:rPr>
          <w:rFonts w:ascii="Montserrat" w:eastAsia="Montserrat" w:hAnsi="Montserrat" w:cs="Montserrat"/>
          <w:sz w:val="18"/>
          <w:szCs w:val="18"/>
          <w:highlight w:val="white"/>
          <w:u w:val="single"/>
        </w:rPr>
        <w:t>I. La divulgación de la información representa un riesgo real, demostrable e identificable de perjuicio significativo al interés público.</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Con motivo de las atribuciones reglamentarias con las que cuenta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w:t>
      </w:r>
      <w:r>
        <w:rPr>
          <w:rFonts w:ascii="Montserrat" w:eastAsia="Montserrat" w:hAnsi="Montserrat" w:cs="Montserrat"/>
          <w:color w:val="00000A"/>
          <w:sz w:val="18"/>
          <w:szCs w:val="18"/>
        </w:rPr>
        <w:t>Órgano Interno en Servicios a la Navegación en el Espacio Aéreo Mexicano. d</w:t>
      </w:r>
      <w:r>
        <w:rPr>
          <w:rFonts w:ascii="Montserrat" w:eastAsia="Montserrat" w:hAnsi="Montserrat" w:cs="Montserrat"/>
          <w:sz w:val="18"/>
          <w:szCs w:val="18"/>
        </w:rPr>
        <w:t>e la ejecución de las auditorias,</w:t>
      </w:r>
      <w:r>
        <w:rPr>
          <w:rFonts w:ascii="Montserrat" w:eastAsia="Montserrat" w:hAnsi="Montserrat" w:cs="Montserrat"/>
          <w:color w:val="00000A"/>
          <w:sz w:val="18"/>
          <w:szCs w:val="18"/>
        </w:rPr>
        <w:t xml:space="preserve"> </w:t>
      </w:r>
      <w:r>
        <w:rPr>
          <w:rFonts w:ascii="Montserrat" w:eastAsia="Montserrat" w:hAnsi="Montserrat" w:cs="Montserrat"/>
          <w:sz w:val="18"/>
          <w:szCs w:val="18"/>
        </w:rPr>
        <w:t>se encuentran</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seguimiento de observaciones</w:t>
      </w:r>
      <w:r>
        <w:rPr>
          <w:rFonts w:ascii="Montserrat" w:eastAsia="Montserrat" w:hAnsi="Montserrat" w:cs="Montserrat"/>
          <w:color w:val="00000A"/>
          <w:sz w:val="18"/>
          <w:szCs w:val="18"/>
        </w:rPr>
        <w:t xml:space="preserve">, </w:t>
      </w:r>
      <w:r>
        <w:rPr>
          <w:rFonts w:ascii="Montserrat" w:eastAsia="Montserrat" w:hAnsi="Montserrat" w:cs="Montserrat"/>
          <w:sz w:val="18"/>
          <w:szCs w:val="18"/>
        </w:rPr>
        <w:t xml:space="preserve">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w:t>
      </w:r>
    </w:p>
    <w:p w:rsidR="000F48F4" w:rsidRDefault="009D06C1">
      <w:pPr>
        <w:spacing w:before="220" w:after="0"/>
        <w:ind w:left="567"/>
        <w:jc w:val="both"/>
        <w:rPr>
          <w:rFonts w:ascii="Montserrat" w:eastAsia="Montserrat" w:hAnsi="Montserrat" w:cs="Montserrat"/>
          <w:color w:val="00000A"/>
          <w:sz w:val="18"/>
          <w:szCs w:val="18"/>
        </w:rPr>
      </w:pPr>
      <w:bookmarkStart w:id="19" w:name="_heading=h.q3ufz19mkezh" w:colFirst="0" w:colLast="0"/>
      <w:bookmarkEnd w:id="19"/>
      <w:r>
        <w:rPr>
          <w:rFonts w:ascii="Montserrat" w:eastAsia="Montserrat" w:hAnsi="Montserrat" w:cs="Montserrat"/>
          <w:sz w:val="18"/>
          <w:szCs w:val="18"/>
        </w:rPr>
        <w:t>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rsidR="000F48F4" w:rsidRDefault="009D06C1">
      <w:pPr>
        <w:spacing w:before="220" w:after="0"/>
        <w:ind w:left="567"/>
        <w:jc w:val="both"/>
        <w:rPr>
          <w:rFonts w:ascii="Montserrat" w:eastAsia="Montserrat" w:hAnsi="Montserrat" w:cs="Montserrat"/>
          <w:color w:val="00000A"/>
          <w:sz w:val="18"/>
          <w:szCs w:val="18"/>
        </w:rPr>
      </w:pPr>
      <w:r>
        <w:rPr>
          <w:rFonts w:ascii="Montserrat" w:eastAsia="Montserrat" w:hAnsi="Montserrat" w:cs="Montserrat"/>
          <w:sz w:val="18"/>
          <w:szCs w:val="18"/>
        </w:rPr>
        <w:t xml:space="preserve">        Aunado a lo anterior, debe tomarse en consideración que, al ser la auditoría un </w:t>
      </w:r>
      <w:r>
        <w:rPr>
          <w:rFonts w:ascii="Montserrat" w:eastAsia="Montserrat" w:hAnsi="Montserrat" w:cs="Montserrat"/>
          <w:b/>
          <w:sz w:val="18"/>
          <w:szCs w:val="18"/>
        </w:rPr>
        <w:t>proceso único</w:t>
      </w:r>
      <w:r>
        <w:rPr>
          <w:rFonts w:ascii="Montserrat" w:eastAsia="Montserrat" w:hAnsi="Montserrat" w:cs="Montserrat"/>
          <w:sz w:val="18"/>
          <w:szCs w:val="18"/>
        </w:rPr>
        <w:t>,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rsidR="000F48F4" w:rsidRDefault="009D06C1">
      <w:pPr>
        <w:spacing w:before="220" w:after="0"/>
        <w:ind w:left="567"/>
        <w:jc w:val="both"/>
        <w:rPr>
          <w:rFonts w:ascii="Montserrat" w:eastAsia="Montserrat" w:hAnsi="Montserrat" w:cs="Montserrat"/>
          <w:color w:val="00000A"/>
          <w:sz w:val="18"/>
          <w:szCs w:val="18"/>
        </w:rPr>
      </w:pPr>
      <w:r>
        <w:rPr>
          <w:rFonts w:ascii="Montserrat" w:eastAsia="Montserrat" w:hAnsi="Montserrat" w:cs="Montserrat"/>
          <w:sz w:val="18"/>
          <w:szCs w:val="18"/>
          <w:highlight w:val="white"/>
          <w:u w:val="single"/>
        </w:rPr>
        <w:t>II. El riesgo de perjuicio que supondría la divulgación supera el interés público general de que se difunda.</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El publicitar la información relacionada con la práctica de auditorías por parte de</w:t>
      </w:r>
      <w:r>
        <w:rPr>
          <w:rFonts w:ascii="Montserrat" w:eastAsia="Montserrat" w:hAnsi="Montserrat" w:cs="Montserrat"/>
          <w:color w:val="00000A"/>
          <w:sz w:val="18"/>
          <w:szCs w:val="18"/>
        </w:rPr>
        <w:t xml:space="preserve"> la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color w:val="00000A"/>
          <w:sz w:val="18"/>
          <w:szCs w:val="18"/>
        </w:rPr>
        <w:t xml:space="preserve"> del Órgano Interno en Servicios a la Navegación en el Espacio Aéreo Mexicano.</w:t>
      </w:r>
      <w:r>
        <w:rPr>
          <w:rFonts w:ascii="Montserrat" w:eastAsia="Montserrat" w:hAnsi="Montserrat" w:cs="Montserrat"/>
          <w:sz w:val="18"/>
          <w:szCs w:val="18"/>
        </w:rPr>
        <w:t>, podría afectar las actividades inherentes a la fiscalización, ya que como se mencionó, los resultados pueden derivar en hallazgos susceptibles de constituir faltas administrativas.</w:t>
      </w:r>
    </w:p>
    <w:p w:rsidR="000F48F4" w:rsidRDefault="009D06C1">
      <w:pPr>
        <w:spacing w:before="220" w:after="0"/>
        <w:ind w:left="567"/>
        <w:jc w:val="both"/>
        <w:rPr>
          <w:rFonts w:ascii="Montserrat" w:eastAsia="Montserrat" w:hAnsi="Montserrat" w:cs="Montserrat"/>
          <w:sz w:val="18"/>
          <w:szCs w:val="18"/>
        </w:rPr>
      </w:pPr>
      <w:r>
        <w:rPr>
          <w:rFonts w:ascii="Montserrat" w:eastAsia="Montserrat" w:hAnsi="Montserrat" w:cs="Montserrat"/>
          <w:sz w:val="18"/>
          <w:szCs w:val="18"/>
        </w:rPr>
        <w:t xml:space="preserve">     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w:t>
      </w:r>
    </w:p>
    <w:p w:rsidR="000F48F4" w:rsidRDefault="009D06C1">
      <w:pPr>
        <w:spacing w:before="220" w:after="0"/>
        <w:ind w:left="567" w:firstLine="62"/>
        <w:jc w:val="both"/>
        <w:rPr>
          <w:rFonts w:ascii="Montserrat" w:eastAsia="Montserrat" w:hAnsi="Montserrat" w:cs="Montserrat"/>
          <w:color w:val="00000A"/>
          <w:sz w:val="18"/>
          <w:szCs w:val="18"/>
        </w:rPr>
      </w:pPr>
      <w:r>
        <w:rPr>
          <w:rFonts w:ascii="Montserrat" w:eastAsia="Montserrat" w:hAnsi="Montserrat" w:cs="Montserrat"/>
          <w:sz w:val="18"/>
          <w:szCs w:val="18"/>
        </w:rPr>
        <w:t>los hechos que puedan constituir faltas administrativas por parte de servidores públicos en el ejercicio de sus funciones, por lo que dar a conocer la información que ahora se reserva, contravendría dicha disposición general.</w:t>
      </w:r>
    </w:p>
    <w:p w:rsidR="000F48F4" w:rsidRDefault="009D06C1">
      <w:pPr>
        <w:spacing w:before="220" w:after="0"/>
        <w:ind w:left="567"/>
        <w:jc w:val="both"/>
        <w:rPr>
          <w:rFonts w:ascii="Montserrat" w:eastAsia="Montserrat" w:hAnsi="Montserrat" w:cs="Montserrat"/>
          <w:color w:val="00000A"/>
          <w:sz w:val="18"/>
          <w:szCs w:val="18"/>
        </w:rPr>
      </w:pPr>
      <w:r>
        <w:rPr>
          <w:rFonts w:ascii="Montserrat" w:eastAsia="Montserrat" w:hAnsi="Montserrat" w:cs="Montserrat"/>
          <w:sz w:val="18"/>
          <w:szCs w:val="18"/>
        </w:rPr>
        <w:t xml:space="preserve">            Es por lo que, reservar la información contenida en el </w:t>
      </w:r>
      <w:r>
        <w:rPr>
          <w:rFonts w:ascii="Montserrat" w:eastAsia="Montserrat" w:hAnsi="Montserrat" w:cs="Montserrat"/>
          <w:b/>
          <w:sz w:val="18"/>
          <w:szCs w:val="18"/>
        </w:rPr>
        <w:t>proceso de auditoría</w:t>
      </w:r>
      <w:r>
        <w:rPr>
          <w:rFonts w:ascii="Montserrat" w:eastAsia="Montserrat" w:hAnsi="Montserrat" w:cs="Montserrat"/>
          <w:sz w:val="18"/>
          <w:szCs w:val="18"/>
        </w:rPr>
        <w:t xml:space="preserve">, supera el interés público, hasta en tanto no queden totalmente solventadas las observaciones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  por  lo  que  dar  a  conocer  a  la  ciudadanía  los  resultados ,  afectaría    la conducción de la auditoría y con ello, la independencia y discrecionalidad de la autoridad fiscalizadora ante la hipótesis de una probable responsabilidad administrativa por actos u omisiones de servidores públicos.</w:t>
      </w:r>
    </w:p>
    <w:p w:rsidR="000F48F4" w:rsidRDefault="009D06C1">
      <w:pPr>
        <w:spacing w:before="220" w:after="0" w:line="240" w:lineRule="auto"/>
        <w:ind w:left="567"/>
        <w:jc w:val="both"/>
        <w:rPr>
          <w:rFonts w:ascii="Montserrat" w:eastAsia="Montserrat" w:hAnsi="Montserrat" w:cs="Montserrat"/>
          <w:sz w:val="18"/>
          <w:szCs w:val="18"/>
        </w:rPr>
      </w:pPr>
      <w:r>
        <w:rPr>
          <w:rFonts w:ascii="Montserrat" w:eastAsia="Montserrat" w:hAnsi="Montserrat" w:cs="Montserrat"/>
          <w:sz w:val="18"/>
          <w:szCs w:val="18"/>
          <w:highlight w:val="white"/>
          <w:u w:val="single"/>
        </w:rPr>
        <w:t>III. La limitación se adecúa al principio de proporcionalidad y representa el medio menos restrictivo disponible para evitar el perjuicio.</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 xml:space="preserve">En virtud de lo anteriormente expuesto, </w:t>
      </w:r>
      <w:r>
        <w:rPr>
          <w:rFonts w:ascii="Montserrat" w:eastAsia="Montserrat" w:hAnsi="Montserrat" w:cs="Montserrat"/>
          <w:b/>
          <w:sz w:val="18"/>
          <w:szCs w:val="18"/>
        </w:rPr>
        <w:t>no resultaría posible realizar versión pública</w:t>
      </w:r>
      <w:r>
        <w:rPr>
          <w:rFonts w:ascii="Montserrat" w:eastAsia="Montserrat" w:hAnsi="Montserrat" w:cs="Montserrat"/>
          <w:sz w:val="18"/>
          <w:szCs w:val="18"/>
        </w:rPr>
        <w:t xml:space="preserve"> de los expedientes de auditoría practicadas o en su caso de los seguimientos a las observaciones realizadas distinguiendo una</w:t>
      </w:r>
      <w:r>
        <w:rPr>
          <w:rFonts w:ascii="Montserrat" w:eastAsia="Montserrat" w:hAnsi="Montserrat" w:cs="Montserrat"/>
          <w:color w:val="FF0000"/>
          <w:sz w:val="18"/>
          <w:szCs w:val="18"/>
        </w:rPr>
        <w:t xml:space="preserve"> </w:t>
      </w:r>
      <w:r>
        <w:rPr>
          <w:rFonts w:ascii="Montserrat" w:eastAsia="Montserrat" w:hAnsi="Montserrat" w:cs="Montserrat"/>
          <w:sz w:val="18"/>
          <w:szCs w:val="18"/>
        </w:rPr>
        <w:t>etapa</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de otra, pues el resultado de dicho </w:t>
      </w:r>
      <w:r>
        <w:rPr>
          <w:rFonts w:ascii="Montserrat" w:eastAsia="Montserrat" w:hAnsi="Montserrat" w:cs="Montserrat"/>
          <w:sz w:val="18"/>
          <w:szCs w:val="18"/>
        </w:rPr>
        <w:lastRenderedPageBreak/>
        <w:t xml:space="preserve">procedimiento </w:t>
      </w:r>
      <w:r>
        <w:rPr>
          <w:rFonts w:ascii="Montserrat" w:eastAsia="Montserrat" w:hAnsi="Montserrat" w:cs="Montserrat"/>
          <w:b/>
          <w:sz w:val="18"/>
          <w:szCs w:val="18"/>
        </w:rPr>
        <w:t>se trata de una unidad documental</w:t>
      </w:r>
      <w:r>
        <w:rPr>
          <w:rFonts w:ascii="Montserrat" w:eastAsia="Montserrat" w:hAnsi="Montserrat" w:cs="Montserrat"/>
          <w:sz w:val="18"/>
          <w:szCs w:val="18"/>
        </w:rPr>
        <w:t xml:space="preserve"> en la que sus diligencias, actuaciones y la totalidad de sus constancias conforman el expediente de auditoría, por lo que publicar o difundir parte de su información, obstaculizaría las atribuciones de verificación o inspección del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Órgano Interno de Control; </w:t>
      </w:r>
      <w:r>
        <w:rPr>
          <w:rFonts w:ascii="Montserrat" w:eastAsia="Montserrat" w:hAnsi="Montserrat" w:cs="Montserrat"/>
          <w:b/>
          <w:sz w:val="18"/>
          <w:szCs w:val="18"/>
        </w:rPr>
        <w:t>lo que se adecúa al principio de proporcionalidad y representa el medio menos restrictivo disponible para evitar el perjuicio al interés público</w:t>
      </w:r>
      <w:r>
        <w:rPr>
          <w:rFonts w:ascii="Montserrat" w:eastAsia="Montserrat" w:hAnsi="Montserrat" w:cs="Montserrat"/>
          <w:sz w:val="18"/>
          <w:szCs w:val="18"/>
        </w:rPr>
        <w:t>, en tanto que una vez concluida la reserva podrá conocerse de las actuaciones respectivas, reiterando que revelar dicha información en este momento, vulneraría el análisis y el ejercicio de las facultades del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Órgano Interno en Servicios a la Navegación en el Espacio Aéreo Mexicano. </w:t>
      </w:r>
    </w:p>
    <w:p w:rsidR="000F48F4" w:rsidRDefault="009D06C1">
      <w:pPr>
        <w:spacing w:before="220" w:after="0" w:line="240" w:lineRule="auto"/>
        <w:ind w:left="567"/>
        <w:jc w:val="both"/>
        <w:rPr>
          <w:rFonts w:ascii="Montserrat" w:eastAsia="Montserrat" w:hAnsi="Montserrat" w:cs="Montserrat"/>
          <w:sz w:val="18"/>
          <w:szCs w:val="18"/>
        </w:rPr>
      </w:pPr>
      <w:r>
        <w:rPr>
          <w:rFonts w:ascii="Montserrat" w:eastAsia="Montserrat" w:hAnsi="Montserrat" w:cs="Montserrat"/>
          <w:sz w:val="18"/>
          <w:szCs w:val="18"/>
          <w:highlight w:val="white"/>
        </w:rPr>
        <w:t>Por lo que una vez que se hayan concluido los actos de fiscalización que conforme a derecho sean procedentes, se podrá generar la versión pública del expediente correspondiente.</w:t>
      </w:r>
    </w:p>
    <w:p w:rsidR="000F48F4" w:rsidRDefault="009D06C1">
      <w:pPr>
        <w:spacing w:before="220" w:after="0" w:line="240" w:lineRule="auto"/>
        <w:jc w:val="both"/>
        <w:rPr>
          <w:rFonts w:ascii="Montserrat" w:eastAsia="Montserrat" w:hAnsi="Montserrat" w:cs="Montserrat"/>
          <w:sz w:val="18"/>
          <w:szCs w:val="18"/>
        </w:rPr>
      </w:pPr>
      <w:r>
        <w:rPr>
          <w:rFonts w:ascii="Montserrat" w:eastAsia="Montserrat" w:hAnsi="Montserrat" w:cs="Montserrat"/>
          <w:sz w:val="18"/>
          <w:szCs w:val="18"/>
          <w:highlight w:val="white"/>
        </w:rPr>
        <w:t>Así, este Comité de Transparencia tomando en cuenta las pruebas de daño realizadas, en términos de lo establecido en los artículos 99, párrafo segundo y 100 de la Ley Federal de Transparencia y Acceso a la Información Pública, determina que el plazo de reserva debe ser de un año, la cual podrá modificarse en caso variación en las circunstancias que llevaron a establecerlo.</w:t>
      </w:r>
    </w:p>
    <w:p w:rsidR="000F48F4" w:rsidRDefault="000F48F4">
      <w:pPr>
        <w:tabs>
          <w:tab w:val="left" w:pos="1276"/>
        </w:tabs>
        <w:spacing w:after="0" w:line="240" w:lineRule="auto"/>
        <w:jc w:val="both"/>
        <w:rPr>
          <w:rFonts w:ascii="Montserrat" w:eastAsia="Montserrat" w:hAnsi="Montserrat" w:cs="Montserrat"/>
          <w:b/>
          <w:sz w:val="18"/>
          <w:szCs w:val="18"/>
          <w:highlight w:val="white"/>
        </w:rPr>
      </w:pPr>
    </w:p>
    <w:p w:rsidR="000F48F4" w:rsidRDefault="009D06C1">
      <w:pPr>
        <w:tabs>
          <w:tab w:val="left" w:pos="1276"/>
        </w:tabs>
        <w:spacing w:after="0" w:line="240" w:lineRule="auto"/>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A.3. Órgano Interno de Control en el Hospital Juárez de México (OIC-HJM) VP000922</w:t>
      </w:r>
    </w:p>
    <w:p w:rsidR="000F48F4" w:rsidRDefault="000F48F4">
      <w:pPr>
        <w:tabs>
          <w:tab w:val="left" w:pos="1276"/>
        </w:tabs>
        <w:spacing w:after="0" w:line="240" w:lineRule="auto"/>
        <w:jc w:val="both"/>
        <w:rPr>
          <w:rFonts w:ascii="Montserrat" w:eastAsia="Montserrat" w:hAnsi="Montserrat" w:cs="Montserrat"/>
          <w:b/>
          <w:sz w:val="18"/>
          <w:szCs w:val="18"/>
          <w:highlight w:val="white"/>
        </w:rPr>
      </w:pPr>
    </w:p>
    <w:p w:rsidR="000F48F4" w:rsidRDefault="009D06C1">
      <w:pPr>
        <w:spacing w:after="26" w:line="276" w:lineRule="auto"/>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El Órgano Interno de Control en el Hospital Juárez de México (OIC-HJM) a través de correo electrónico de fecha 14 de enero de 2022, somete a consideración del Comité de Transparencia la reserva de la auditoría </w:t>
      </w:r>
      <w:r>
        <w:rPr>
          <w:rFonts w:ascii="Montserrat" w:eastAsia="Montserrat" w:hAnsi="Montserrat" w:cs="Montserrat"/>
          <w:b/>
          <w:sz w:val="18"/>
          <w:szCs w:val="18"/>
        </w:rPr>
        <w:t xml:space="preserve">04/2021 </w:t>
      </w:r>
      <w:r>
        <w:rPr>
          <w:rFonts w:ascii="Montserrat" w:eastAsia="Montserrat" w:hAnsi="Montserrat" w:cs="Montserrat"/>
          <w:sz w:val="18"/>
          <w:szCs w:val="18"/>
        </w:rPr>
        <w:t xml:space="preserve">misma que se encuentra en seguimiento de observaciones, con fundamento en el artículo 110 fracción VI de la Ley Federal de la materia. </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26" w:line="276" w:lineRule="auto"/>
        <w:jc w:val="both"/>
        <w:rPr>
          <w:rFonts w:ascii="Montserrat" w:eastAsia="Montserrat" w:hAnsi="Montserrat" w:cs="Montserrat"/>
          <w:color w:val="00000A"/>
          <w:sz w:val="18"/>
          <w:szCs w:val="18"/>
        </w:rPr>
      </w:pPr>
      <w:r>
        <w:rPr>
          <w:rFonts w:ascii="Montserrat" w:eastAsia="Montserrat" w:hAnsi="Montserrat" w:cs="Montserrat"/>
          <w:sz w:val="18"/>
          <w:szCs w:val="18"/>
        </w:rPr>
        <w:t>Derivado del análisis realizado por éste Comité de Transparencia, se emite la siguiente resolución por unanimidad:</w:t>
      </w:r>
    </w:p>
    <w:p w:rsidR="000F48F4" w:rsidRDefault="000F48F4">
      <w:pPr>
        <w:spacing w:after="0" w:line="240" w:lineRule="auto"/>
        <w:jc w:val="both"/>
        <w:rPr>
          <w:rFonts w:ascii="Montserrat" w:eastAsia="Montserrat" w:hAnsi="Montserrat" w:cs="Montserrat"/>
          <w:b/>
          <w:sz w:val="18"/>
          <w:szCs w:val="18"/>
        </w:rPr>
      </w:pPr>
    </w:p>
    <w:p w:rsidR="000F48F4" w:rsidRDefault="009D06C1">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VI.A.3.ORD.03.22: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w:t>
      </w:r>
      <w:bookmarkStart w:id="20" w:name="bookmark=kix.vlpapofq30a" w:colFirst="0" w:colLast="0"/>
      <w:bookmarkEnd w:id="20"/>
      <w:r>
        <w:rPr>
          <w:rFonts w:ascii="Montserrat" w:eastAsia="Montserrat" w:hAnsi="Montserrat" w:cs="Montserrat"/>
          <w:sz w:val="18"/>
          <w:szCs w:val="18"/>
        </w:rPr>
        <w:t xml:space="preserve">invocada por el OIC-HJM respecto de la auditoría </w:t>
      </w:r>
      <w:r>
        <w:rPr>
          <w:rFonts w:ascii="Montserrat" w:eastAsia="Montserrat" w:hAnsi="Montserrat" w:cs="Montserrat"/>
          <w:b/>
          <w:sz w:val="18"/>
          <w:szCs w:val="18"/>
        </w:rPr>
        <w:t>04/2021</w:t>
      </w:r>
      <w:r>
        <w:rPr>
          <w:rFonts w:ascii="Montserrat" w:eastAsia="Montserrat" w:hAnsi="Montserrat" w:cs="Montserrat"/>
          <w:sz w:val="18"/>
          <w:szCs w:val="18"/>
        </w:rPr>
        <w:t xml:space="preserve">, toda vez que se encuentra en seguimiento de observaciones, lo anterior con fundamento en el artículo 110 fracción VI de la Ley Federal de la materia, por el periodo de un año. </w:t>
      </w:r>
    </w:p>
    <w:p w:rsidR="000F48F4" w:rsidRDefault="009D06C1">
      <w:pPr>
        <w:spacing w:before="220" w:after="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En cumplimiento al artículo 103 de la Ley General de Transparencia y Acceso a la Información Pública, se estima pertinente evidenciar la acreditación de los requisitos que dispone el </w:t>
      </w:r>
      <w:r>
        <w:rPr>
          <w:rFonts w:ascii="Montserrat" w:eastAsia="Montserrat" w:hAnsi="Montserrat" w:cs="Montserrat"/>
          <w:b/>
          <w:sz w:val="18"/>
          <w:szCs w:val="18"/>
          <w:highlight w:val="white"/>
        </w:rPr>
        <w:t xml:space="preserve">Vigésimo cuarto </w:t>
      </w:r>
      <w:r>
        <w:rPr>
          <w:rFonts w:ascii="Montserrat" w:eastAsia="Montserrat" w:hAnsi="Montserrat" w:cs="Montserrat"/>
          <w:sz w:val="18"/>
          <w:szCs w:val="18"/>
          <w:highlight w:val="white"/>
        </w:rPr>
        <w:t>de los</w:t>
      </w:r>
    </w:p>
    <w:p w:rsidR="000F48F4" w:rsidRDefault="009D06C1">
      <w:pPr>
        <w:spacing w:before="220" w:after="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 xml:space="preserve"> </w:t>
      </w:r>
      <w:r>
        <w:rPr>
          <w:rFonts w:ascii="Montserrat" w:eastAsia="Montserrat" w:hAnsi="Montserrat" w:cs="Montserrat"/>
          <w:i/>
          <w:sz w:val="18"/>
          <w:szCs w:val="18"/>
          <w:highlight w:val="white"/>
        </w:rPr>
        <w:t xml:space="preserve">Lineamientos en materia de Clasificación y Desclasificación de la Información, así como para la </w:t>
      </w:r>
      <w:r>
        <w:rPr>
          <w:rFonts w:ascii="Montserrat" w:eastAsia="Montserrat" w:hAnsi="Montserrat" w:cs="Montserrat"/>
          <w:sz w:val="18"/>
          <w:szCs w:val="18"/>
          <w:highlight w:val="white"/>
        </w:rPr>
        <w:t>elaboración</w:t>
      </w:r>
      <w:r>
        <w:rPr>
          <w:rFonts w:ascii="Montserrat" w:eastAsia="Montserrat" w:hAnsi="Montserrat" w:cs="Montserrat"/>
          <w:i/>
          <w:sz w:val="18"/>
          <w:szCs w:val="18"/>
          <w:highlight w:val="white"/>
        </w:rPr>
        <w:t xml:space="preserve"> de versiones públicas, </w:t>
      </w:r>
      <w:r>
        <w:rPr>
          <w:rFonts w:ascii="Montserrat" w:eastAsia="Montserrat" w:hAnsi="Montserrat" w:cs="Montserrat"/>
          <w:sz w:val="18"/>
          <w:szCs w:val="18"/>
          <w:highlight w:val="white"/>
        </w:rPr>
        <w:t>en los siguientes términos:</w:t>
      </w:r>
    </w:p>
    <w:p w:rsidR="000F48F4" w:rsidRDefault="009D06C1">
      <w:pPr>
        <w:spacing w:before="163" w:after="0"/>
        <w:ind w:left="567"/>
        <w:jc w:val="both"/>
        <w:rPr>
          <w:rFonts w:ascii="Montserrat" w:eastAsia="Montserrat" w:hAnsi="Montserrat" w:cs="Montserrat"/>
          <w:sz w:val="18"/>
          <w:szCs w:val="18"/>
        </w:rPr>
      </w:pPr>
      <w:bookmarkStart w:id="21" w:name="_heading=h.4d34og8" w:colFirst="0" w:colLast="0"/>
      <w:bookmarkEnd w:id="21"/>
      <w:r>
        <w:rPr>
          <w:rFonts w:ascii="Montserrat" w:eastAsia="Montserrat" w:hAnsi="Montserrat" w:cs="Montserrat"/>
          <w:b/>
          <w:sz w:val="18"/>
          <w:szCs w:val="18"/>
        </w:rPr>
        <w:t xml:space="preserve">La existencia de un procedimiento de auditoría relativo al cumplimiento de las leyes. </w:t>
      </w:r>
      <w:r>
        <w:rPr>
          <w:rFonts w:ascii="Montserrat" w:eastAsia="Montserrat" w:hAnsi="Montserrat" w:cs="Montserrat"/>
          <w:sz w:val="18"/>
          <w:szCs w:val="18"/>
        </w:rPr>
        <w:t xml:space="preserve">Este requisito se acredita en virtud de la existencia de la </w:t>
      </w:r>
      <w:r>
        <w:rPr>
          <w:rFonts w:ascii="Montserrat" w:eastAsia="Montserrat" w:hAnsi="Montserrat" w:cs="Montserrat"/>
          <w:color w:val="00000A"/>
          <w:sz w:val="18"/>
          <w:szCs w:val="18"/>
        </w:rPr>
        <w:t>a</w:t>
      </w:r>
      <w:r>
        <w:rPr>
          <w:rFonts w:ascii="Montserrat" w:eastAsia="Montserrat" w:hAnsi="Montserrat" w:cs="Montserrat"/>
          <w:sz w:val="18"/>
          <w:szCs w:val="18"/>
        </w:rPr>
        <w:t xml:space="preserve">uditoría que se encuentra realizando el Área de </w:t>
      </w:r>
    </w:p>
    <w:p w:rsidR="000F48F4" w:rsidRDefault="009D06C1">
      <w:pPr>
        <w:spacing w:before="163" w:after="0"/>
        <w:ind w:left="567"/>
        <w:jc w:val="both"/>
        <w:rPr>
          <w:rFonts w:ascii="Montserrat" w:eastAsia="Montserrat" w:hAnsi="Montserrat" w:cs="Montserrat"/>
          <w:color w:val="00000A"/>
          <w:sz w:val="18"/>
          <w:szCs w:val="18"/>
        </w:rPr>
      </w:pPr>
      <w:bookmarkStart w:id="22" w:name="_heading=h.b4nvzffiku08" w:colFirst="0" w:colLast="0"/>
      <w:bookmarkEnd w:id="22"/>
      <w:r>
        <w:rPr>
          <w:rFonts w:ascii="Montserrat" w:eastAsia="Montserrat" w:hAnsi="Montserrat" w:cs="Montserrat"/>
          <w:sz w:val="18"/>
          <w:szCs w:val="18"/>
        </w:rPr>
        <w:t>Auditoría Interna, de Desarrollo y Mejora de la Gestión Pública del Órgano Interno de Control en el Hospital Juárez de México</w:t>
      </w:r>
    </w:p>
    <w:p w:rsidR="000F48F4" w:rsidRDefault="009D06C1">
      <w:pPr>
        <w:spacing w:before="163" w:after="0"/>
        <w:ind w:left="567"/>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Que el procedimiento se encuentre en trámite. </w:t>
      </w:r>
      <w:r>
        <w:rPr>
          <w:rFonts w:ascii="Montserrat" w:eastAsia="Montserrat" w:hAnsi="Montserrat" w:cs="Montserrat"/>
          <w:color w:val="00000A"/>
          <w:sz w:val="18"/>
          <w:szCs w:val="18"/>
        </w:rPr>
        <w:t xml:space="preserve">En términos del ACUERDO por el que se emiten las Disposiciones Generales para la realización del proceso de fiscalización publicado en el Diario  Oficial de la Federación el 05 de noviembre del 2020, define a la Auditoría en su artículo 3, fracción VI,  primer párrafo , Proceso sistemático enfocado en el examen objetivo, independiente y </w:t>
      </w:r>
      <w:proofErr w:type="spellStart"/>
      <w:r>
        <w:rPr>
          <w:rFonts w:ascii="Montserrat" w:eastAsia="Montserrat" w:hAnsi="Montserrat" w:cs="Montserrat"/>
          <w:color w:val="00000A"/>
          <w:sz w:val="18"/>
          <w:szCs w:val="18"/>
        </w:rPr>
        <w:t>evaluatorio</w:t>
      </w:r>
      <w:proofErr w:type="spellEnd"/>
      <w:r>
        <w:rPr>
          <w:rFonts w:ascii="Montserrat" w:eastAsia="Montserrat" w:hAnsi="Montserrat" w:cs="Montserrat"/>
          <w:color w:val="00000A"/>
          <w:sz w:val="18"/>
          <w:szCs w:val="18"/>
        </w:rPr>
        <w:t xml:space="preserve"> de las operaciones financieras, administrativas y técnicas realizadas; así como de los objetivos, planes, programas y metas alcanzados por las dependencias y entidades de la APF, estatal, municipal y </w:t>
      </w:r>
    </w:p>
    <w:p w:rsidR="000F48F4" w:rsidRDefault="009D06C1">
      <w:pPr>
        <w:spacing w:before="163" w:after="0"/>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alcaldías de la Ciudad de México, con el propósito de determinar si se realizaron de conformidad con los principios de economía, eficacia, eficiencia, transparencia y honestidad, y en cumplimiento de la normativa aplicable</w:t>
      </w:r>
      <w:r>
        <w:rPr>
          <w:rFonts w:ascii="Montserrat" w:eastAsia="Montserrat" w:hAnsi="Montserrat" w:cs="Montserrat"/>
          <w:sz w:val="18"/>
          <w:szCs w:val="18"/>
          <w:highlight w:val="white"/>
        </w:rPr>
        <w:t>.</w:t>
      </w:r>
      <w:r>
        <w:rPr>
          <w:rFonts w:ascii="Montserrat" w:eastAsia="Montserrat" w:hAnsi="Montserrat" w:cs="Montserrat"/>
          <w:color w:val="00000A"/>
          <w:sz w:val="18"/>
          <w:szCs w:val="18"/>
        </w:rPr>
        <w:t xml:space="preserve"> </w:t>
      </w:r>
    </w:p>
    <w:p w:rsidR="000F48F4" w:rsidRDefault="009D06C1">
      <w:pPr>
        <w:spacing w:before="163" w:after="0"/>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ese sentido, es menester destacar que aún y cuando el proceso de auditoría lo comprenden diversos momentos trascendentales, tales como la planeación, ejecución, presentación de resultados preliminares, Informe de resultados finales, seguimiento a las acciones promovidas, resultado del seguimiento de las acciones promovidas, y en su caso el informe de irregularidades </w:t>
      </w:r>
      <w:proofErr w:type="gramStart"/>
      <w:r>
        <w:rPr>
          <w:rFonts w:ascii="Montserrat" w:eastAsia="Montserrat" w:hAnsi="Montserrat" w:cs="Montserrat"/>
          <w:color w:val="00000A"/>
          <w:sz w:val="18"/>
          <w:szCs w:val="18"/>
        </w:rPr>
        <w:t>detectadas ;</w:t>
      </w:r>
      <w:proofErr w:type="gramEnd"/>
      <w:r>
        <w:rPr>
          <w:rFonts w:ascii="Montserrat" w:eastAsia="Montserrat" w:hAnsi="Montserrat" w:cs="Montserrat"/>
          <w:color w:val="00000A"/>
          <w:sz w:val="18"/>
          <w:szCs w:val="18"/>
        </w:rPr>
        <w:t xml:space="preserve"> este debe concebirse como un único proceso, pues una etapa depende directamente de la realización de</w:t>
      </w:r>
    </w:p>
    <w:p w:rsidR="000F48F4" w:rsidRDefault="009D06C1">
      <w:pPr>
        <w:spacing w:before="163" w:after="0"/>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que le precede, aunado a que dicho proceso sistemático persigue </w:t>
      </w:r>
      <w:r>
        <w:rPr>
          <w:rFonts w:ascii="Montserrat" w:eastAsia="Montserrat" w:hAnsi="Montserrat" w:cs="Montserrat"/>
          <w:b/>
          <w:color w:val="00000A"/>
          <w:sz w:val="18"/>
          <w:szCs w:val="18"/>
        </w:rPr>
        <w:t>un objetivo único</w:t>
      </w:r>
      <w:r>
        <w:rPr>
          <w:rFonts w:ascii="Montserrat" w:eastAsia="Montserrat" w:hAnsi="Montserrat" w:cs="Montserrat"/>
          <w:color w:val="00000A"/>
          <w:sz w:val="18"/>
          <w:szCs w:val="18"/>
        </w:rPr>
        <w:t xml:space="preserve">, que es el de prevenir y combatir la corrupción así como </w:t>
      </w:r>
      <w:proofErr w:type="gramStart"/>
      <w:r>
        <w:rPr>
          <w:rFonts w:ascii="Montserrat" w:eastAsia="Montserrat" w:hAnsi="Montserrat" w:cs="Montserrat"/>
          <w:color w:val="00000A"/>
          <w:sz w:val="18"/>
          <w:szCs w:val="18"/>
        </w:rPr>
        <w:t>abatir  la</w:t>
      </w:r>
      <w:proofErr w:type="gramEnd"/>
      <w:r>
        <w:rPr>
          <w:rFonts w:ascii="Montserrat" w:eastAsia="Montserrat" w:hAnsi="Montserrat" w:cs="Montserrat"/>
          <w:color w:val="00000A"/>
          <w:sz w:val="18"/>
          <w:szCs w:val="18"/>
        </w:rPr>
        <w:t xml:space="preserve"> impunidad, mediante los actos de fiscalización del</w:t>
      </w:r>
      <w:r>
        <w:rPr>
          <w:rFonts w:ascii="Montserrat" w:eastAsia="Montserrat" w:hAnsi="Montserrat" w:cs="Montserrat"/>
          <w:sz w:val="18"/>
          <w:szCs w:val="18"/>
        </w:rPr>
        <w:t xml:space="preserve"> Órgano </w:t>
      </w:r>
      <w:r>
        <w:rPr>
          <w:rFonts w:ascii="Montserrat" w:eastAsia="Montserrat" w:hAnsi="Montserrat" w:cs="Montserrat"/>
          <w:color w:val="00000A"/>
          <w:sz w:val="18"/>
          <w:szCs w:val="18"/>
        </w:rPr>
        <w:t>Interno de Control en el Hospital Juárez de México</w:t>
      </w:r>
      <w:r>
        <w:rPr>
          <w:rFonts w:ascii="Montserrat" w:eastAsia="Montserrat" w:hAnsi="Montserrat" w:cs="Montserrat"/>
          <w:sz w:val="18"/>
          <w:szCs w:val="18"/>
        </w:rPr>
        <w:t>. En el caso en concreto</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El expediente de la auditoría 04-2021</w:t>
      </w:r>
      <w:r>
        <w:rPr>
          <w:rFonts w:ascii="Montserrat" w:eastAsia="Montserrat" w:hAnsi="Montserrat" w:cs="Montserrat"/>
          <w:sz w:val="18"/>
          <w:szCs w:val="18"/>
        </w:rPr>
        <w:t xml:space="preserve"> se </w:t>
      </w:r>
      <w:r>
        <w:rPr>
          <w:rFonts w:ascii="Montserrat" w:eastAsia="Montserrat" w:hAnsi="Montserrat" w:cs="Montserrat"/>
          <w:color w:val="00000A"/>
          <w:sz w:val="18"/>
          <w:szCs w:val="18"/>
        </w:rPr>
        <w:t>encuentra</w:t>
      </w:r>
      <w:r>
        <w:rPr>
          <w:rFonts w:ascii="Montserrat" w:eastAsia="Montserrat" w:hAnsi="Montserrat" w:cs="Montserrat"/>
          <w:sz w:val="18"/>
          <w:szCs w:val="18"/>
        </w:rPr>
        <w:t xml:space="preserve"> en </w:t>
      </w:r>
      <w:r>
        <w:rPr>
          <w:rFonts w:ascii="Montserrat" w:eastAsia="Montserrat" w:hAnsi="Montserrat" w:cs="Montserrat"/>
          <w:color w:val="00000A"/>
          <w:sz w:val="18"/>
          <w:szCs w:val="18"/>
        </w:rPr>
        <w:t>seguimiento de las acciones promovidas.</w:t>
      </w:r>
    </w:p>
    <w:p w:rsidR="000F48F4" w:rsidRDefault="009D06C1">
      <w:pPr>
        <w:spacing w:before="163" w:after="0"/>
        <w:ind w:left="567"/>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La vinculación directa con las actividades que realiza la autoridad en el procedimiento. </w:t>
      </w:r>
      <w:r>
        <w:rPr>
          <w:rFonts w:ascii="Montserrat" w:eastAsia="Montserrat" w:hAnsi="Montserrat" w:cs="Montserrat"/>
          <w:sz w:val="18"/>
          <w:szCs w:val="18"/>
        </w:rPr>
        <w:t xml:space="preserve">Este requisito se acredita en virtud de que las atribuciones reglamentarias con las que cuenta el Área de Auditoría Interna, de Desarrollo y Mejora de la Gestión Pública del </w:t>
      </w:r>
      <w:r>
        <w:rPr>
          <w:rFonts w:ascii="Montserrat" w:eastAsia="Montserrat" w:hAnsi="Montserrat" w:cs="Montserrat"/>
          <w:color w:val="00000A"/>
          <w:sz w:val="18"/>
          <w:szCs w:val="18"/>
        </w:rPr>
        <w:t xml:space="preserve">Órgano Interno de Control </w:t>
      </w:r>
      <w:r>
        <w:rPr>
          <w:rFonts w:ascii="Montserrat" w:eastAsia="Montserrat" w:hAnsi="Montserrat" w:cs="Montserrat"/>
          <w:sz w:val="18"/>
          <w:szCs w:val="18"/>
        </w:rPr>
        <w:t>en el Hospital Juárez de México permite examinar los resultados de la gestión gubernamental y el ejercicio del gasto público federal cualquiera que sea su naturaleza, en lo relativo a la contratación y remuneraciones del personal; contrataciones de adquisición, arrendamientos, arrendamiento financiero, servicios de cualquier naturaleza y ejecución de obra pública, conservación, uso, destino, afectación, enajenación y baja de bienes muebles e inmuebles, almacenes y demás activos, así como en lo relativo al manejo de los recursos públicos federales con el propósito de verificar si la administración de los recursos públicos se realizó con criterios de legalidad, honestidad, eficiencia, eficacia, economía, racionalidad, austeridad, transparencia, control, y equidad de género; si las actividades se efectuaron de conformidad con el artículo 1°, de la Ley Federal de Presupuesto y Responsabilidad Hacendaria, que rige al servicio público, para satisfacer los objetivos a los que estén destinados los recursos, y si los objetivos y metas de los programas se lograron de manera eficaz, eficiente y congruente, y si las actividades se realizaron de conformidad con las disposiciones jurídicas aplicables</w:t>
      </w:r>
      <w:r>
        <w:rPr>
          <w:rFonts w:ascii="Montserrat" w:eastAsia="Montserrat" w:hAnsi="Montserrat" w:cs="Montserrat"/>
          <w:sz w:val="18"/>
          <w:szCs w:val="18"/>
          <w:highlight w:val="white"/>
        </w:rPr>
        <w:t>.</w:t>
      </w:r>
      <w:r>
        <w:rPr>
          <w:rFonts w:ascii="Montserrat" w:eastAsia="Montserrat" w:hAnsi="Montserrat" w:cs="Montserrat"/>
          <w:sz w:val="18"/>
          <w:szCs w:val="18"/>
        </w:rPr>
        <w:t xml:space="preserve"> y en su caso pueda determinarse si, conforme a la Ley General de Responsabilidades Administrativas, existen faltas administrativas imputables a servidores públicos.</w:t>
      </w:r>
    </w:p>
    <w:p w:rsidR="000F48F4" w:rsidRDefault="009D06C1">
      <w:pPr>
        <w:spacing w:before="240" w:after="240"/>
        <w:ind w:left="560"/>
        <w:jc w:val="both"/>
        <w:rPr>
          <w:rFonts w:ascii="Montserrat" w:eastAsia="Montserrat" w:hAnsi="Montserrat" w:cs="Montserrat"/>
          <w:sz w:val="18"/>
          <w:szCs w:val="18"/>
        </w:rPr>
      </w:pPr>
      <w:r>
        <w:rPr>
          <w:rFonts w:ascii="Montserrat" w:eastAsia="Montserrat" w:hAnsi="Montserrat" w:cs="Montserrat"/>
          <w:b/>
          <w:sz w:val="18"/>
          <w:szCs w:val="18"/>
        </w:rPr>
        <w:t xml:space="preserve">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Este requisito se acredita en virtud de que, como ya se precisó, debe guardarse sigilo respecto de la información </w:t>
      </w:r>
    </w:p>
    <w:p w:rsidR="000F48F4" w:rsidRDefault="000F48F4">
      <w:pPr>
        <w:spacing w:before="240" w:after="240"/>
        <w:ind w:left="560"/>
        <w:jc w:val="both"/>
        <w:rPr>
          <w:rFonts w:ascii="Montserrat" w:eastAsia="Montserrat" w:hAnsi="Montserrat" w:cs="Montserrat"/>
          <w:sz w:val="18"/>
          <w:szCs w:val="18"/>
        </w:rPr>
      </w:pPr>
    </w:p>
    <w:p w:rsidR="000F48F4" w:rsidRDefault="009D06C1">
      <w:pPr>
        <w:spacing w:before="240" w:after="240"/>
        <w:ind w:left="560"/>
        <w:jc w:val="both"/>
        <w:rPr>
          <w:rFonts w:ascii="Montserrat" w:eastAsia="Montserrat" w:hAnsi="Montserrat" w:cs="Montserrat"/>
          <w:sz w:val="18"/>
          <w:szCs w:val="18"/>
        </w:rPr>
      </w:pPr>
      <w:r>
        <w:rPr>
          <w:rFonts w:ascii="Montserrat" w:eastAsia="Montserrat" w:hAnsi="Montserrat" w:cs="Montserrat"/>
          <w:sz w:val="18"/>
          <w:szCs w:val="18"/>
        </w:rPr>
        <w:t xml:space="preserve">recabada en el proceso de auditoría, hasta en tanto se tenga el conocimiento veraz </w:t>
      </w:r>
      <w:r>
        <w:rPr>
          <w:rFonts w:ascii="Montserrat" w:eastAsia="Montserrat" w:hAnsi="Montserrat" w:cs="Montserrat"/>
          <w:b/>
          <w:sz w:val="18"/>
          <w:szCs w:val="18"/>
        </w:rPr>
        <w:t>de los hechos que podrían o no, constituir irregularidades administrativas</w:t>
      </w:r>
      <w:r>
        <w:rPr>
          <w:rFonts w:ascii="Montserrat" w:eastAsia="Montserrat" w:hAnsi="Montserrat" w:cs="Montserrat"/>
          <w:sz w:val="18"/>
          <w:szCs w:val="18"/>
        </w:rPr>
        <w:t xml:space="preserve">, lo que ocasionaría un daño </w:t>
      </w:r>
    </w:p>
    <w:p w:rsidR="000F48F4" w:rsidRDefault="009D06C1">
      <w:pPr>
        <w:spacing w:before="240" w:after="240"/>
        <w:ind w:left="560"/>
        <w:jc w:val="both"/>
        <w:rPr>
          <w:rFonts w:ascii="Montserrat" w:eastAsia="Montserrat" w:hAnsi="Montserrat" w:cs="Montserrat"/>
          <w:color w:val="00000A"/>
          <w:sz w:val="18"/>
          <w:szCs w:val="18"/>
        </w:rPr>
      </w:pPr>
      <w:r>
        <w:rPr>
          <w:rFonts w:ascii="Montserrat" w:eastAsia="Montserrat" w:hAnsi="Montserrat" w:cs="Montserrat"/>
          <w:sz w:val="18"/>
          <w:szCs w:val="18"/>
        </w:rPr>
        <w:t>irreparable a la función de fiscalización y con ello, la independencia y discrecionalidad de la autoridad fiscalizadora ante la hipótesis en comento.</w:t>
      </w:r>
    </w:p>
    <w:p w:rsidR="000F48F4" w:rsidRDefault="009D06C1">
      <w:pPr>
        <w:spacing w:before="220" w:after="0"/>
        <w:jc w:val="both"/>
        <w:rPr>
          <w:rFonts w:ascii="Montserrat" w:eastAsia="Montserrat" w:hAnsi="Montserrat" w:cs="Montserrat"/>
          <w:color w:val="00000A"/>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0F48F4" w:rsidRDefault="009D06C1">
      <w:pPr>
        <w:spacing w:before="220" w:after="0"/>
        <w:ind w:left="567"/>
        <w:jc w:val="both"/>
        <w:rPr>
          <w:rFonts w:ascii="Montserrat" w:eastAsia="Montserrat" w:hAnsi="Montserrat" w:cs="Montserrat"/>
          <w:sz w:val="18"/>
          <w:szCs w:val="18"/>
        </w:rPr>
      </w:pPr>
      <w:bookmarkStart w:id="23" w:name="_heading=h.2s8eyo1" w:colFirst="0" w:colLast="0"/>
      <w:bookmarkEnd w:id="23"/>
      <w:r>
        <w:rPr>
          <w:rFonts w:ascii="Montserrat" w:eastAsia="Montserrat" w:hAnsi="Montserrat" w:cs="Montserrat"/>
          <w:sz w:val="18"/>
          <w:szCs w:val="18"/>
          <w:u w:val="single"/>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Con motivo de las atribuciones reglamentarias con las que cuenta el Área de Auditoría Interna, de Desarrollo y Mejora de la Gestión Pública del </w:t>
      </w:r>
      <w:r>
        <w:rPr>
          <w:rFonts w:ascii="Montserrat" w:eastAsia="Montserrat" w:hAnsi="Montserrat" w:cs="Montserrat"/>
          <w:color w:val="00000A"/>
          <w:sz w:val="18"/>
          <w:szCs w:val="18"/>
        </w:rPr>
        <w:t xml:space="preserve">Órgano Interno de Control </w:t>
      </w:r>
      <w:r>
        <w:rPr>
          <w:rFonts w:ascii="Montserrat" w:eastAsia="Montserrat" w:hAnsi="Montserrat" w:cs="Montserrat"/>
          <w:sz w:val="18"/>
          <w:szCs w:val="18"/>
        </w:rPr>
        <w:t>en el Hospital Juárez de México, la auditoría 04-2021,</w:t>
      </w:r>
      <w:r>
        <w:rPr>
          <w:rFonts w:ascii="Montserrat" w:eastAsia="Montserrat" w:hAnsi="Montserrat" w:cs="Montserrat"/>
          <w:color w:val="00000A"/>
          <w:sz w:val="18"/>
          <w:szCs w:val="18"/>
        </w:rPr>
        <w:t xml:space="preserve"> </w:t>
      </w:r>
      <w:r>
        <w:rPr>
          <w:rFonts w:ascii="Montserrat" w:eastAsia="Montserrat" w:hAnsi="Montserrat" w:cs="Montserrat"/>
          <w:sz w:val="18"/>
          <w:szCs w:val="18"/>
        </w:rPr>
        <w:t>se encuentran</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seguimiento de las acciones promovidas</w:t>
      </w:r>
      <w:r>
        <w:rPr>
          <w:rFonts w:ascii="Montserrat" w:eastAsia="Montserrat" w:hAnsi="Montserrat" w:cs="Montserrat"/>
          <w:color w:val="00000A"/>
          <w:sz w:val="18"/>
          <w:szCs w:val="18"/>
        </w:rPr>
        <w:t xml:space="preserve">, </w:t>
      </w:r>
      <w:r>
        <w:rPr>
          <w:rFonts w:ascii="Montserrat" w:eastAsia="Montserrat" w:hAnsi="Montserrat" w:cs="Montserrat"/>
          <w:sz w:val="18"/>
          <w:szCs w:val="18"/>
        </w:rPr>
        <w:t xml:space="preserve">con el objeto de Vigilar la aplicación oportuna de las medidas correctivas y </w:t>
      </w:r>
      <w:r>
        <w:rPr>
          <w:rFonts w:ascii="Montserrat" w:eastAsia="Montserrat" w:hAnsi="Montserrat" w:cs="Montserrat"/>
          <w:sz w:val="18"/>
          <w:szCs w:val="18"/>
        </w:rPr>
        <w:lastRenderedPageBreak/>
        <w:t>recomendaciones  derivadas  de  la  misma,  o  en  su  caso  pueda determinarse si, conforme a la Ley General de Responsabilidades Administrativas, existen faltas administrativas imputables a servidores públicos, motivo por el que debe guardarse sigilo respecto de la información recabada, hasta en</w:t>
      </w:r>
    </w:p>
    <w:p w:rsidR="000F48F4" w:rsidRDefault="009D06C1">
      <w:pPr>
        <w:spacing w:before="220" w:after="0"/>
        <w:ind w:left="567"/>
        <w:jc w:val="both"/>
        <w:rPr>
          <w:rFonts w:ascii="Montserrat" w:eastAsia="Montserrat" w:hAnsi="Montserrat" w:cs="Montserrat"/>
          <w:color w:val="00000A"/>
          <w:sz w:val="18"/>
          <w:szCs w:val="18"/>
        </w:rPr>
      </w:pPr>
      <w:bookmarkStart w:id="24" w:name="_heading=h.arl43bbx93gl" w:colFirst="0" w:colLast="0"/>
      <w:bookmarkEnd w:id="24"/>
      <w:r>
        <w:rPr>
          <w:rFonts w:ascii="Montserrat" w:eastAsia="Montserrat" w:hAnsi="Montserrat" w:cs="Montserrat"/>
          <w:sz w:val="18"/>
          <w:szCs w:val="18"/>
        </w:rPr>
        <w:t>tanto se tenga el conocimiento veraz respecto de los hechos que podrían o no, constituir irregularidades administrativas.</w:t>
      </w:r>
    </w:p>
    <w:p w:rsidR="000F48F4" w:rsidRDefault="009D06C1">
      <w:pPr>
        <w:spacing w:before="220" w:after="0"/>
        <w:ind w:left="567"/>
        <w:jc w:val="both"/>
        <w:rPr>
          <w:rFonts w:ascii="Montserrat" w:eastAsia="Montserrat" w:hAnsi="Montserrat" w:cs="Montserrat"/>
          <w:sz w:val="18"/>
          <w:szCs w:val="18"/>
        </w:rPr>
      </w:pPr>
      <w:bookmarkStart w:id="25" w:name="_heading=h.httvumvecfld" w:colFirst="0" w:colLast="0"/>
      <w:bookmarkEnd w:id="25"/>
      <w:r>
        <w:rPr>
          <w:rFonts w:ascii="Montserrat" w:eastAsia="Montserrat" w:hAnsi="Montserrat" w:cs="Montserrat"/>
          <w:sz w:val="18"/>
          <w:szCs w:val="18"/>
        </w:rPr>
        <w:t xml:space="preserve">Aunado a lo anterior, debe tomarse en consideración que, al ser la auditoría un </w:t>
      </w:r>
      <w:r>
        <w:rPr>
          <w:rFonts w:ascii="Montserrat" w:eastAsia="Montserrat" w:hAnsi="Montserrat" w:cs="Montserrat"/>
          <w:b/>
          <w:sz w:val="18"/>
          <w:szCs w:val="18"/>
        </w:rPr>
        <w:t>proceso único</w:t>
      </w:r>
      <w:r>
        <w:rPr>
          <w:rFonts w:ascii="Montserrat" w:eastAsia="Montserrat" w:hAnsi="Montserrat" w:cs="Montserrat"/>
          <w:sz w:val="18"/>
          <w:szCs w:val="18"/>
        </w:rPr>
        <w:t xml:space="preserve">, el proporcionar la información de manera parcial o integral al peticionario obstruiría las actividades </w:t>
      </w:r>
    </w:p>
    <w:p w:rsidR="000F48F4" w:rsidRDefault="009D06C1">
      <w:pPr>
        <w:spacing w:before="220" w:after="0"/>
        <w:ind w:left="567"/>
        <w:jc w:val="both"/>
        <w:rPr>
          <w:rFonts w:ascii="Montserrat" w:eastAsia="Montserrat" w:hAnsi="Montserrat" w:cs="Montserrat"/>
          <w:color w:val="00000A"/>
          <w:sz w:val="18"/>
          <w:szCs w:val="18"/>
        </w:rPr>
      </w:pPr>
      <w:bookmarkStart w:id="26" w:name="_heading=h.yrx0i1gu2svl" w:colFirst="0" w:colLast="0"/>
      <w:bookmarkEnd w:id="26"/>
      <w:r>
        <w:rPr>
          <w:rFonts w:ascii="Montserrat" w:eastAsia="Montserrat" w:hAnsi="Montserrat" w:cs="Montserrat"/>
          <w:sz w:val="18"/>
          <w:szCs w:val="18"/>
        </w:rPr>
        <w:t>inherentes a la fiscalización, toda vez que los resultados pueden derivar en hallazgos susceptibles de constituir faltas administrativas a cargo de servidores públicos, lo que además ocasionaría un daño irreparable a la función de fiscalización.</w:t>
      </w:r>
    </w:p>
    <w:p w:rsidR="000F48F4" w:rsidRDefault="009D06C1">
      <w:pPr>
        <w:spacing w:before="220" w:after="0"/>
        <w:ind w:left="567"/>
        <w:jc w:val="both"/>
        <w:rPr>
          <w:rFonts w:ascii="Montserrat" w:eastAsia="Montserrat" w:hAnsi="Montserrat" w:cs="Montserrat"/>
          <w:color w:val="00000A"/>
          <w:sz w:val="18"/>
          <w:szCs w:val="18"/>
        </w:rPr>
      </w:pPr>
      <w:r>
        <w:rPr>
          <w:rFonts w:ascii="Montserrat" w:eastAsia="Montserrat" w:hAnsi="Montserrat" w:cs="Montserrat"/>
          <w:sz w:val="18"/>
          <w:szCs w:val="18"/>
          <w:u w:val="single"/>
        </w:rPr>
        <w:t>II. El riesgo de perjuicio que supondría la divulgación supera el interés público general de que se difunda.</w:t>
      </w:r>
      <w:r>
        <w:rPr>
          <w:rFonts w:ascii="Montserrat" w:eastAsia="Montserrat" w:hAnsi="Montserrat" w:cs="Montserrat"/>
          <w:sz w:val="18"/>
          <w:szCs w:val="18"/>
        </w:rPr>
        <w:t xml:space="preserve"> El publicitar la información relacionada con la práctica de auditorías por parte de</w:t>
      </w:r>
      <w:r>
        <w:rPr>
          <w:rFonts w:ascii="Montserrat" w:eastAsia="Montserrat" w:hAnsi="Montserrat" w:cs="Montserrat"/>
          <w:color w:val="00000A"/>
          <w:sz w:val="18"/>
          <w:szCs w:val="18"/>
        </w:rPr>
        <w:t>l Área de Auditoría Interna</w:t>
      </w:r>
      <w:r>
        <w:rPr>
          <w:rFonts w:ascii="Montserrat" w:eastAsia="Montserrat" w:hAnsi="Montserrat" w:cs="Montserrat"/>
          <w:sz w:val="18"/>
          <w:szCs w:val="18"/>
        </w:rPr>
        <w:t>, de Desarrollo y Mejora de la Gestión Pública</w:t>
      </w:r>
      <w:r>
        <w:rPr>
          <w:rFonts w:ascii="Montserrat" w:eastAsia="Montserrat" w:hAnsi="Montserrat" w:cs="Montserrat"/>
          <w:color w:val="00000A"/>
          <w:sz w:val="18"/>
          <w:szCs w:val="18"/>
        </w:rPr>
        <w:t xml:space="preserve"> del Órgano Interno de Control </w:t>
      </w:r>
      <w:r>
        <w:rPr>
          <w:rFonts w:ascii="Montserrat" w:eastAsia="Montserrat" w:hAnsi="Montserrat" w:cs="Montserrat"/>
          <w:sz w:val="18"/>
          <w:szCs w:val="18"/>
        </w:rPr>
        <w:t>en el Hospital Juárez de México, podría afectar las actividades inherentes a la fiscalización, ya que como se mencionó, los resultados pueden derivar en hallazgos susceptibles de constituir faltas administrativas.</w:t>
      </w:r>
    </w:p>
    <w:p w:rsidR="000F48F4" w:rsidRDefault="009D06C1">
      <w:pPr>
        <w:spacing w:before="220" w:after="0"/>
        <w:ind w:left="567"/>
        <w:jc w:val="both"/>
        <w:rPr>
          <w:rFonts w:ascii="Montserrat" w:eastAsia="Montserrat" w:hAnsi="Montserrat" w:cs="Montserrat"/>
          <w:color w:val="00000A"/>
          <w:sz w:val="18"/>
          <w:szCs w:val="18"/>
        </w:rPr>
      </w:pPr>
      <w:r>
        <w:rPr>
          <w:rFonts w:ascii="Montserrat" w:eastAsia="Montserrat" w:hAnsi="Montserrat" w:cs="Montserrat"/>
          <w:sz w:val="18"/>
          <w:szCs w:val="18"/>
        </w:rPr>
        <w:t xml:space="preserve">     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rsidR="000F48F4" w:rsidRDefault="009D06C1">
      <w:pPr>
        <w:spacing w:before="220" w:after="0"/>
        <w:ind w:left="567"/>
        <w:jc w:val="both"/>
        <w:rPr>
          <w:rFonts w:ascii="Montserrat" w:eastAsia="Montserrat" w:hAnsi="Montserrat" w:cs="Montserrat"/>
          <w:color w:val="00000A"/>
          <w:sz w:val="18"/>
          <w:szCs w:val="18"/>
        </w:rPr>
      </w:pPr>
      <w:r>
        <w:rPr>
          <w:rFonts w:ascii="Montserrat" w:eastAsia="Montserrat" w:hAnsi="Montserrat" w:cs="Montserrat"/>
          <w:sz w:val="18"/>
          <w:szCs w:val="18"/>
        </w:rPr>
        <w:t xml:space="preserve">           Es por lo que, reservar la información contenida en el </w:t>
      </w:r>
      <w:r>
        <w:rPr>
          <w:rFonts w:ascii="Montserrat" w:eastAsia="Montserrat" w:hAnsi="Montserrat" w:cs="Montserrat"/>
          <w:b/>
          <w:sz w:val="18"/>
          <w:szCs w:val="18"/>
        </w:rPr>
        <w:t>proceso de auditoría</w:t>
      </w:r>
      <w:r>
        <w:rPr>
          <w:rFonts w:ascii="Montserrat" w:eastAsia="Montserrat" w:hAnsi="Montserrat" w:cs="Montserrat"/>
          <w:sz w:val="18"/>
          <w:szCs w:val="18"/>
        </w:rPr>
        <w:t xml:space="preserve">, supera el interés público, hasta en tanto no queden totalmente solventados los hallazgos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rsidR="000F48F4" w:rsidRDefault="009D06C1">
      <w:pPr>
        <w:spacing w:before="220" w:after="0"/>
        <w:ind w:left="567"/>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u w:val="single"/>
        </w:rPr>
        <w:t>III. La limitación se adecúa al principio de proporcionalidad y representa el medio menos restrictivo disponible para evitar el perjuicio.</w:t>
      </w:r>
      <w:r>
        <w:rPr>
          <w:rFonts w:ascii="Montserrat" w:eastAsia="Montserrat" w:hAnsi="Montserrat" w:cs="Montserrat"/>
          <w:b/>
          <w:sz w:val="18"/>
          <w:szCs w:val="18"/>
          <w:highlight w:val="white"/>
        </w:rPr>
        <w:t xml:space="preserve"> </w:t>
      </w:r>
      <w:r>
        <w:rPr>
          <w:rFonts w:ascii="Montserrat" w:eastAsia="Montserrat" w:hAnsi="Montserrat" w:cs="Montserrat"/>
          <w:sz w:val="18"/>
          <w:szCs w:val="18"/>
          <w:highlight w:val="white"/>
        </w:rPr>
        <w:t>En virtud de lo anteriormente expuesto, no resultaría posible realizar versión pública de los expedientes de auditoría practicadas o en su caso de los seguimientos a las observaciones realizadas distinguiendo una</w:t>
      </w:r>
      <w:r>
        <w:rPr>
          <w:rFonts w:ascii="Montserrat" w:eastAsia="Montserrat" w:hAnsi="Montserrat" w:cs="Montserrat"/>
          <w:color w:val="FF0000"/>
          <w:sz w:val="18"/>
          <w:szCs w:val="18"/>
          <w:highlight w:val="white"/>
        </w:rPr>
        <w:t xml:space="preserve"> </w:t>
      </w:r>
      <w:r>
        <w:rPr>
          <w:rFonts w:ascii="Montserrat" w:eastAsia="Montserrat" w:hAnsi="Montserrat" w:cs="Montserrat"/>
          <w:sz w:val="18"/>
          <w:szCs w:val="18"/>
          <w:highlight w:val="white"/>
        </w:rPr>
        <w:t>etapa</w:t>
      </w:r>
      <w:r>
        <w:rPr>
          <w:rFonts w:ascii="Montserrat" w:eastAsia="Montserrat" w:hAnsi="Montserrat" w:cs="Montserrat"/>
          <w:color w:val="FF0000"/>
          <w:sz w:val="18"/>
          <w:szCs w:val="18"/>
          <w:highlight w:val="white"/>
        </w:rPr>
        <w:t xml:space="preserve"> </w:t>
      </w:r>
      <w:r>
        <w:rPr>
          <w:rFonts w:ascii="Montserrat" w:eastAsia="Montserrat" w:hAnsi="Montserrat" w:cs="Montserrat"/>
          <w:sz w:val="18"/>
          <w:szCs w:val="18"/>
          <w:highlight w:val="white"/>
        </w:rPr>
        <w:t xml:space="preserve">de otra, pues el resultado de dicho procedimiento se trata de una unidad documental en la que sus diligencias, actuaciones y la totalidad de sus constancias conforman el expediente de auditoría, por lo que publicar o difundir parte de su información, obstaculizaría las atribuciones de verificación o inspección del Área de Auditoría Interna, de Desarrollo y Mejora de la Gestión Pública del Órgano Interno de Control; lo que se adecúa al principio de proporcionalidad y representa el medio menos restrictivo disponible para evitar el perjuicio al interés público, en tanto que una vez concluida la reserva podrá conocerse de las actuaciones respectivas, reiterando que revelar dicha información en este momento, vulneraría el </w:t>
      </w:r>
    </w:p>
    <w:p w:rsidR="000F48F4" w:rsidRDefault="009D06C1">
      <w:pPr>
        <w:spacing w:before="220" w:after="0"/>
        <w:ind w:left="567"/>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análisis y el ejercicio de las facultades del Área de Auditoría Interna, de Desarrollo y Mejora de la Gestión Pública del Órgano Interno de Control en el Hospital Juárez de México.</w:t>
      </w:r>
    </w:p>
    <w:p w:rsidR="000F48F4" w:rsidRDefault="009D06C1">
      <w:pPr>
        <w:spacing w:before="220" w:after="0" w:line="240" w:lineRule="auto"/>
        <w:ind w:left="567"/>
        <w:jc w:val="both"/>
        <w:rPr>
          <w:rFonts w:ascii="Montserrat" w:eastAsia="Montserrat" w:hAnsi="Montserrat" w:cs="Montserrat"/>
          <w:sz w:val="18"/>
          <w:szCs w:val="18"/>
        </w:rPr>
      </w:pPr>
      <w:r>
        <w:rPr>
          <w:rFonts w:ascii="Montserrat" w:eastAsia="Montserrat" w:hAnsi="Montserrat" w:cs="Montserrat"/>
          <w:sz w:val="18"/>
          <w:szCs w:val="18"/>
          <w:highlight w:val="white"/>
        </w:rPr>
        <w:t>Por lo que una vez que se hayan concluido los actos de fiscalización que conforme a derecho sean procedentes, se podrá generar la versión pública del expediente correspondiente.</w:t>
      </w:r>
    </w:p>
    <w:p w:rsidR="000F48F4" w:rsidRDefault="009D06C1">
      <w:pPr>
        <w:tabs>
          <w:tab w:val="left" w:pos="1276"/>
        </w:tabs>
        <w:spacing w:before="220" w:after="0" w:line="240" w:lineRule="auto"/>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lastRenderedPageBreak/>
        <w:t xml:space="preserve">Así, este Comité de Transparencia tomando en cuenta la prueba de daño realizada, en términos de lo establecido en los artículos </w:t>
      </w:r>
      <w:proofErr w:type="gramStart"/>
      <w:r>
        <w:rPr>
          <w:rFonts w:ascii="Montserrat" w:eastAsia="Montserrat" w:hAnsi="Montserrat" w:cs="Montserrat"/>
          <w:sz w:val="18"/>
          <w:szCs w:val="18"/>
          <w:highlight w:val="white"/>
        </w:rPr>
        <w:t>99,  párrafo</w:t>
      </w:r>
      <w:proofErr w:type="gramEnd"/>
      <w:r>
        <w:rPr>
          <w:rFonts w:ascii="Montserrat" w:eastAsia="Montserrat" w:hAnsi="Montserrat" w:cs="Montserrat"/>
          <w:sz w:val="18"/>
          <w:szCs w:val="18"/>
          <w:highlight w:val="white"/>
        </w:rPr>
        <w:t xml:space="preserve">  segundo  y  100  de  la  Ley  Federal  de  Transparencia  y Acceso a la </w:t>
      </w:r>
    </w:p>
    <w:p w:rsidR="000F48F4" w:rsidRDefault="009D06C1">
      <w:pPr>
        <w:tabs>
          <w:tab w:val="left" w:pos="1276"/>
        </w:tabs>
        <w:spacing w:before="220" w:after="0" w:line="240" w:lineRule="auto"/>
        <w:jc w:val="both"/>
        <w:rPr>
          <w:rFonts w:ascii="Montserrat" w:eastAsia="Montserrat" w:hAnsi="Montserrat" w:cs="Montserrat"/>
          <w:sz w:val="18"/>
          <w:szCs w:val="18"/>
        </w:rPr>
      </w:pPr>
      <w:r>
        <w:rPr>
          <w:rFonts w:ascii="Montserrat" w:eastAsia="Montserrat" w:hAnsi="Montserrat" w:cs="Montserrat"/>
          <w:sz w:val="18"/>
          <w:szCs w:val="18"/>
          <w:highlight w:val="white"/>
        </w:rPr>
        <w:t>Información Pública, determina que el plazo de reserva debe ser de un año, la cual podrá modificarse en caso variación en las circunstancias que llevaron a establecerlo</w:t>
      </w:r>
      <w:bookmarkStart w:id="27" w:name="bookmark=kix.g5f8dig6be1" w:colFirst="0" w:colLast="0"/>
      <w:bookmarkEnd w:id="27"/>
      <w:r>
        <w:rPr>
          <w:rFonts w:ascii="Montserrat" w:eastAsia="Montserrat" w:hAnsi="Montserrat" w:cs="Montserrat"/>
          <w:sz w:val="18"/>
          <w:szCs w:val="18"/>
          <w:highlight w:val="white"/>
        </w:rPr>
        <w:t>.</w:t>
      </w:r>
    </w:p>
    <w:p w:rsidR="000F48F4" w:rsidRDefault="000F48F4">
      <w:pPr>
        <w:spacing w:after="0" w:line="240" w:lineRule="auto"/>
        <w:jc w:val="both"/>
        <w:rPr>
          <w:rFonts w:ascii="Montserrat" w:eastAsia="Montserrat" w:hAnsi="Montserrat" w:cs="Montserrat"/>
          <w:sz w:val="18"/>
          <w:szCs w:val="18"/>
        </w:rPr>
      </w:pPr>
    </w:p>
    <w:p w:rsidR="000F48F4" w:rsidRDefault="009D06C1">
      <w:pPr>
        <w:spacing w:after="0" w:line="240" w:lineRule="auto"/>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17:14 horas del día 26 de enero del 2022.</w:t>
      </w:r>
    </w:p>
    <w:p w:rsidR="000F48F4" w:rsidRDefault="000F48F4">
      <w:pPr>
        <w:spacing w:after="0" w:line="240" w:lineRule="auto"/>
        <w:jc w:val="center"/>
        <w:rPr>
          <w:rFonts w:ascii="Montserrat" w:eastAsia="Montserrat" w:hAnsi="Montserrat" w:cs="Montserrat"/>
          <w:b/>
          <w:sz w:val="18"/>
          <w:szCs w:val="18"/>
        </w:rPr>
      </w:pPr>
    </w:p>
    <w:p w:rsidR="000F48F4" w:rsidRDefault="000F48F4">
      <w:pPr>
        <w:spacing w:after="0" w:line="240" w:lineRule="auto"/>
        <w:jc w:val="center"/>
        <w:rPr>
          <w:rFonts w:ascii="Montserrat" w:eastAsia="Montserrat" w:hAnsi="Montserrat" w:cs="Montserrat"/>
          <w:b/>
          <w:sz w:val="18"/>
          <w:szCs w:val="18"/>
        </w:rPr>
      </w:pPr>
    </w:p>
    <w:p w:rsidR="000F48F4" w:rsidRDefault="000F48F4">
      <w:pPr>
        <w:spacing w:after="0" w:line="240" w:lineRule="auto"/>
        <w:jc w:val="center"/>
        <w:rPr>
          <w:rFonts w:ascii="Montserrat" w:eastAsia="Montserrat" w:hAnsi="Montserrat" w:cs="Montserrat"/>
          <w:b/>
          <w:sz w:val="18"/>
          <w:szCs w:val="18"/>
        </w:rPr>
      </w:pPr>
    </w:p>
    <w:p w:rsidR="000F48F4" w:rsidRDefault="000F48F4">
      <w:pPr>
        <w:spacing w:after="0" w:line="240" w:lineRule="auto"/>
        <w:jc w:val="center"/>
        <w:rPr>
          <w:rFonts w:ascii="Montserrat" w:eastAsia="Montserrat" w:hAnsi="Montserrat" w:cs="Montserrat"/>
          <w:b/>
          <w:sz w:val="18"/>
          <w:szCs w:val="18"/>
        </w:rPr>
      </w:pPr>
    </w:p>
    <w:p w:rsidR="000F48F4" w:rsidRDefault="000F48F4">
      <w:pPr>
        <w:spacing w:after="0" w:line="240" w:lineRule="auto"/>
        <w:jc w:val="center"/>
        <w:rPr>
          <w:rFonts w:ascii="Montserrat" w:eastAsia="Montserrat" w:hAnsi="Montserrat" w:cs="Montserrat"/>
          <w:b/>
          <w:sz w:val="18"/>
          <w:szCs w:val="18"/>
        </w:rPr>
      </w:pPr>
    </w:p>
    <w:p w:rsidR="000F48F4" w:rsidRDefault="000F48F4">
      <w:pPr>
        <w:spacing w:after="0" w:line="240" w:lineRule="auto"/>
        <w:jc w:val="center"/>
        <w:rPr>
          <w:rFonts w:ascii="Montserrat" w:eastAsia="Montserrat" w:hAnsi="Montserrat" w:cs="Montserrat"/>
          <w:b/>
          <w:sz w:val="18"/>
          <w:szCs w:val="18"/>
        </w:rPr>
      </w:pPr>
    </w:p>
    <w:p w:rsidR="000F48F4" w:rsidRDefault="000F48F4">
      <w:pPr>
        <w:spacing w:after="0" w:line="240" w:lineRule="auto"/>
        <w:jc w:val="center"/>
        <w:rPr>
          <w:rFonts w:ascii="Montserrat" w:eastAsia="Montserrat" w:hAnsi="Montserrat" w:cs="Montserrat"/>
          <w:b/>
          <w:sz w:val="18"/>
          <w:szCs w:val="18"/>
        </w:rPr>
      </w:pPr>
    </w:p>
    <w:p w:rsidR="000F48F4" w:rsidRDefault="000F48F4">
      <w:pPr>
        <w:spacing w:after="0" w:line="240" w:lineRule="auto"/>
        <w:jc w:val="center"/>
        <w:rPr>
          <w:rFonts w:ascii="Montserrat" w:eastAsia="Montserrat" w:hAnsi="Montserrat" w:cs="Montserrat"/>
          <w:b/>
          <w:sz w:val="18"/>
          <w:szCs w:val="18"/>
        </w:rPr>
      </w:pPr>
    </w:p>
    <w:p w:rsidR="000F48F4" w:rsidRDefault="009D06C1">
      <w:pPr>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rsidR="000F48F4" w:rsidRDefault="009D06C1">
      <w:pPr>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 LA PERSONA TITULAR DE LA UNIDAD DE TRANSPARENCIA Y PRESIDENTE</w:t>
      </w:r>
    </w:p>
    <w:p w:rsidR="000F48F4" w:rsidRDefault="009D06C1">
      <w:pPr>
        <w:spacing w:after="0" w:line="240" w:lineRule="auto"/>
        <w:jc w:val="center"/>
        <w:rPr>
          <w:rFonts w:ascii="Montserrat" w:eastAsia="Montserrat" w:hAnsi="Montserrat" w:cs="Montserrat"/>
          <w:b/>
          <w:sz w:val="18"/>
          <w:szCs w:val="18"/>
        </w:rPr>
      </w:pPr>
      <w:r>
        <w:rPr>
          <w:rFonts w:ascii="Montserrat" w:eastAsia="Montserrat" w:hAnsi="Montserrat" w:cs="Montserrat"/>
          <w:b/>
          <w:color w:val="00000A"/>
          <w:sz w:val="18"/>
          <w:szCs w:val="18"/>
        </w:rPr>
        <w:br/>
      </w:r>
    </w:p>
    <w:p w:rsidR="000F48F4" w:rsidRDefault="000F48F4">
      <w:pPr>
        <w:widowControl w:val="0"/>
        <w:spacing w:after="0" w:line="240" w:lineRule="auto"/>
        <w:jc w:val="center"/>
        <w:rPr>
          <w:rFonts w:ascii="Montserrat" w:eastAsia="Montserrat" w:hAnsi="Montserrat" w:cs="Montserrat"/>
          <w:sz w:val="18"/>
          <w:szCs w:val="18"/>
        </w:rPr>
      </w:pPr>
    </w:p>
    <w:p w:rsidR="000F48F4" w:rsidRDefault="000F48F4">
      <w:pPr>
        <w:widowControl w:val="0"/>
        <w:spacing w:after="0" w:line="240" w:lineRule="auto"/>
        <w:jc w:val="center"/>
        <w:rPr>
          <w:rFonts w:ascii="Montserrat" w:eastAsia="Montserrat" w:hAnsi="Montserrat" w:cs="Montserrat"/>
          <w:sz w:val="18"/>
          <w:szCs w:val="18"/>
        </w:rPr>
      </w:pPr>
    </w:p>
    <w:p w:rsidR="000F48F4" w:rsidRDefault="000F48F4">
      <w:pPr>
        <w:widowControl w:val="0"/>
        <w:spacing w:after="0" w:line="240" w:lineRule="auto"/>
        <w:jc w:val="center"/>
        <w:rPr>
          <w:rFonts w:ascii="Montserrat" w:eastAsia="Montserrat" w:hAnsi="Montserrat" w:cs="Montserrat"/>
          <w:sz w:val="18"/>
          <w:szCs w:val="18"/>
        </w:rPr>
      </w:pPr>
    </w:p>
    <w:p w:rsidR="000F48F4" w:rsidRDefault="000F48F4">
      <w:pPr>
        <w:widowControl w:val="0"/>
        <w:spacing w:after="0" w:line="240" w:lineRule="auto"/>
        <w:jc w:val="center"/>
        <w:rPr>
          <w:rFonts w:ascii="Montserrat" w:eastAsia="Montserrat" w:hAnsi="Montserrat" w:cs="Montserrat"/>
          <w:sz w:val="18"/>
          <w:szCs w:val="18"/>
        </w:rPr>
      </w:pPr>
    </w:p>
    <w:p w:rsidR="000F48F4" w:rsidRDefault="000F48F4">
      <w:pPr>
        <w:widowControl w:val="0"/>
        <w:spacing w:after="0" w:line="240" w:lineRule="auto"/>
        <w:jc w:val="center"/>
        <w:rPr>
          <w:rFonts w:ascii="Montserrat" w:eastAsia="Montserrat" w:hAnsi="Montserrat" w:cs="Montserrat"/>
          <w:sz w:val="18"/>
          <w:szCs w:val="18"/>
        </w:rPr>
      </w:pPr>
    </w:p>
    <w:p w:rsidR="000F48F4" w:rsidRDefault="009D06C1">
      <w:pPr>
        <w:spacing w:after="0" w:line="288" w:lineRule="auto"/>
        <w:ind w:left="2160" w:right="7" w:firstLine="720"/>
        <w:rPr>
          <w:rFonts w:ascii="Montserrat" w:eastAsia="Montserrat" w:hAnsi="Montserrat" w:cs="Montserrat"/>
          <w:b/>
          <w:sz w:val="18"/>
          <w:szCs w:val="18"/>
        </w:rPr>
      </w:pPr>
      <w:r>
        <w:rPr>
          <w:rFonts w:ascii="Montserrat" w:eastAsia="Montserrat" w:hAnsi="Montserrat" w:cs="Montserrat"/>
          <w:b/>
          <w:sz w:val="18"/>
          <w:szCs w:val="18"/>
        </w:rPr>
        <w:t>Lcda. Norma Patricia Martínez Nava</w:t>
      </w:r>
    </w:p>
    <w:p w:rsidR="000F48F4" w:rsidRDefault="009D06C1">
      <w:pPr>
        <w:spacing w:after="0" w:line="288" w:lineRule="auto"/>
        <w:ind w:right="7"/>
        <w:jc w:val="center"/>
        <w:rPr>
          <w:rFonts w:ascii="Montserrat" w:eastAsia="Montserrat" w:hAnsi="Montserrat" w:cs="Montserrat"/>
          <w:b/>
          <w:sz w:val="18"/>
          <w:szCs w:val="18"/>
        </w:rPr>
      </w:pPr>
      <w:r>
        <w:rPr>
          <w:rFonts w:ascii="Montserrat" w:eastAsia="Montserrat" w:hAnsi="Montserrat" w:cs="Montserrat"/>
          <w:b/>
          <w:sz w:val="18"/>
          <w:szCs w:val="18"/>
        </w:rPr>
        <w:t>COORDINADORA DEL CENTRO DE INFORMACION Y DOCUMENTACION Y SUPLENTE DE LA RESPONSABLE DEL ÁREA COORDINADORA DE ARCHIVOS</w:t>
      </w:r>
    </w:p>
    <w:p w:rsidR="000F48F4" w:rsidRDefault="000F48F4">
      <w:pPr>
        <w:spacing w:after="0" w:line="288" w:lineRule="auto"/>
        <w:jc w:val="center"/>
        <w:rPr>
          <w:rFonts w:ascii="Montserrat" w:eastAsia="Montserrat" w:hAnsi="Montserrat" w:cs="Montserrat"/>
          <w:b/>
          <w:sz w:val="18"/>
          <w:szCs w:val="18"/>
        </w:rPr>
      </w:pPr>
    </w:p>
    <w:p w:rsidR="000F48F4" w:rsidRDefault="000F48F4">
      <w:pPr>
        <w:spacing w:after="0" w:line="288" w:lineRule="auto"/>
        <w:ind w:left="708" w:right="7"/>
        <w:jc w:val="center"/>
        <w:rPr>
          <w:rFonts w:ascii="Montserrat" w:eastAsia="Montserrat" w:hAnsi="Montserrat" w:cs="Montserrat"/>
          <w:sz w:val="18"/>
          <w:szCs w:val="18"/>
        </w:rPr>
      </w:pPr>
    </w:p>
    <w:p w:rsidR="000F48F4" w:rsidRDefault="000F48F4">
      <w:pPr>
        <w:spacing w:after="0" w:line="288" w:lineRule="auto"/>
        <w:ind w:left="3588" w:right="7"/>
        <w:rPr>
          <w:rFonts w:ascii="Montserrat" w:eastAsia="Montserrat" w:hAnsi="Montserrat" w:cs="Montserrat"/>
          <w:b/>
          <w:sz w:val="18"/>
          <w:szCs w:val="18"/>
        </w:rPr>
      </w:pPr>
    </w:p>
    <w:p w:rsidR="000F48F4" w:rsidRDefault="000F48F4">
      <w:pPr>
        <w:widowControl w:val="0"/>
        <w:spacing w:after="0" w:line="240" w:lineRule="auto"/>
        <w:jc w:val="center"/>
        <w:rPr>
          <w:rFonts w:ascii="Montserrat" w:eastAsia="Montserrat" w:hAnsi="Montserrat" w:cs="Montserrat"/>
          <w:sz w:val="18"/>
          <w:szCs w:val="18"/>
        </w:rPr>
      </w:pPr>
    </w:p>
    <w:p w:rsidR="000F48F4" w:rsidRDefault="000F48F4">
      <w:pPr>
        <w:widowControl w:val="0"/>
        <w:spacing w:after="0" w:line="240" w:lineRule="auto"/>
        <w:jc w:val="center"/>
        <w:rPr>
          <w:rFonts w:ascii="Montserrat" w:eastAsia="Montserrat" w:hAnsi="Montserrat" w:cs="Montserrat"/>
          <w:sz w:val="18"/>
          <w:szCs w:val="18"/>
        </w:rPr>
      </w:pPr>
    </w:p>
    <w:p w:rsidR="000F48F4" w:rsidRDefault="000F48F4">
      <w:pPr>
        <w:widowControl w:val="0"/>
        <w:spacing w:after="0" w:line="240" w:lineRule="auto"/>
        <w:jc w:val="center"/>
        <w:rPr>
          <w:rFonts w:ascii="Montserrat" w:eastAsia="Montserrat" w:hAnsi="Montserrat" w:cs="Montserrat"/>
          <w:sz w:val="18"/>
          <w:szCs w:val="18"/>
        </w:rPr>
      </w:pPr>
    </w:p>
    <w:p w:rsidR="000F48F4" w:rsidRDefault="000F48F4">
      <w:pPr>
        <w:widowControl w:val="0"/>
        <w:spacing w:after="0" w:line="240" w:lineRule="auto"/>
        <w:jc w:val="center"/>
        <w:rPr>
          <w:rFonts w:ascii="Montserrat" w:eastAsia="Montserrat" w:hAnsi="Montserrat" w:cs="Montserrat"/>
          <w:sz w:val="18"/>
          <w:szCs w:val="18"/>
        </w:rPr>
      </w:pPr>
    </w:p>
    <w:p w:rsidR="000F48F4" w:rsidRDefault="000F48F4">
      <w:pPr>
        <w:widowControl w:val="0"/>
        <w:spacing w:after="0" w:line="240" w:lineRule="auto"/>
        <w:jc w:val="center"/>
        <w:rPr>
          <w:rFonts w:ascii="Montserrat" w:eastAsia="Montserrat" w:hAnsi="Montserrat" w:cs="Montserrat"/>
          <w:sz w:val="18"/>
          <w:szCs w:val="18"/>
        </w:rPr>
      </w:pPr>
    </w:p>
    <w:p w:rsidR="000F48F4" w:rsidRDefault="009D06C1">
      <w:pPr>
        <w:widowControl w:val="0"/>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0F48F4" w:rsidRDefault="009D06C1">
      <w:pPr>
        <w:widowControl w:val="0"/>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0F48F4" w:rsidRDefault="000F48F4">
      <w:pPr>
        <w:widowControl w:val="0"/>
        <w:spacing w:after="0" w:line="240" w:lineRule="auto"/>
        <w:jc w:val="center"/>
        <w:rPr>
          <w:rFonts w:ascii="Montserrat" w:eastAsia="Montserrat" w:hAnsi="Montserrat" w:cs="Montserrat"/>
          <w:b/>
          <w:sz w:val="18"/>
          <w:szCs w:val="18"/>
        </w:rPr>
      </w:pPr>
    </w:p>
    <w:p w:rsidR="000F48F4" w:rsidRDefault="000F48F4">
      <w:pPr>
        <w:widowControl w:val="0"/>
        <w:spacing w:after="0" w:line="240" w:lineRule="auto"/>
        <w:jc w:val="center"/>
        <w:rPr>
          <w:rFonts w:ascii="Montserrat" w:eastAsia="Montserrat" w:hAnsi="Montserrat" w:cs="Montserrat"/>
          <w:b/>
          <w:sz w:val="18"/>
          <w:szCs w:val="18"/>
        </w:rPr>
      </w:pPr>
    </w:p>
    <w:p w:rsidR="000F48F4" w:rsidRDefault="000F48F4">
      <w:pPr>
        <w:widowControl w:val="0"/>
        <w:spacing w:after="0" w:line="240" w:lineRule="auto"/>
        <w:jc w:val="center"/>
        <w:rPr>
          <w:rFonts w:ascii="Montserrat" w:eastAsia="Montserrat" w:hAnsi="Montserrat" w:cs="Montserrat"/>
          <w:b/>
          <w:sz w:val="18"/>
          <w:szCs w:val="18"/>
        </w:rPr>
      </w:pPr>
    </w:p>
    <w:p w:rsidR="000F48F4" w:rsidRDefault="000F48F4">
      <w:pPr>
        <w:widowControl w:val="0"/>
        <w:spacing w:after="0" w:line="240" w:lineRule="auto"/>
        <w:jc w:val="center"/>
        <w:rPr>
          <w:rFonts w:ascii="Montserrat" w:eastAsia="Montserrat" w:hAnsi="Montserrat" w:cs="Montserrat"/>
          <w:b/>
          <w:sz w:val="18"/>
          <w:szCs w:val="18"/>
        </w:rPr>
      </w:pPr>
    </w:p>
    <w:p w:rsidR="000F48F4" w:rsidRDefault="000F48F4">
      <w:pPr>
        <w:widowControl w:val="0"/>
        <w:spacing w:after="0" w:line="240" w:lineRule="auto"/>
        <w:jc w:val="center"/>
        <w:rPr>
          <w:rFonts w:ascii="Montserrat" w:eastAsia="Montserrat" w:hAnsi="Montserrat" w:cs="Montserrat"/>
          <w:b/>
          <w:sz w:val="18"/>
          <w:szCs w:val="18"/>
        </w:rPr>
      </w:pPr>
    </w:p>
    <w:p w:rsidR="000F48F4" w:rsidRDefault="000F48F4">
      <w:pPr>
        <w:widowControl w:val="0"/>
        <w:spacing w:after="0" w:line="240" w:lineRule="auto"/>
        <w:jc w:val="center"/>
        <w:rPr>
          <w:rFonts w:ascii="Montserrat" w:eastAsia="Montserrat" w:hAnsi="Montserrat" w:cs="Montserrat"/>
          <w:b/>
          <w:sz w:val="18"/>
          <w:szCs w:val="18"/>
        </w:rPr>
      </w:pPr>
    </w:p>
    <w:p w:rsidR="000F48F4" w:rsidRDefault="009D06C1">
      <w:pPr>
        <w:spacing w:after="0" w:line="240" w:lineRule="auto"/>
        <w:jc w:val="center"/>
        <w:rPr>
          <w:rFonts w:ascii="Montserrat" w:eastAsia="Montserrat" w:hAnsi="Montserrat" w:cs="Montserrat"/>
          <w:i/>
          <w:sz w:val="18"/>
          <w:szCs w:val="18"/>
        </w:rPr>
      </w:pPr>
      <w:r>
        <w:rPr>
          <w:rFonts w:ascii="Montserrat" w:eastAsia="Montserrat" w:hAnsi="Montserrat" w:cs="Montserrat"/>
          <w:i/>
          <w:sz w:val="18"/>
          <w:szCs w:val="18"/>
        </w:rPr>
        <w:t>LAS FIRMAS QUE ANTECEDEN FORMAN PARTE DEL ACTA DE LA TERCERA SESIÓN ORDINARIA DEL COMITÉ DE TRANSPARENCIA 2022.</w:t>
      </w:r>
    </w:p>
    <w:p w:rsidR="000F48F4" w:rsidRDefault="000F48F4">
      <w:pPr>
        <w:spacing w:after="0" w:line="240" w:lineRule="auto"/>
        <w:jc w:val="center"/>
        <w:rPr>
          <w:rFonts w:ascii="Montserrat" w:eastAsia="Montserrat" w:hAnsi="Montserrat" w:cs="Montserrat"/>
          <w:color w:val="00000A"/>
          <w:sz w:val="18"/>
          <w:szCs w:val="18"/>
        </w:rPr>
      </w:pPr>
    </w:p>
    <w:p w:rsidR="000F48F4" w:rsidRDefault="009D06C1">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Elaboró: Lcdo. Manuel Álvarez Santillán, Secretario Técnico del Comité</w:t>
      </w:r>
    </w:p>
    <w:sectPr w:rsidR="000F48F4">
      <w:headerReference w:type="default" r:id="rId9"/>
      <w:footerReference w:type="default" r:id="rId10"/>
      <w:pgSz w:w="12240" w:h="15840"/>
      <w:pgMar w:top="1559" w:right="1320" w:bottom="1417" w:left="1275"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F6A" w:rsidRDefault="009D06C1">
      <w:pPr>
        <w:spacing w:after="0" w:line="240" w:lineRule="auto"/>
      </w:pPr>
      <w:r>
        <w:separator/>
      </w:r>
    </w:p>
  </w:endnote>
  <w:endnote w:type="continuationSeparator" w:id="0">
    <w:p w:rsidR="00F60F6A" w:rsidRDefault="009D0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F4" w:rsidRDefault="009D06C1">
    <w:pPr>
      <w:spacing w:after="0" w:line="240" w:lineRule="auto"/>
      <w:jc w:val="center"/>
      <w:rPr>
        <w:rFonts w:ascii="Montserrat" w:eastAsia="Montserrat" w:hAnsi="Montserrat" w:cs="Montserrat"/>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sz w:val="18"/>
        <w:szCs w:val="18"/>
      </w:rPr>
      <w:fldChar w:fldCharType="begin"/>
    </w:r>
    <w:r>
      <w:rPr>
        <w:rFonts w:ascii="Montserrat" w:eastAsia="Montserrat" w:hAnsi="Montserrat" w:cs="Montserrat"/>
        <w:sz w:val="18"/>
        <w:szCs w:val="18"/>
      </w:rPr>
      <w:instrText>PAGE</w:instrText>
    </w:r>
    <w:r>
      <w:rPr>
        <w:rFonts w:ascii="Montserrat" w:eastAsia="Montserrat" w:hAnsi="Montserrat" w:cs="Montserrat"/>
        <w:sz w:val="18"/>
        <w:szCs w:val="18"/>
      </w:rPr>
      <w:fldChar w:fldCharType="separate"/>
    </w:r>
    <w:r w:rsidR="00CF108B">
      <w:rPr>
        <w:rFonts w:ascii="Montserrat" w:eastAsia="Montserrat" w:hAnsi="Montserrat" w:cs="Montserrat"/>
        <w:noProof/>
        <w:sz w:val="18"/>
        <w:szCs w:val="18"/>
      </w:rPr>
      <w:t>23</w:t>
    </w:r>
    <w:r>
      <w:rPr>
        <w:rFonts w:ascii="Montserrat" w:eastAsia="Montserrat" w:hAnsi="Montserrat" w:cs="Montserrat"/>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sz w:val="18"/>
        <w:szCs w:val="18"/>
      </w:rPr>
      <w:fldChar w:fldCharType="begin"/>
    </w:r>
    <w:r>
      <w:rPr>
        <w:rFonts w:ascii="Montserrat" w:eastAsia="Montserrat" w:hAnsi="Montserrat" w:cs="Montserrat"/>
        <w:sz w:val="18"/>
        <w:szCs w:val="18"/>
      </w:rPr>
      <w:instrText>NUMPAGES</w:instrText>
    </w:r>
    <w:r>
      <w:rPr>
        <w:rFonts w:ascii="Montserrat" w:eastAsia="Montserrat" w:hAnsi="Montserrat" w:cs="Montserrat"/>
        <w:sz w:val="18"/>
        <w:szCs w:val="18"/>
      </w:rPr>
      <w:fldChar w:fldCharType="separate"/>
    </w:r>
    <w:r w:rsidR="00CF108B">
      <w:rPr>
        <w:rFonts w:ascii="Montserrat" w:eastAsia="Montserrat" w:hAnsi="Montserrat" w:cs="Montserrat"/>
        <w:noProof/>
        <w:sz w:val="18"/>
        <w:szCs w:val="18"/>
      </w:rPr>
      <w:t>24</w:t>
    </w:r>
    <w:r>
      <w:rPr>
        <w:rFonts w:ascii="Montserrat" w:eastAsia="Montserrat" w:hAnsi="Montserrat" w:cs="Montserrat"/>
        <w:sz w:val="18"/>
        <w:szCs w:val="18"/>
      </w:rPr>
      <w:fldChar w:fldCharType="end"/>
    </w:r>
    <w:r>
      <w:rPr>
        <w:rFonts w:ascii="Montserrat" w:eastAsia="Montserrat" w:hAnsi="Montserrat" w:cs="Montserrat"/>
        <w:color w:val="000000"/>
        <w:sz w:val="18"/>
        <w:szCs w:val="18"/>
      </w:rPr>
      <w:t xml:space="preserve"> </w:t>
    </w:r>
  </w:p>
  <w:p w:rsidR="000F48F4" w:rsidRDefault="000F48F4">
    <w:pPr>
      <w:spacing w:after="0" w:line="120" w:lineRule="auto"/>
      <w:jc w:val="center"/>
      <w:rPr>
        <w:color w:val="000000"/>
      </w:rPr>
    </w:pPr>
  </w:p>
  <w:p w:rsidR="000F48F4" w:rsidRDefault="009D06C1">
    <w:r>
      <w:rPr>
        <w:rFonts w:ascii="Montserrat" w:eastAsia="Montserrat" w:hAnsi="Montserrat" w:cs="Montserrat"/>
        <w:noProof/>
        <w:sz w:val="16"/>
        <w:szCs w:val="16"/>
        <w:lang w:val="en-US" w:eastAsia="en-US"/>
      </w:rPr>
      <w:drawing>
        <wp:inline distT="114300" distB="114300" distL="114300" distR="114300">
          <wp:extent cx="6124575" cy="558800"/>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24575" cy="558800"/>
                  </a:xfrm>
                  <a:prstGeom prst="rect">
                    <a:avLst/>
                  </a:prstGeom>
                  <a:ln/>
                </pic:spPr>
              </pic:pic>
            </a:graphicData>
          </a:graphic>
        </wp:inline>
      </w:drawing>
    </w:r>
  </w:p>
  <w:p w:rsidR="000F48F4" w:rsidRDefault="000F48F4">
    <w:pPr>
      <w:spacing w:after="0" w:line="276" w:lineRule="auto"/>
    </w:pPr>
  </w:p>
  <w:p w:rsidR="000F48F4" w:rsidRDefault="000F48F4">
    <w:pPr>
      <w:spacing w:after="0" w:line="240" w:lineRule="auto"/>
      <w:rPr>
        <w:rFonts w:ascii="Montserrat" w:eastAsia="Montserrat" w:hAnsi="Montserrat" w:cs="Montserrat"/>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F6A" w:rsidRDefault="009D06C1">
      <w:pPr>
        <w:spacing w:after="0" w:line="240" w:lineRule="auto"/>
      </w:pPr>
      <w:r>
        <w:separator/>
      </w:r>
    </w:p>
  </w:footnote>
  <w:footnote w:type="continuationSeparator" w:id="0">
    <w:p w:rsidR="00F60F6A" w:rsidRDefault="009D0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F4" w:rsidRDefault="000F48F4">
    <w:pPr>
      <w:spacing w:before="240" w:after="0" w:line="16" w:lineRule="auto"/>
      <w:jc w:val="both"/>
      <w:rPr>
        <w:rFonts w:ascii="Montserrat" w:eastAsia="Montserrat" w:hAnsi="Montserrat" w:cs="Montserrat"/>
        <w:sz w:val="18"/>
        <w:szCs w:val="18"/>
      </w:rPr>
    </w:pPr>
  </w:p>
  <w:p w:rsidR="000F48F4" w:rsidRDefault="009D06C1">
    <w:pPr>
      <w:tabs>
        <w:tab w:val="center" w:pos="5190"/>
        <w:tab w:val="right" w:pos="10380"/>
      </w:tabs>
      <w:spacing w:after="0" w:line="240" w:lineRule="auto"/>
      <w:rPr>
        <w:rFonts w:ascii="Montserrat" w:eastAsia="Montserrat" w:hAnsi="Montserrat" w:cs="Montserrat"/>
        <w:b/>
        <w:sz w:val="18"/>
        <w:szCs w:val="18"/>
      </w:rPr>
    </w:pPr>
    <w:r>
      <w:rPr>
        <w:rFonts w:ascii="Montserrat" w:eastAsia="Montserrat" w:hAnsi="Montserrat" w:cs="Montserrat"/>
        <w:b/>
        <w:noProof/>
        <w:sz w:val="18"/>
        <w:szCs w:val="18"/>
        <w:lang w:val="en-US" w:eastAsia="en-US"/>
      </w:rPr>
      <w:drawing>
        <wp:inline distT="114300" distB="114300" distL="114300" distR="114300">
          <wp:extent cx="6153150" cy="633413"/>
          <wp:effectExtent l="0" t="0" r="0" b="0"/>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53150" cy="633413"/>
                  </a:xfrm>
                  <a:prstGeom prst="rect">
                    <a:avLst/>
                  </a:prstGeom>
                  <a:ln/>
                </pic:spPr>
              </pic:pic>
            </a:graphicData>
          </a:graphic>
        </wp:inline>
      </w:drawing>
    </w:r>
  </w:p>
  <w:p w:rsidR="000F48F4" w:rsidRDefault="009D06C1">
    <w:pPr>
      <w:tabs>
        <w:tab w:val="center" w:pos="5190"/>
        <w:tab w:val="right" w:pos="10380"/>
      </w:tabs>
      <w:spacing w:after="0" w:line="240" w:lineRule="auto"/>
      <w:rPr>
        <w:rFonts w:ascii="Montserrat" w:eastAsia="Montserrat" w:hAnsi="Montserrat" w:cs="Montserrat"/>
        <w:b/>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noProof/>
        <w:lang w:val="en-US" w:eastAsia="en-US"/>
      </w:rPr>
      <mc:AlternateContent>
        <mc:Choice Requires="wpg">
          <w:drawing>
            <wp:anchor distT="0" distB="0" distL="0" distR="0" simplePos="0" relativeHeight="251658240" behindDoc="0" locked="0" layoutInCell="1" hidden="0" allowOverlap="1">
              <wp:simplePos x="0" y="0"/>
              <wp:positionH relativeFrom="column">
                <wp:posOffset>4519612</wp:posOffset>
              </wp:positionH>
              <wp:positionV relativeFrom="paragraph">
                <wp:posOffset>0</wp:posOffset>
              </wp:positionV>
              <wp:extent cx="1609725" cy="338455"/>
              <wp:effectExtent l="0" t="0" r="0" b="0"/>
              <wp:wrapSquare wrapText="bothSides" distT="0" distB="0" distL="0" distR="0"/>
              <wp:docPr id="42" name=""/>
              <wp:cNvGraphicFramePr/>
              <a:graphic xmlns:a="http://schemas.openxmlformats.org/drawingml/2006/main">
                <a:graphicData uri="http://schemas.microsoft.com/office/word/2010/wordprocessingShape">
                  <wps:wsp>
                    <wps:cNvSpPr/>
                    <wps:spPr>
                      <a:xfrm>
                        <a:off x="4511100" y="3365850"/>
                        <a:ext cx="1834500" cy="374700"/>
                      </a:xfrm>
                      <a:prstGeom prst="rect">
                        <a:avLst/>
                      </a:prstGeom>
                      <a:noFill/>
                      <a:ln>
                        <a:noFill/>
                      </a:ln>
                    </wps:spPr>
                    <wps:txbx>
                      <w:txbxContent>
                        <w:p w:rsidR="000F48F4" w:rsidRDefault="009D06C1">
                          <w:pPr>
                            <w:spacing w:after="0" w:line="240" w:lineRule="auto"/>
                            <w:jc w:val="center"/>
                            <w:textDirection w:val="btLr"/>
                          </w:pPr>
                          <w:r>
                            <w:rPr>
                              <w:rFonts w:ascii="Montserrat" w:eastAsia="Montserrat" w:hAnsi="Montserrat" w:cs="Montserrat"/>
                              <w:b/>
                              <w:color w:val="000000"/>
                              <w:sz w:val="14"/>
                            </w:rPr>
                            <w:t xml:space="preserve">             TERCERA SESIÓN ORDINARIA</w:t>
                          </w:r>
                        </w:p>
                        <w:p w:rsidR="000F48F4" w:rsidRDefault="009D06C1">
                          <w:pPr>
                            <w:spacing w:after="0" w:line="240" w:lineRule="auto"/>
                            <w:jc w:val="center"/>
                            <w:textDirection w:val="btLr"/>
                          </w:pPr>
                          <w:r>
                            <w:rPr>
                              <w:rFonts w:ascii="Montserrat" w:eastAsia="Montserrat" w:hAnsi="Montserrat" w:cs="Montserrat"/>
                              <w:b/>
                              <w:color w:val="000000"/>
                              <w:sz w:val="14"/>
                            </w:rPr>
                            <w:t xml:space="preserve">             </w:t>
                          </w:r>
                          <w:proofErr w:type="gramStart"/>
                          <w:r>
                            <w:rPr>
                              <w:rFonts w:ascii="Montserrat" w:eastAsia="Montserrat" w:hAnsi="Montserrat" w:cs="Montserrat"/>
                              <w:b/>
                              <w:color w:val="000000"/>
                              <w:sz w:val="14"/>
                            </w:rPr>
                            <w:t>26  DE</w:t>
                          </w:r>
                          <w:proofErr w:type="gramEnd"/>
                          <w:r>
                            <w:rPr>
                              <w:rFonts w:ascii="Montserrat" w:eastAsia="Montserrat" w:hAnsi="Montserrat" w:cs="Montserrat"/>
                              <w:b/>
                              <w:color w:val="000000"/>
                              <w:sz w:val="14"/>
                            </w:rPr>
                            <w:t xml:space="preserve"> ENERO  DE 2022</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4519612</wp:posOffset>
              </wp:positionH>
              <wp:positionV relativeFrom="paragraph">
                <wp:posOffset>0</wp:posOffset>
              </wp:positionV>
              <wp:extent cx="1609725" cy="338455"/>
              <wp:effectExtent b="0" l="0" r="0" t="0"/>
              <wp:wrapSquare wrapText="bothSides" distB="0" distT="0" distL="0" distR="0"/>
              <wp:docPr id="4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609725" cy="338455"/>
                      </a:xfrm>
                      <a:prstGeom prst="rect"/>
                      <a:ln/>
                    </pic:spPr>
                  </pic:pic>
                </a:graphicData>
              </a:graphic>
            </wp:anchor>
          </w:drawing>
        </mc:Fallback>
      </mc:AlternateContent>
    </w:r>
  </w:p>
  <w:p w:rsidR="000F48F4" w:rsidRDefault="000F48F4">
    <w:pPr>
      <w:tabs>
        <w:tab w:val="center" w:pos="5190"/>
        <w:tab w:val="right" w:pos="10380"/>
      </w:tabs>
      <w:spacing w:after="0" w:line="240" w:lineRule="auto"/>
      <w:rPr>
        <w:rFonts w:ascii="Montserrat" w:eastAsia="Montserrat" w:hAnsi="Montserrat" w:cs="Montserrat"/>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7D66"/>
    <w:multiLevelType w:val="multilevel"/>
    <w:tmpl w:val="1C101062"/>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77549DA"/>
    <w:multiLevelType w:val="multilevel"/>
    <w:tmpl w:val="D980BDF2"/>
    <w:lvl w:ilvl="0">
      <w:start w:val="1"/>
      <w:numFmt w:val="decimal"/>
      <w:lvlText w:val="%1."/>
      <w:lvlJc w:val="left"/>
      <w:pPr>
        <w:ind w:left="720" w:firstLine="1890"/>
      </w:pPr>
      <w:rPr>
        <w:rFonts w:ascii="Montserrat" w:eastAsia="Montserrat" w:hAnsi="Montserrat" w:cs="Montserrat"/>
        <w:b w:val="0"/>
        <w:sz w:val="18"/>
        <w:szCs w:val="18"/>
      </w:rPr>
    </w:lvl>
    <w:lvl w:ilvl="1">
      <w:start w:val="1"/>
      <w:numFmt w:val="decimal"/>
      <w:lvlText w:val="%2."/>
      <w:lvlJc w:val="left"/>
      <w:pPr>
        <w:ind w:left="1080" w:hanging="360"/>
      </w:pPr>
      <w:rPr>
        <w:b w:val="0"/>
        <w:sz w:val="18"/>
        <w:szCs w:val="18"/>
      </w:rPr>
    </w:lvl>
    <w:lvl w:ilvl="2">
      <w:start w:val="1"/>
      <w:numFmt w:val="decimal"/>
      <w:lvlText w:val="%3."/>
      <w:lvlJc w:val="left"/>
      <w:pPr>
        <w:ind w:left="1440" w:hanging="360"/>
      </w:pPr>
      <w:rPr>
        <w:b w:val="0"/>
        <w:sz w:val="18"/>
        <w:szCs w:val="18"/>
      </w:rPr>
    </w:lvl>
    <w:lvl w:ilvl="3">
      <w:start w:val="1"/>
      <w:numFmt w:val="decimal"/>
      <w:lvlText w:val="%4."/>
      <w:lvlJc w:val="left"/>
      <w:pPr>
        <w:ind w:left="1800" w:hanging="360"/>
      </w:pPr>
      <w:rPr>
        <w:b w:val="0"/>
        <w:sz w:val="18"/>
        <w:szCs w:val="18"/>
      </w:rPr>
    </w:lvl>
    <w:lvl w:ilvl="4">
      <w:start w:val="1"/>
      <w:numFmt w:val="decimal"/>
      <w:lvlText w:val="%5."/>
      <w:lvlJc w:val="left"/>
      <w:pPr>
        <w:ind w:left="2160" w:hanging="360"/>
      </w:pPr>
      <w:rPr>
        <w:b w:val="0"/>
        <w:sz w:val="18"/>
        <w:szCs w:val="18"/>
      </w:rPr>
    </w:lvl>
    <w:lvl w:ilvl="5">
      <w:start w:val="1"/>
      <w:numFmt w:val="decimal"/>
      <w:lvlText w:val="%6."/>
      <w:lvlJc w:val="left"/>
      <w:pPr>
        <w:ind w:left="2520" w:hanging="360"/>
      </w:pPr>
      <w:rPr>
        <w:b w:val="0"/>
        <w:sz w:val="18"/>
        <w:szCs w:val="18"/>
      </w:rPr>
    </w:lvl>
    <w:lvl w:ilvl="6">
      <w:start w:val="1"/>
      <w:numFmt w:val="decimal"/>
      <w:lvlText w:val="%7."/>
      <w:lvlJc w:val="left"/>
      <w:pPr>
        <w:ind w:left="2880" w:hanging="360"/>
      </w:pPr>
      <w:rPr>
        <w:b w:val="0"/>
        <w:sz w:val="18"/>
        <w:szCs w:val="18"/>
      </w:rPr>
    </w:lvl>
    <w:lvl w:ilvl="7">
      <w:start w:val="1"/>
      <w:numFmt w:val="decimal"/>
      <w:lvlText w:val="%8."/>
      <w:lvlJc w:val="left"/>
      <w:pPr>
        <w:ind w:left="3240" w:hanging="360"/>
      </w:pPr>
      <w:rPr>
        <w:b w:val="0"/>
        <w:sz w:val="18"/>
        <w:szCs w:val="18"/>
      </w:rPr>
    </w:lvl>
    <w:lvl w:ilvl="8">
      <w:start w:val="1"/>
      <w:numFmt w:val="decimal"/>
      <w:lvlText w:val="%9."/>
      <w:lvlJc w:val="left"/>
      <w:pPr>
        <w:ind w:left="3600" w:hanging="360"/>
      </w:pPr>
      <w:rPr>
        <w:b w:val="0"/>
        <w:sz w:val="18"/>
        <w:szCs w:val="18"/>
      </w:rPr>
    </w:lvl>
  </w:abstractNum>
  <w:abstractNum w:abstractNumId="2" w15:restartNumberingAfterBreak="0">
    <w:nsid w:val="091A4D2A"/>
    <w:multiLevelType w:val="multilevel"/>
    <w:tmpl w:val="0CDC9B32"/>
    <w:lvl w:ilvl="0">
      <w:start w:val="1"/>
      <w:numFmt w:val="decimal"/>
      <w:lvlText w:val="%1."/>
      <w:lvlJc w:val="left"/>
      <w:pPr>
        <w:ind w:left="3600" w:hanging="360"/>
      </w:pPr>
      <w:rPr>
        <w:rFonts w:ascii="Montserrat" w:eastAsia="Montserrat" w:hAnsi="Montserrat" w:cs="Montserrat"/>
        <w:sz w:val="18"/>
        <w:szCs w:val="18"/>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3" w15:restartNumberingAfterBreak="0">
    <w:nsid w:val="2F311AA7"/>
    <w:multiLevelType w:val="multilevel"/>
    <w:tmpl w:val="4168C720"/>
    <w:lvl w:ilvl="0">
      <w:start w:val="4"/>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0235956"/>
    <w:multiLevelType w:val="multilevel"/>
    <w:tmpl w:val="0C321A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7E7FD8"/>
    <w:multiLevelType w:val="multilevel"/>
    <w:tmpl w:val="90D6DDCA"/>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4A056A7A"/>
    <w:multiLevelType w:val="multilevel"/>
    <w:tmpl w:val="0EC87D36"/>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 w15:restartNumberingAfterBreak="0">
    <w:nsid w:val="54F17331"/>
    <w:multiLevelType w:val="multilevel"/>
    <w:tmpl w:val="03263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374278"/>
    <w:multiLevelType w:val="multilevel"/>
    <w:tmpl w:val="5C3605A4"/>
    <w:lvl w:ilvl="0">
      <w:start w:val="1"/>
      <w:numFmt w:val="upperRoman"/>
      <w:lvlText w:val="%1."/>
      <w:lvlJc w:val="right"/>
      <w:pPr>
        <w:ind w:left="720" w:hanging="294"/>
      </w:pPr>
      <w:rPr>
        <w:strike w:val="0"/>
        <w:u w:val="none"/>
      </w:rPr>
    </w:lvl>
    <w:lvl w:ilvl="1">
      <w:start w:val="1"/>
      <w:numFmt w:val="upperLetter"/>
      <w:lvlText w:val="%2."/>
      <w:lvlJc w:val="left"/>
      <w:pPr>
        <w:ind w:left="1440" w:hanging="360"/>
      </w:pPr>
      <w:rPr>
        <w:strike w:val="0"/>
        <w:u w:val="none"/>
      </w:rPr>
    </w:lvl>
    <w:lvl w:ilvl="2">
      <w:start w:val="1"/>
      <w:numFmt w:val="decimal"/>
      <w:lvlText w:val="%3."/>
      <w:lvlJc w:val="left"/>
      <w:pPr>
        <w:ind w:left="2160" w:hanging="360"/>
      </w:pPr>
      <w:rPr>
        <w:strike w:val="0"/>
        <w:u w:val="none"/>
      </w:rPr>
    </w:lvl>
    <w:lvl w:ilvl="3">
      <w:start w:val="1"/>
      <w:numFmt w:val="lowerLetter"/>
      <w:lvlText w:val="%4)"/>
      <w:lvlJc w:val="left"/>
      <w:pPr>
        <w:ind w:left="2880" w:hanging="360"/>
      </w:pPr>
      <w:rPr>
        <w:strike w:val="0"/>
        <w:u w:val="none"/>
      </w:rPr>
    </w:lvl>
    <w:lvl w:ilvl="4">
      <w:start w:val="1"/>
      <w:numFmt w:val="decimal"/>
      <w:lvlText w:val="(%5)"/>
      <w:lvlJc w:val="left"/>
      <w:pPr>
        <w:ind w:left="3600" w:hanging="360"/>
      </w:pPr>
      <w:rPr>
        <w:strike w:val="0"/>
        <w:u w:val="none"/>
      </w:rPr>
    </w:lvl>
    <w:lvl w:ilvl="5">
      <w:start w:val="1"/>
      <w:numFmt w:val="lowerLetter"/>
      <w:lvlText w:val="(%6)"/>
      <w:lvlJc w:val="left"/>
      <w:pPr>
        <w:ind w:left="4320" w:hanging="360"/>
      </w:pPr>
      <w:rPr>
        <w:strike w:val="0"/>
        <w:u w:val="none"/>
      </w:rPr>
    </w:lvl>
    <w:lvl w:ilvl="6">
      <w:start w:val="1"/>
      <w:numFmt w:val="lowerRoman"/>
      <w:lvlText w:val="(%7)"/>
      <w:lvlJc w:val="righ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 w15:restartNumberingAfterBreak="0">
    <w:nsid w:val="63492504"/>
    <w:multiLevelType w:val="multilevel"/>
    <w:tmpl w:val="66AC68A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A252D5A"/>
    <w:multiLevelType w:val="multilevel"/>
    <w:tmpl w:val="2902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B122FA2"/>
    <w:multiLevelType w:val="multilevel"/>
    <w:tmpl w:val="0AF24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F24CAC"/>
    <w:multiLevelType w:val="multilevel"/>
    <w:tmpl w:val="3ECC78BE"/>
    <w:lvl w:ilvl="0">
      <w:start w:val="1"/>
      <w:numFmt w:val="decimal"/>
      <w:lvlText w:val="%1."/>
      <w:lvlJc w:val="left"/>
      <w:pPr>
        <w:ind w:left="2880" w:hanging="315"/>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2"/>
  </w:num>
  <w:num w:numId="2">
    <w:abstractNumId w:val="5"/>
  </w:num>
  <w:num w:numId="3">
    <w:abstractNumId w:val="0"/>
  </w:num>
  <w:num w:numId="4">
    <w:abstractNumId w:val="11"/>
  </w:num>
  <w:num w:numId="5">
    <w:abstractNumId w:val="12"/>
  </w:num>
  <w:num w:numId="6">
    <w:abstractNumId w:val="6"/>
  </w:num>
  <w:num w:numId="7">
    <w:abstractNumId w:val="1"/>
  </w:num>
  <w:num w:numId="8">
    <w:abstractNumId w:val="3"/>
  </w:num>
  <w:num w:numId="9">
    <w:abstractNumId w:val="8"/>
  </w:num>
  <w:num w:numId="10">
    <w:abstractNumId w:val="7"/>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F4"/>
    <w:rsid w:val="000F48F4"/>
    <w:rsid w:val="009D06C1"/>
    <w:rsid w:val="00B6642B"/>
    <w:rsid w:val="00CF108B"/>
    <w:rsid w:val="00DC324B"/>
    <w:rsid w:val="00F60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3EE2"/>
  <w15:docId w15:val="{6039E6CE-B293-4342-BD01-B7A6219B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line="240" w:lineRule="auto"/>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customStyle="1" w:styleId="Encabezado1">
    <w:name w:val="Encabezado 1"/>
    <w:basedOn w:val="Normal"/>
    <w:next w:val="Normal"/>
    <w:pPr>
      <w:keepNext/>
      <w:keepLines/>
      <w:spacing w:before="480" w:after="120" w:line="240" w:lineRule="auto"/>
      <w:outlineLvl w:val="0"/>
    </w:pPr>
    <w:rPr>
      <w:b/>
      <w:color w:val="000000"/>
      <w:sz w:val="48"/>
      <w:szCs w:val="48"/>
    </w:rPr>
  </w:style>
  <w:style w:type="paragraph" w:customStyle="1" w:styleId="Encabezado2">
    <w:name w:val="Encabezado 2"/>
    <w:basedOn w:val="Normal"/>
    <w:next w:val="Normal"/>
    <w:pPr>
      <w:keepNext/>
      <w:keepLines/>
      <w:spacing w:before="360" w:after="80" w:line="240" w:lineRule="auto"/>
      <w:outlineLvl w:val="1"/>
    </w:pPr>
    <w:rPr>
      <w:b/>
      <w:color w:val="000000"/>
      <w:sz w:val="36"/>
      <w:szCs w:val="36"/>
    </w:rPr>
  </w:style>
  <w:style w:type="paragraph" w:customStyle="1" w:styleId="Encabezado3">
    <w:name w:val="Encabezado 3"/>
    <w:basedOn w:val="Normal"/>
    <w:next w:val="Normal"/>
    <w:pPr>
      <w:keepNext/>
      <w:spacing w:before="140" w:after="120" w:line="240" w:lineRule="auto"/>
      <w:outlineLvl w:val="2"/>
    </w:pPr>
    <w:rPr>
      <w:rFonts w:ascii="Liberation Serif" w:eastAsia="Liberation Serif" w:hAnsi="Liberation Serif" w:cs="Liberation Serif"/>
      <w:b/>
      <w:color w:val="000000"/>
      <w:sz w:val="28"/>
      <w:szCs w:val="28"/>
    </w:rPr>
  </w:style>
  <w:style w:type="paragraph" w:customStyle="1" w:styleId="Encabezado4">
    <w:name w:val="Encabezado 4"/>
    <w:basedOn w:val="Normal"/>
    <w:next w:val="Normal"/>
    <w:pPr>
      <w:keepNext/>
      <w:keepLines/>
      <w:spacing w:before="240" w:after="40" w:line="240" w:lineRule="auto"/>
      <w:outlineLvl w:val="3"/>
    </w:pPr>
    <w:rPr>
      <w:b/>
      <w:color w:val="000000"/>
      <w:sz w:val="24"/>
      <w:szCs w:val="24"/>
    </w:rPr>
  </w:style>
  <w:style w:type="paragraph" w:customStyle="1" w:styleId="Encabezado5">
    <w:name w:val="Encabezado 5"/>
    <w:basedOn w:val="Normal"/>
    <w:next w:val="Normal"/>
    <w:pPr>
      <w:keepNext/>
      <w:keepLines/>
      <w:spacing w:before="220" w:after="40" w:line="240" w:lineRule="auto"/>
      <w:outlineLvl w:val="4"/>
    </w:pPr>
    <w:rPr>
      <w:b/>
      <w:color w:val="000000"/>
    </w:rPr>
  </w:style>
  <w:style w:type="paragraph" w:customStyle="1" w:styleId="Encabezado6">
    <w:name w:val="Encabezado 6"/>
    <w:basedOn w:val="Normal"/>
    <w:next w:val="Normal"/>
    <w:pPr>
      <w:keepNext/>
      <w:keepLines/>
      <w:spacing w:before="200" w:after="40" w:line="240" w:lineRule="auto"/>
      <w:outlineLvl w:val="5"/>
    </w:pPr>
    <w:rPr>
      <w:b/>
      <w:color w:val="000000"/>
      <w:sz w:val="20"/>
      <w:szCs w:val="20"/>
    </w:rPr>
  </w:style>
  <w:style w:type="character" w:customStyle="1" w:styleId="EncabezadoCar">
    <w:name w:val="Encabezado Car"/>
    <w:basedOn w:val="Fuentedeprrafopredeter"/>
    <w:link w:val="Encabezado"/>
    <w:uiPriority w:val="99"/>
    <w:qFormat/>
    <w:rsid w:val="007E6B24"/>
  </w:style>
  <w:style w:type="character" w:customStyle="1" w:styleId="PiedepginaCar">
    <w:name w:val="Pie de página Car"/>
    <w:basedOn w:val="Fuentedeprrafopredeter"/>
    <w:link w:val="Piedepgina"/>
    <w:uiPriority w:val="99"/>
    <w:qFormat/>
    <w:rsid w:val="007E6B24"/>
  </w:style>
  <w:style w:type="character" w:customStyle="1" w:styleId="ListLabel1">
    <w:name w:val="ListLabel 1"/>
    <w:qFormat/>
    <w:rPr>
      <w:b w:val="0"/>
      <w:sz w:val="18"/>
      <w:szCs w:val="18"/>
    </w:rPr>
  </w:style>
  <w:style w:type="character" w:customStyle="1" w:styleId="ListLabel2">
    <w:name w:val="ListLabel 2"/>
    <w:qFormat/>
    <w:rPr>
      <w:b w:val="0"/>
      <w:sz w:val="18"/>
      <w:szCs w:val="18"/>
    </w:rPr>
  </w:style>
  <w:style w:type="character" w:customStyle="1" w:styleId="ListLabel3">
    <w:name w:val="ListLabel 3"/>
    <w:qFormat/>
    <w:rPr>
      <w:b w:val="0"/>
      <w:sz w:val="18"/>
      <w:szCs w:val="18"/>
    </w:rPr>
  </w:style>
  <w:style w:type="character" w:customStyle="1" w:styleId="ListLabel4">
    <w:name w:val="ListLabel 4"/>
    <w:qFormat/>
    <w:rPr>
      <w:b w:val="0"/>
      <w:sz w:val="18"/>
      <w:szCs w:val="18"/>
    </w:rPr>
  </w:style>
  <w:style w:type="character" w:customStyle="1" w:styleId="ListLabel5">
    <w:name w:val="ListLabel 5"/>
    <w:qFormat/>
    <w:rPr>
      <w:b w:val="0"/>
      <w:sz w:val="18"/>
      <w:szCs w:val="18"/>
    </w:rPr>
  </w:style>
  <w:style w:type="character" w:customStyle="1" w:styleId="ListLabel6">
    <w:name w:val="ListLabel 6"/>
    <w:qFormat/>
    <w:rPr>
      <w:b w:val="0"/>
      <w:sz w:val="18"/>
      <w:szCs w:val="18"/>
    </w:rPr>
  </w:style>
  <w:style w:type="character" w:customStyle="1" w:styleId="ListLabel7">
    <w:name w:val="ListLabel 7"/>
    <w:qFormat/>
    <w:rPr>
      <w:b w:val="0"/>
      <w:sz w:val="18"/>
      <w:szCs w:val="18"/>
    </w:rPr>
  </w:style>
  <w:style w:type="character" w:customStyle="1" w:styleId="ListLabel8">
    <w:name w:val="ListLabel 8"/>
    <w:qFormat/>
    <w:rPr>
      <w:b w:val="0"/>
      <w:sz w:val="18"/>
      <w:szCs w:val="18"/>
    </w:rPr>
  </w:style>
  <w:style w:type="character" w:customStyle="1" w:styleId="ListLabel9">
    <w:name w:val="ListLabel 9"/>
    <w:qFormat/>
    <w:rPr>
      <w:b w:val="0"/>
      <w:sz w:val="18"/>
      <w:szCs w:val="18"/>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Montserrat" w:eastAsia="Noto Sans Symbols" w:hAnsi="Montserrat" w:cs="Noto Sans Symbols"/>
      <w:position w:val="0"/>
      <w:sz w:val="18"/>
      <w:vertAlign w:val="baseline"/>
    </w:rPr>
  </w:style>
  <w:style w:type="character" w:customStyle="1" w:styleId="ListLabel20">
    <w:name w:val="ListLabel 20"/>
    <w:qFormat/>
    <w:rPr>
      <w:rFonts w:eastAsia="Courier New" w:cs="Courier New"/>
      <w:position w:val="0"/>
      <w:sz w:val="22"/>
      <w:vertAlign w:val="baseline"/>
    </w:rPr>
  </w:style>
  <w:style w:type="character" w:customStyle="1" w:styleId="ListLabel21">
    <w:name w:val="ListLabel 21"/>
    <w:qFormat/>
    <w:rPr>
      <w:rFonts w:eastAsia="Noto Sans Symbols" w:cs="Noto Sans Symbols"/>
      <w:position w:val="0"/>
      <w:sz w:val="22"/>
      <w:vertAlign w:val="baseline"/>
    </w:rPr>
  </w:style>
  <w:style w:type="character" w:customStyle="1" w:styleId="ListLabel22">
    <w:name w:val="ListLabel 22"/>
    <w:qFormat/>
    <w:rPr>
      <w:rFonts w:eastAsia="Noto Sans Symbols" w:cs="Noto Sans Symbols"/>
      <w:position w:val="0"/>
      <w:sz w:val="22"/>
      <w:vertAlign w:val="baseline"/>
    </w:rPr>
  </w:style>
  <w:style w:type="character" w:customStyle="1" w:styleId="ListLabel23">
    <w:name w:val="ListLabel 23"/>
    <w:qFormat/>
    <w:rPr>
      <w:rFonts w:eastAsia="Courier New" w:cs="Courier New"/>
      <w:position w:val="0"/>
      <w:sz w:val="22"/>
      <w:vertAlign w:val="baseline"/>
    </w:rPr>
  </w:style>
  <w:style w:type="character" w:customStyle="1" w:styleId="ListLabel24">
    <w:name w:val="ListLabel 24"/>
    <w:qFormat/>
    <w:rPr>
      <w:rFonts w:eastAsia="Noto Sans Symbols" w:cs="Noto Sans Symbols"/>
      <w:position w:val="0"/>
      <w:sz w:val="22"/>
      <w:vertAlign w:val="baseline"/>
    </w:rPr>
  </w:style>
  <w:style w:type="character" w:customStyle="1" w:styleId="ListLabel25">
    <w:name w:val="ListLabel 25"/>
    <w:qFormat/>
    <w:rPr>
      <w:rFonts w:eastAsia="Noto Sans Symbols" w:cs="Noto Sans Symbols"/>
      <w:position w:val="0"/>
      <w:sz w:val="22"/>
      <w:vertAlign w:val="baseline"/>
    </w:rPr>
  </w:style>
  <w:style w:type="character" w:customStyle="1" w:styleId="ListLabel26">
    <w:name w:val="ListLabel 26"/>
    <w:qFormat/>
    <w:rPr>
      <w:rFonts w:eastAsia="Courier New" w:cs="Courier New"/>
      <w:position w:val="0"/>
      <w:sz w:val="22"/>
      <w:vertAlign w:val="baseline"/>
    </w:rPr>
  </w:style>
  <w:style w:type="character" w:customStyle="1" w:styleId="ListLabel27">
    <w:name w:val="ListLabel 27"/>
    <w:qFormat/>
    <w:rPr>
      <w:rFonts w:eastAsia="Noto Sans Symbols" w:cs="Noto Sans Symbols"/>
      <w:position w:val="0"/>
      <w:sz w:val="22"/>
      <w:vertAlign w:val="baseline"/>
    </w:rPr>
  </w:style>
  <w:style w:type="character" w:customStyle="1" w:styleId="ListLabel28">
    <w:name w:val="ListLabel 28"/>
    <w:qFormat/>
    <w:rPr>
      <w:rFonts w:ascii="Montserrat" w:eastAsia="Montserrat" w:hAnsi="Montserrat" w:cs="Montserrat"/>
      <w:b w:val="0"/>
      <w:sz w:val="18"/>
      <w:szCs w:val="18"/>
    </w:rPr>
  </w:style>
  <w:style w:type="character" w:customStyle="1" w:styleId="ListLabel29">
    <w:name w:val="ListLabel 29"/>
    <w:qFormat/>
    <w:rPr>
      <w:b w:val="0"/>
      <w:sz w:val="18"/>
      <w:szCs w:val="18"/>
    </w:rPr>
  </w:style>
  <w:style w:type="character" w:customStyle="1" w:styleId="ListLabel30">
    <w:name w:val="ListLabel 30"/>
    <w:qFormat/>
    <w:rPr>
      <w:b w:val="0"/>
      <w:sz w:val="18"/>
      <w:szCs w:val="18"/>
    </w:rPr>
  </w:style>
  <w:style w:type="character" w:customStyle="1" w:styleId="ListLabel31">
    <w:name w:val="ListLabel 31"/>
    <w:qFormat/>
    <w:rPr>
      <w:b w:val="0"/>
      <w:sz w:val="18"/>
      <w:szCs w:val="18"/>
    </w:rPr>
  </w:style>
  <w:style w:type="character" w:customStyle="1" w:styleId="ListLabel32">
    <w:name w:val="ListLabel 32"/>
    <w:qFormat/>
    <w:rPr>
      <w:b w:val="0"/>
      <w:sz w:val="18"/>
      <w:szCs w:val="18"/>
    </w:rPr>
  </w:style>
  <w:style w:type="character" w:customStyle="1" w:styleId="ListLabel33">
    <w:name w:val="ListLabel 33"/>
    <w:qFormat/>
    <w:rPr>
      <w:b w:val="0"/>
      <w:sz w:val="18"/>
      <w:szCs w:val="18"/>
    </w:rPr>
  </w:style>
  <w:style w:type="character" w:customStyle="1" w:styleId="ListLabel34">
    <w:name w:val="ListLabel 34"/>
    <w:qFormat/>
    <w:rPr>
      <w:b w:val="0"/>
      <w:sz w:val="18"/>
      <w:szCs w:val="18"/>
    </w:rPr>
  </w:style>
  <w:style w:type="character" w:customStyle="1" w:styleId="ListLabel35">
    <w:name w:val="ListLabel 35"/>
    <w:qFormat/>
    <w:rPr>
      <w:b w:val="0"/>
      <w:sz w:val="18"/>
      <w:szCs w:val="18"/>
    </w:rPr>
  </w:style>
  <w:style w:type="character" w:customStyle="1" w:styleId="ListLabel36">
    <w:name w:val="ListLabel 36"/>
    <w:qFormat/>
    <w:rPr>
      <w:b w:val="0"/>
      <w:sz w:val="18"/>
      <w:szCs w:val="18"/>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hAnsi="Montserrat"/>
      <w:sz w:val="18"/>
      <w:szCs w:val="18"/>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eastAsia="Montserrat" w:cs="Montserrat"/>
      <w:b w:val="0"/>
      <w:sz w:val="18"/>
      <w:szCs w:val="18"/>
    </w:rPr>
  </w:style>
  <w:style w:type="character" w:customStyle="1" w:styleId="ListLabel65">
    <w:name w:val="ListLabel 65"/>
    <w:qFormat/>
    <w:rPr>
      <w:b w:val="0"/>
      <w:sz w:val="18"/>
      <w:szCs w:val="18"/>
    </w:rPr>
  </w:style>
  <w:style w:type="character" w:customStyle="1" w:styleId="ListLabel66">
    <w:name w:val="ListLabel 66"/>
    <w:qFormat/>
    <w:rPr>
      <w:b w:val="0"/>
      <w:sz w:val="18"/>
      <w:szCs w:val="18"/>
    </w:rPr>
  </w:style>
  <w:style w:type="character" w:customStyle="1" w:styleId="ListLabel67">
    <w:name w:val="ListLabel 67"/>
    <w:qFormat/>
    <w:rPr>
      <w:b w:val="0"/>
      <w:sz w:val="18"/>
      <w:szCs w:val="18"/>
    </w:rPr>
  </w:style>
  <w:style w:type="character" w:customStyle="1" w:styleId="ListLabel68">
    <w:name w:val="ListLabel 68"/>
    <w:qFormat/>
    <w:rPr>
      <w:b w:val="0"/>
      <w:sz w:val="18"/>
      <w:szCs w:val="18"/>
    </w:rPr>
  </w:style>
  <w:style w:type="character" w:customStyle="1" w:styleId="ListLabel69">
    <w:name w:val="ListLabel 69"/>
    <w:qFormat/>
    <w:rPr>
      <w:b w:val="0"/>
      <w:sz w:val="18"/>
      <w:szCs w:val="18"/>
    </w:rPr>
  </w:style>
  <w:style w:type="character" w:customStyle="1" w:styleId="ListLabel70">
    <w:name w:val="ListLabel 70"/>
    <w:qFormat/>
    <w:rPr>
      <w:b w:val="0"/>
      <w:sz w:val="18"/>
      <w:szCs w:val="18"/>
    </w:rPr>
  </w:style>
  <w:style w:type="character" w:customStyle="1" w:styleId="ListLabel71">
    <w:name w:val="ListLabel 71"/>
    <w:qFormat/>
    <w:rPr>
      <w:b w:val="0"/>
      <w:sz w:val="18"/>
      <w:szCs w:val="18"/>
    </w:rPr>
  </w:style>
  <w:style w:type="character" w:customStyle="1" w:styleId="ListLabel72">
    <w:name w:val="ListLabel 72"/>
    <w:qFormat/>
    <w:rPr>
      <w:b w:val="0"/>
      <w:sz w:val="18"/>
      <w:szCs w:val="18"/>
    </w:rPr>
  </w:style>
  <w:style w:type="character" w:customStyle="1" w:styleId="ListLabel73">
    <w:name w:val="ListLabel 73"/>
    <w:qFormat/>
    <w:rPr>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rFonts w:ascii="Montserrat" w:hAnsi="Montserrat"/>
      <w:sz w:val="18"/>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eastAsia="Montserrat" w:cs="Montserrat"/>
      <w:b w:val="0"/>
      <w:sz w:val="18"/>
      <w:szCs w:val="18"/>
    </w:rPr>
  </w:style>
  <w:style w:type="character" w:customStyle="1" w:styleId="ListLabel92">
    <w:name w:val="ListLabel 92"/>
    <w:qFormat/>
    <w:rPr>
      <w:b w:val="0"/>
      <w:sz w:val="18"/>
      <w:szCs w:val="18"/>
    </w:rPr>
  </w:style>
  <w:style w:type="character" w:customStyle="1" w:styleId="ListLabel93">
    <w:name w:val="ListLabel 93"/>
    <w:qFormat/>
    <w:rPr>
      <w:b w:val="0"/>
      <w:sz w:val="18"/>
      <w:szCs w:val="18"/>
    </w:rPr>
  </w:style>
  <w:style w:type="character" w:customStyle="1" w:styleId="ListLabel94">
    <w:name w:val="ListLabel 94"/>
    <w:qFormat/>
    <w:rPr>
      <w:b w:val="0"/>
      <w:sz w:val="18"/>
      <w:szCs w:val="18"/>
    </w:rPr>
  </w:style>
  <w:style w:type="character" w:customStyle="1" w:styleId="ListLabel95">
    <w:name w:val="ListLabel 95"/>
    <w:qFormat/>
    <w:rPr>
      <w:b w:val="0"/>
      <w:sz w:val="18"/>
      <w:szCs w:val="18"/>
    </w:rPr>
  </w:style>
  <w:style w:type="character" w:customStyle="1" w:styleId="ListLabel96">
    <w:name w:val="ListLabel 96"/>
    <w:qFormat/>
    <w:rPr>
      <w:b w:val="0"/>
      <w:sz w:val="18"/>
      <w:szCs w:val="18"/>
    </w:rPr>
  </w:style>
  <w:style w:type="character" w:customStyle="1" w:styleId="ListLabel97">
    <w:name w:val="ListLabel 97"/>
    <w:qFormat/>
    <w:rPr>
      <w:b w:val="0"/>
      <w:sz w:val="18"/>
      <w:szCs w:val="18"/>
    </w:rPr>
  </w:style>
  <w:style w:type="character" w:customStyle="1" w:styleId="ListLabel98">
    <w:name w:val="ListLabel 98"/>
    <w:qFormat/>
    <w:rPr>
      <w:b w:val="0"/>
      <w:sz w:val="18"/>
      <w:szCs w:val="18"/>
    </w:rPr>
  </w:style>
  <w:style w:type="character" w:customStyle="1" w:styleId="ListLabel99">
    <w:name w:val="ListLabel 99"/>
    <w:qFormat/>
    <w:rPr>
      <w:b w:val="0"/>
      <w:sz w:val="18"/>
      <w:szCs w:val="18"/>
    </w:rPr>
  </w:style>
  <w:style w:type="character" w:customStyle="1" w:styleId="ListLabel100">
    <w:name w:val="ListLabel 100"/>
    <w:qFormat/>
    <w:rPr>
      <w:rFonts w:ascii="Montserrat" w:hAnsi="Montserrat"/>
      <w:sz w:val="18"/>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rFonts w:ascii="Montserrat" w:hAnsi="Montserrat"/>
      <w:sz w:val="18"/>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rFonts w:ascii="Montserrat" w:hAnsi="Montserrat"/>
      <w:sz w:val="18"/>
      <w:u w:val="none"/>
    </w:rPr>
  </w:style>
  <w:style w:type="character" w:customStyle="1" w:styleId="ListLabel119">
    <w:name w:val="ListLabel 119"/>
    <w:qFormat/>
    <w:rPr>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rFonts w:eastAsia="Montserrat" w:cs="Montserrat"/>
      <w:b/>
      <w:sz w:val="20"/>
      <w:szCs w:val="20"/>
    </w:rPr>
  </w:style>
  <w:style w:type="character" w:customStyle="1" w:styleId="ListLabel128">
    <w:name w:val="ListLabel 128"/>
    <w:qFormat/>
    <w:rPr>
      <w:sz w:val="20"/>
      <w:szCs w:val="20"/>
    </w:rPr>
  </w:style>
  <w:style w:type="character" w:customStyle="1" w:styleId="ListLabel129">
    <w:name w:val="ListLabel 129"/>
    <w:qFormat/>
    <w:rPr>
      <w:sz w:val="20"/>
      <w:szCs w:val="20"/>
    </w:rPr>
  </w:style>
  <w:style w:type="character" w:customStyle="1" w:styleId="ListLabel130">
    <w:name w:val="ListLabel 130"/>
    <w:qFormat/>
    <w:rPr>
      <w:sz w:val="20"/>
      <w:szCs w:val="20"/>
    </w:rPr>
  </w:style>
  <w:style w:type="character" w:customStyle="1" w:styleId="ListLabel131">
    <w:name w:val="ListLabel 131"/>
    <w:qFormat/>
    <w:rPr>
      <w:sz w:val="20"/>
      <w:szCs w:val="20"/>
    </w:rPr>
  </w:style>
  <w:style w:type="character" w:customStyle="1" w:styleId="ListLabel132">
    <w:name w:val="ListLabel 132"/>
    <w:qFormat/>
    <w:rPr>
      <w:sz w:val="20"/>
      <w:szCs w:val="20"/>
    </w:rPr>
  </w:style>
  <w:style w:type="character" w:customStyle="1" w:styleId="ListLabel133">
    <w:name w:val="ListLabel 133"/>
    <w:qFormat/>
    <w:rPr>
      <w:sz w:val="20"/>
      <w:szCs w:val="20"/>
    </w:rPr>
  </w:style>
  <w:style w:type="character" w:customStyle="1" w:styleId="ListLabel134">
    <w:name w:val="ListLabel 134"/>
    <w:qFormat/>
    <w:rPr>
      <w:sz w:val="20"/>
      <w:szCs w:val="20"/>
    </w:rPr>
  </w:style>
  <w:style w:type="character" w:customStyle="1" w:styleId="ListLabel135">
    <w:name w:val="ListLabel 135"/>
    <w:qFormat/>
    <w:rPr>
      <w:sz w:val="20"/>
      <w:szCs w:val="20"/>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rFonts w:ascii="Montserrat" w:hAnsi="Montserrat"/>
      <w:sz w:val="18"/>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rFonts w:ascii="Montserrat" w:hAnsi="Montserrat"/>
      <w:b/>
      <w:color w:val="000000"/>
      <w:sz w:val="18"/>
    </w:rPr>
  </w:style>
  <w:style w:type="character" w:customStyle="1" w:styleId="EnlacedeInternet">
    <w:name w:val="Enlace de Internet"/>
    <w:rPr>
      <w:color w:val="000080"/>
      <w:u w:val="single"/>
    </w:rPr>
  </w:style>
  <w:style w:type="character" w:customStyle="1" w:styleId="Caracteresdenotaalpie">
    <w:name w:val="Caracteres de nota al pie"/>
    <w:qFormat/>
  </w:style>
  <w:style w:type="character" w:customStyle="1" w:styleId="Ancladenotaalpie">
    <w:name w:val="Ancla de nota al pie"/>
    <w:rPr>
      <w:vertAlign w:val="superscript"/>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qFormat/>
    <w:rsid w:val="00BC6B43"/>
    <w:pPr>
      <w:spacing w:beforeAutospacing="1"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EB2356"/>
    <w:pPr>
      <w:ind w:left="720"/>
      <w:contextualSpacing/>
    </w:pPr>
  </w:style>
  <w:style w:type="paragraph" w:customStyle="1" w:styleId="Encabezamiento">
    <w:name w:val="Encabezamiento"/>
    <w:basedOn w:val="Normal"/>
    <w:uiPriority w:val="99"/>
    <w:unhideWhenUsed/>
    <w:rsid w:val="007E6B24"/>
    <w:pPr>
      <w:tabs>
        <w:tab w:val="center" w:pos="4419"/>
        <w:tab w:val="right" w:pos="8838"/>
      </w:tabs>
      <w:spacing w:after="0" w:line="240" w:lineRule="auto"/>
    </w:pPr>
  </w:style>
  <w:style w:type="paragraph" w:styleId="Piedepgina">
    <w:name w:val="footer"/>
    <w:basedOn w:val="Normal"/>
    <w:link w:val="PiedepginaCar"/>
    <w:uiPriority w:val="99"/>
    <w:unhideWhenUsed/>
    <w:rsid w:val="007E6B24"/>
    <w:pPr>
      <w:tabs>
        <w:tab w:val="center" w:pos="4419"/>
        <w:tab w:val="right" w:pos="8838"/>
      </w:tabs>
      <w:spacing w:after="0" w:line="240" w:lineRule="auto"/>
    </w:pPr>
  </w:style>
  <w:style w:type="paragraph" w:customStyle="1" w:styleId="Notaalpie">
    <w:name w:val="Nota al pie"/>
    <w:basedOn w:val="Normal"/>
  </w:style>
  <w:style w:type="paragraph" w:customStyle="1" w:styleId="Contenidodelmarco">
    <w:name w:val="Contenido del marco"/>
    <w:basedOn w:val="Normal"/>
    <w:qFormat/>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a">
    <w:basedOn w:val="TableNormala"/>
    <w:tblPr>
      <w:tblStyleRowBandSize w:val="1"/>
      <w:tblStyleColBandSize w:val="1"/>
      <w:tblCellMar>
        <w:top w:w="100" w:type="dxa"/>
        <w:left w:w="100" w:type="dxa"/>
        <w:bottom w:w="100" w:type="dxa"/>
        <w:right w:w="100" w:type="dxa"/>
      </w:tblCellMar>
    </w:tblPr>
  </w:style>
  <w:style w:type="table" w:customStyle="1" w:styleId="a0">
    <w:basedOn w:val="TableNormala"/>
    <w:tblPr>
      <w:tblStyleRowBandSize w:val="1"/>
      <w:tblStyleColBandSize w:val="1"/>
      <w:tblCellMar>
        <w:left w:w="108" w:type="dxa"/>
        <w:right w:w="108" w:type="dxa"/>
      </w:tblCellMar>
    </w:tblPr>
  </w:style>
  <w:style w:type="table" w:customStyle="1" w:styleId="a1">
    <w:basedOn w:val="TableNormala"/>
    <w:tblPr>
      <w:tblStyleRowBandSize w:val="1"/>
      <w:tblStyleColBandSize w:val="1"/>
      <w:tblCellMar>
        <w:top w:w="100" w:type="dxa"/>
        <w:left w:w="100" w:type="dxa"/>
        <w:bottom w:w="100" w:type="dxa"/>
        <w:right w:w="100" w:type="dxa"/>
      </w:tblCellMar>
    </w:tblPr>
  </w:style>
  <w:style w:type="table" w:customStyle="1" w:styleId="a2">
    <w:basedOn w:val="TableNormala"/>
    <w:tblPr>
      <w:tblStyleRowBandSize w:val="1"/>
      <w:tblStyleColBandSize w:val="1"/>
      <w:tblCellMar>
        <w:top w:w="100" w:type="dxa"/>
        <w:left w:w="100" w:type="dxa"/>
        <w:bottom w:w="100" w:type="dxa"/>
        <w:right w:w="100" w:type="dxa"/>
      </w:tblCellMar>
    </w:tblPr>
  </w:style>
  <w:style w:type="table" w:customStyle="1" w:styleId="a3">
    <w:basedOn w:val="TableNormala"/>
    <w:tblPr>
      <w:tblStyleRowBandSize w:val="1"/>
      <w:tblStyleColBandSize w:val="1"/>
      <w:tblCellMar>
        <w:top w:w="100" w:type="dxa"/>
        <w:left w:w="100" w:type="dxa"/>
        <w:bottom w:w="100" w:type="dxa"/>
        <w:right w:w="100" w:type="dxa"/>
      </w:tblCellMar>
    </w:tblPr>
  </w:style>
  <w:style w:type="table" w:customStyle="1" w:styleId="a4">
    <w:basedOn w:val="TableNormala"/>
    <w:tblPr>
      <w:tblStyleRowBandSize w:val="1"/>
      <w:tblStyleColBandSize w:val="1"/>
      <w:tblCellMar>
        <w:top w:w="100" w:type="dxa"/>
        <w:left w:w="100" w:type="dxa"/>
        <w:bottom w:w="100" w:type="dxa"/>
        <w:right w:w="100" w:type="dxa"/>
      </w:tblCellMar>
    </w:tblPr>
  </w:style>
  <w:style w:type="table" w:customStyle="1" w:styleId="a5">
    <w:basedOn w:val="TableNormala"/>
    <w:rPr>
      <w:rFonts w:ascii="Cambria" w:eastAsia="Cambria" w:hAnsi="Cambria" w:cs="Cambria"/>
    </w:rPr>
    <w:tblPr>
      <w:tblStyleRowBandSize w:val="1"/>
      <w:tblStyleColBandSize w:val="1"/>
      <w:tblCellMar>
        <w:left w:w="79" w:type="dxa"/>
        <w:right w:w="79" w:type="dxa"/>
      </w:tblCellMar>
    </w:tblPr>
  </w:style>
  <w:style w:type="table" w:customStyle="1" w:styleId="a6">
    <w:basedOn w:val="TableNormala"/>
    <w:tblPr>
      <w:tblStyleRowBandSize w:val="1"/>
      <w:tblStyleColBandSize w:val="1"/>
      <w:tblCellMar>
        <w:top w:w="100" w:type="dxa"/>
        <w:left w:w="100" w:type="dxa"/>
        <w:bottom w:w="100" w:type="dxa"/>
        <w:right w:w="100" w:type="dxa"/>
      </w:tblCellMar>
    </w:tblPr>
  </w:style>
  <w:style w:type="table" w:customStyle="1" w:styleId="a7">
    <w:basedOn w:val="TableNormala"/>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a"/>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a"/>
    <w:tblPr>
      <w:tblStyleRowBandSize w:val="1"/>
      <w:tblStyleColBandSize w:val="1"/>
    </w:tblPr>
  </w:style>
  <w:style w:type="table" w:customStyle="1" w:styleId="aa">
    <w:basedOn w:val="TableNormala"/>
    <w:tblPr>
      <w:tblStyleRowBandSize w:val="1"/>
      <w:tblStyleColBandSize w:val="1"/>
    </w:tblPr>
  </w:style>
  <w:style w:type="table" w:customStyle="1" w:styleId="ab">
    <w:basedOn w:val="TableNormala"/>
    <w:tblPr>
      <w:tblStyleRowBandSize w:val="1"/>
      <w:tblStyleColBandSize w:val="1"/>
    </w:tblPr>
  </w:style>
  <w:style w:type="table" w:customStyle="1" w:styleId="ac">
    <w:basedOn w:val="TableNormala"/>
    <w:tblPr>
      <w:tblStyleRowBandSize w:val="1"/>
      <w:tblStyleColBandSize w:val="1"/>
      <w:tblCellMar>
        <w:top w:w="55" w:type="dxa"/>
        <w:left w:w="55" w:type="dxa"/>
        <w:bottom w:w="55" w:type="dxa"/>
        <w:right w:w="55" w:type="dxa"/>
      </w:tblCellMar>
    </w:tblPr>
  </w:style>
  <w:style w:type="table" w:customStyle="1" w:styleId="ad">
    <w:basedOn w:val="TableNormala"/>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et.jit.si/TercerSesionOrdinaria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UwVBgufJ002sxpVou8L4/K50vA==">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12912</Words>
  <Characters>73603</Characters>
  <Application>Microsoft Office Word</Application>
  <DocSecurity>0</DocSecurity>
  <Lines>613</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Vianney OL</dc:creator>
  <cp:lastModifiedBy>Peralta Mejia, Mario Arturo</cp:lastModifiedBy>
  <cp:revision>4</cp:revision>
  <cp:lastPrinted>2023-05-19T19:55:00Z</cp:lastPrinted>
  <dcterms:created xsi:type="dcterms:W3CDTF">2021-01-19T23:08:00Z</dcterms:created>
  <dcterms:modified xsi:type="dcterms:W3CDTF">2023-05-22T16:30:00Z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