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1FD0E" w14:textId="77777777" w:rsidR="00656E48" w:rsidRPr="00C70CB4" w:rsidRDefault="00786205" w:rsidP="00C70CB4">
      <w:pPr>
        <w:ind w:left="2160" w:hanging="1440"/>
        <w:jc w:val="center"/>
        <w:rPr>
          <w:rFonts w:ascii="Montserrat" w:eastAsia="Montserrat" w:hAnsi="Montserrat" w:cs="Montserrat"/>
          <w:b/>
          <w:sz w:val="18"/>
          <w:szCs w:val="18"/>
        </w:rPr>
      </w:pPr>
      <w:r w:rsidRPr="00C70CB4">
        <w:rPr>
          <w:rFonts w:ascii="Montserrat" w:eastAsia="Montserrat" w:hAnsi="Montserrat" w:cs="Montserrat"/>
          <w:b/>
          <w:sz w:val="18"/>
          <w:szCs w:val="18"/>
        </w:rPr>
        <w:t>ACTA DE LA VIGÉS</w:t>
      </w:r>
      <w:r w:rsidR="00656E48" w:rsidRPr="00C70CB4">
        <w:rPr>
          <w:rFonts w:ascii="Montserrat" w:eastAsia="Montserrat" w:hAnsi="Montserrat" w:cs="Montserrat"/>
          <w:b/>
          <w:sz w:val="18"/>
          <w:szCs w:val="18"/>
        </w:rPr>
        <w:t xml:space="preserve">IMA </w:t>
      </w:r>
      <w:r w:rsidR="00E91D32" w:rsidRPr="00C70CB4">
        <w:rPr>
          <w:rFonts w:ascii="Montserrat" w:eastAsia="Montserrat" w:hAnsi="Montserrat" w:cs="Montserrat"/>
          <w:b/>
          <w:sz w:val="18"/>
          <w:szCs w:val="18"/>
        </w:rPr>
        <w:t>TERCER</w:t>
      </w:r>
      <w:r w:rsidR="00366104" w:rsidRPr="00C70CB4">
        <w:rPr>
          <w:rFonts w:ascii="Montserrat" w:eastAsia="Montserrat" w:hAnsi="Montserrat" w:cs="Montserrat"/>
          <w:b/>
          <w:sz w:val="18"/>
          <w:szCs w:val="18"/>
        </w:rPr>
        <w:t xml:space="preserve">A </w:t>
      </w:r>
      <w:r w:rsidR="00656E48" w:rsidRPr="00C70CB4">
        <w:rPr>
          <w:rFonts w:ascii="Montserrat" w:eastAsia="Montserrat" w:hAnsi="Montserrat" w:cs="Montserrat"/>
          <w:b/>
          <w:sz w:val="18"/>
          <w:szCs w:val="18"/>
        </w:rPr>
        <w:t>SESIÓN ORDINARIA COMITÉ DE TRANSPARENCIA</w:t>
      </w:r>
    </w:p>
    <w:p w14:paraId="5F65E298" w14:textId="77777777" w:rsidR="00656E48" w:rsidRPr="00C70CB4" w:rsidRDefault="00656E48" w:rsidP="00C70CB4">
      <w:pPr>
        <w:ind w:left="720"/>
        <w:jc w:val="center"/>
        <w:rPr>
          <w:rFonts w:ascii="Montserrat" w:eastAsia="Montserrat" w:hAnsi="Montserrat" w:cs="Montserrat"/>
          <w:b/>
          <w:sz w:val="18"/>
          <w:szCs w:val="18"/>
        </w:rPr>
      </w:pPr>
    </w:p>
    <w:p w14:paraId="62B2B942" w14:textId="0222DEA2" w:rsidR="00656E48" w:rsidRPr="00C70CB4" w:rsidRDefault="00656E48"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En la Ciudad de México, a las 1</w:t>
      </w:r>
      <w:r w:rsidR="00B212A2" w:rsidRPr="00C70CB4">
        <w:rPr>
          <w:rFonts w:ascii="Montserrat" w:eastAsia="Montserrat" w:hAnsi="Montserrat" w:cs="Montserrat"/>
          <w:sz w:val="18"/>
          <w:szCs w:val="18"/>
        </w:rPr>
        <w:t>7</w:t>
      </w:r>
      <w:r w:rsidRPr="00C70CB4">
        <w:rPr>
          <w:rFonts w:ascii="Montserrat" w:eastAsia="Montserrat" w:hAnsi="Montserrat" w:cs="Montserrat"/>
          <w:sz w:val="18"/>
          <w:szCs w:val="18"/>
        </w:rPr>
        <w:t xml:space="preserve">:00 horas del </w:t>
      </w:r>
      <w:r w:rsidR="00496648" w:rsidRPr="00C70CB4">
        <w:rPr>
          <w:rFonts w:ascii="Montserrat" w:eastAsia="Montserrat" w:hAnsi="Montserrat" w:cs="Montserrat"/>
          <w:sz w:val="18"/>
          <w:szCs w:val="18"/>
        </w:rPr>
        <w:t>1</w:t>
      </w:r>
      <w:r w:rsidR="00E91D32" w:rsidRPr="00C70CB4">
        <w:rPr>
          <w:rFonts w:ascii="Montserrat" w:eastAsia="Montserrat" w:hAnsi="Montserrat" w:cs="Montserrat"/>
          <w:sz w:val="18"/>
          <w:szCs w:val="18"/>
        </w:rPr>
        <w:t>9</w:t>
      </w:r>
      <w:r w:rsidRPr="00C70CB4">
        <w:rPr>
          <w:rFonts w:ascii="Montserrat" w:eastAsia="Montserrat" w:hAnsi="Montserrat" w:cs="Montserrat"/>
          <w:sz w:val="18"/>
          <w:szCs w:val="18"/>
        </w:rPr>
        <w:t xml:space="preserve"> de </w:t>
      </w:r>
      <w:r w:rsidR="00366104" w:rsidRPr="00C70CB4">
        <w:rPr>
          <w:rFonts w:ascii="Montserrat" w:eastAsia="Montserrat" w:hAnsi="Montserrat" w:cs="Montserrat"/>
          <w:sz w:val="18"/>
          <w:szCs w:val="18"/>
        </w:rPr>
        <w:t>juni</w:t>
      </w:r>
      <w:r w:rsidR="00AE6C43" w:rsidRPr="00C70CB4">
        <w:rPr>
          <w:rFonts w:ascii="Montserrat" w:eastAsia="Montserrat" w:hAnsi="Montserrat" w:cs="Montserrat"/>
          <w:sz w:val="18"/>
          <w:szCs w:val="18"/>
        </w:rPr>
        <w:t>o</w:t>
      </w:r>
      <w:r w:rsidRPr="00C70CB4">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E91D32" w:rsidRPr="00C70CB4">
        <w:rPr>
          <w:rFonts w:ascii="Montserrat" w:eastAsia="Montserrat" w:hAnsi="Montserrat" w:cs="Montserrat"/>
          <w:sz w:val="18"/>
          <w:szCs w:val="18"/>
        </w:rPr>
        <w:t>14</w:t>
      </w:r>
      <w:r w:rsidRPr="00C70CB4">
        <w:rPr>
          <w:rFonts w:ascii="Montserrat" w:eastAsia="Montserrat" w:hAnsi="Montserrat" w:cs="Montserrat"/>
          <w:sz w:val="18"/>
          <w:szCs w:val="18"/>
        </w:rPr>
        <w:t xml:space="preserve"> de </w:t>
      </w:r>
      <w:r w:rsidR="00496648" w:rsidRPr="00C70CB4">
        <w:rPr>
          <w:rFonts w:ascii="Montserrat" w:eastAsia="Montserrat" w:hAnsi="Montserrat" w:cs="Montserrat"/>
          <w:sz w:val="18"/>
          <w:szCs w:val="18"/>
        </w:rPr>
        <w:t>juni</w:t>
      </w:r>
      <w:r w:rsidR="00AC2809" w:rsidRPr="00C70CB4">
        <w:rPr>
          <w:rFonts w:ascii="Montserrat" w:eastAsia="Montserrat" w:hAnsi="Montserrat" w:cs="Montserrat"/>
          <w:sz w:val="18"/>
          <w:szCs w:val="18"/>
        </w:rPr>
        <w:t>o</w:t>
      </w:r>
      <w:r w:rsidRPr="00C70CB4">
        <w:rPr>
          <w:rFonts w:ascii="Montserrat" w:eastAsia="Montserrat" w:hAnsi="Montserrat" w:cs="Montserrat"/>
          <w:sz w:val="18"/>
          <w:szCs w:val="18"/>
        </w:rPr>
        <w:t xml:space="preserve"> de 2024, para celebra</w:t>
      </w:r>
      <w:r w:rsidR="00786205" w:rsidRPr="00C70CB4">
        <w:rPr>
          <w:rFonts w:ascii="Montserrat" w:eastAsia="Montserrat" w:hAnsi="Montserrat" w:cs="Montserrat"/>
          <w:sz w:val="18"/>
          <w:szCs w:val="18"/>
        </w:rPr>
        <w:t>r la Vigés</w:t>
      </w:r>
      <w:r w:rsidRPr="00C70CB4">
        <w:rPr>
          <w:rFonts w:ascii="Montserrat" w:eastAsia="Montserrat" w:hAnsi="Montserrat" w:cs="Montserrat"/>
          <w:sz w:val="18"/>
          <w:szCs w:val="18"/>
        </w:rPr>
        <w:t xml:space="preserve">ima </w:t>
      </w:r>
      <w:r w:rsidR="00E91D32" w:rsidRPr="00C70CB4">
        <w:rPr>
          <w:rFonts w:ascii="Montserrat" w:eastAsia="Montserrat" w:hAnsi="Montserrat" w:cs="Montserrat"/>
          <w:sz w:val="18"/>
          <w:szCs w:val="18"/>
        </w:rPr>
        <w:t>Tercer</w:t>
      </w:r>
      <w:r w:rsidR="00366104" w:rsidRPr="00C70CB4">
        <w:rPr>
          <w:rFonts w:ascii="Montserrat" w:eastAsia="Montserrat" w:hAnsi="Montserrat" w:cs="Montserrat"/>
          <w:sz w:val="18"/>
          <w:szCs w:val="18"/>
        </w:rPr>
        <w:t xml:space="preserve">a </w:t>
      </w:r>
      <w:r w:rsidRPr="00C70CB4">
        <w:rPr>
          <w:rFonts w:ascii="Montserrat" w:eastAsia="Montserrat" w:hAnsi="Montserrat" w:cs="Montserrat"/>
          <w:sz w:val="18"/>
          <w:szCs w:val="18"/>
        </w:rPr>
        <w:t>Sesión Ordinaria del Comité de Transparencia, el Secretario Técnico verificó la asistencia, de los siguientes integrantes del Comité:</w:t>
      </w:r>
    </w:p>
    <w:p w14:paraId="7D7A0339" w14:textId="77777777" w:rsidR="00656E48" w:rsidRPr="00C70CB4" w:rsidRDefault="00656E48" w:rsidP="00C70CB4">
      <w:pPr>
        <w:jc w:val="both"/>
        <w:rPr>
          <w:rFonts w:ascii="Montserrat" w:eastAsia="Montserrat" w:hAnsi="Montserrat" w:cs="Montserrat"/>
          <w:sz w:val="18"/>
          <w:szCs w:val="18"/>
        </w:rPr>
      </w:pPr>
    </w:p>
    <w:p w14:paraId="4CDA9146" w14:textId="77777777" w:rsidR="00656E48" w:rsidRPr="00C70CB4" w:rsidRDefault="00656E48" w:rsidP="00C70CB4">
      <w:pPr>
        <w:ind w:left="700"/>
        <w:jc w:val="both"/>
        <w:rPr>
          <w:rFonts w:ascii="Montserrat" w:eastAsia="Montserrat" w:hAnsi="Montserrat" w:cs="Montserrat"/>
          <w:b/>
          <w:sz w:val="18"/>
          <w:szCs w:val="18"/>
        </w:rPr>
      </w:pPr>
      <w:r w:rsidRPr="00C70CB4">
        <w:rPr>
          <w:rFonts w:ascii="Montserrat" w:eastAsia="Montserrat" w:hAnsi="Montserrat" w:cs="Montserrat"/>
          <w:b/>
          <w:sz w:val="18"/>
          <w:szCs w:val="18"/>
        </w:rPr>
        <w:t>1. Grethel Alejandra Pilgram Santos</w:t>
      </w:r>
    </w:p>
    <w:p w14:paraId="2C9015DF" w14:textId="04009EF6" w:rsidR="00DD56B0" w:rsidRPr="00C70CB4" w:rsidRDefault="00DD56B0" w:rsidP="00C70CB4">
      <w:pPr>
        <w:ind w:left="700"/>
        <w:jc w:val="both"/>
        <w:rPr>
          <w:rFonts w:ascii="Montserrat" w:eastAsia="Montserrat" w:hAnsi="Montserrat" w:cs="Montserrat"/>
          <w:sz w:val="18"/>
          <w:szCs w:val="18"/>
        </w:rPr>
      </w:pPr>
      <w:r w:rsidRPr="00C70CB4">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4FD0BDF5" w14:textId="77777777" w:rsidR="00656E48" w:rsidRPr="00C70CB4" w:rsidRDefault="00656E48" w:rsidP="00C70CB4">
      <w:pPr>
        <w:ind w:left="700"/>
        <w:jc w:val="both"/>
        <w:rPr>
          <w:rFonts w:ascii="Montserrat" w:eastAsia="Montserrat" w:hAnsi="Montserrat" w:cs="Montserrat"/>
          <w:sz w:val="18"/>
          <w:szCs w:val="18"/>
        </w:rPr>
      </w:pPr>
    </w:p>
    <w:p w14:paraId="16144A08" w14:textId="77777777" w:rsidR="00656E48" w:rsidRPr="00C70CB4" w:rsidRDefault="00656E48" w:rsidP="00C70CB4">
      <w:pPr>
        <w:ind w:left="700"/>
        <w:jc w:val="both"/>
        <w:rPr>
          <w:rFonts w:ascii="Montserrat" w:eastAsia="Montserrat" w:hAnsi="Montserrat" w:cs="Montserrat"/>
          <w:b/>
          <w:sz w:val="18"/>
          <w:szCs w:val="18"/>
        </w:rPr>
      </w:pPr>
      <w:r w:rsidRPr="00C70CB4">
        <w:rPr>
          <w:rFonts w:ascii="Montserrat" w:eastAsia="Montserrat" w:hAnsi="Montserrat" w:cs="Montserrat"/>
          <w:b/>
          <w:sz w:val="18"/>
          <w:szCs w:val="18"/>
        </w:rPr>
        <w:t>2. Mtra. María de la Luz Padilla Díaz</w:t>
      </w:r>
    </w:p>
    <w:p w14:paraId="7A82182D" w14:textId="6B4CB4E0" w:rsidR="00DD56B0" w:rsidRPr="00C70CB4" w:rsidRDefault="00DD56B0" w:rsidP="00C70CB4">
      <w:pPr>
        <w:ind w:left="700"/>
        <w:jc w:val="both"/>
        <w:rPr>
          <w:rFonts w:ascii="Montserrat" w:eastAsia="Montserrat" w:hAnsi="Montserrat" w:cs="Montserrat"/>
          <w:sz w:val="18"/>
          <w:szCs w:val="18"/>
        </w:rPr>
      </w:pPr>
      <w:r w:rsidRPr="00C70CB4">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C70CB4">
        <w:rPr>
          <w:rFonts w:ascii="Montserrat" w:eastAsia="Montserrat" w:hAnsi="Montserrat" w:cs="Montserrat"/>
          <w:sz w:val="18"/>
          <w:szCs w:val="18"/>
        </w:rPr>
        <w:t xml:space="preserve">, </w:t>
      </w:r>
      <w:r w:rsidRPr="00C70CB4">
        <w:rPr>
          <w:rFonts w:ascii="Montserrat" w:eastAsia="Montserrat" w:hAnsi="Montserrat" w:cs="Montserrat"/>
          <w:sz w:val="18"/>
          <w:szCs w:val="18"/>
        </w:rPr>
        <w:t xml:space="preserve">inciso a), de los Lineamientos de actuación del Comité de Transparencia. </w:t>
      </w:r>
    </w:p>
    <w:p w14:paraId="05FBC7DB" w14:textId="77777777" w:rsidR="00656E48" w:rsidRPr="00C70CB4" w:rsidRDefault="00656E48" w:rsidP="00C70CB4">
      <w:pPr>
        <w:ind w:left="700"/>
        <w:jc w:val="both"/>
        <w:rPr>
          <w:rFonts w:ascii="Montserrat" w:eastAsia="Montserrat" w:hAnsi="Montserrat" w:cs="Montserrat"/>
          <w:sz w:val="18"/>
          <w:szCs w:val="18"/>
        </w:rPr>
      </w:pPr>
    </w:p>
    <w:p w14:paraId="272EC89E" w14:textId="77777777" w:rsidR="00656E48" w:rsidRPr="00C70CB4" w:rsidRDefault="00656E48" w:rsidP="00C70CB4">
      <w:pPr>
        <w:ind w:left="700"/>
        <w:jc w:val="both"/>
        <w:rPr>
          <w:rFonts w:ascii="Montserrat" w:eastAsia="Montserrat" w:hAnsi="Montserrat" w:cs="Montserrat"/>
          <w:b/>
          <w:sz w:val="18"/>
          <w:szCs w:val="18"/>
        </w:rPr>
      </w:pPr>
      <w:r w:rsidRPr="00C70CB4">
        <w:rPr>
          <w:rFonts w:ascii="Montserrat" w:eastAsia="Montserrat" w:hAnsi="Montserrat" w:cs="Montserrat"/>
          <w:b/>
          <w:sz w:val="18"/>
          <w:szCs w:val="18"/>
        </w:rPr>
        <w:t>3. L.C. Carlos Carrera Guerrero</w:t>
      </w:r>
    </w:p>
    <w:p w14:paraId="0AA12BFC" w14:textId="77777777" w:rsidR="00DD56B0" w:rsidRPr="00C70CB4" w:rsidRDefault="00DD56B0" w:rsidP="00C70CB4">
      <w:pPr>
        <w:ind w:left="700"/>
        <w:jc w:val="both"/>
        <w:rPr>
          <w:rFonts w:ascii="Montserrat" w:eastAsia="Montserrat" w:hAnsi="Montserrat" w:cs="Montserrat"/>
          <w:b/>
          <w:sz w:val="18"/>
          <w:szCs w:val="18"/>
        </w:rPr>
      </w:pPr>
      <w:r w:rsidRPr="00C70CB4">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67A895C3" w14:textId="77777777" w:rsidR="00656E48" w:rsidRPr="00C70CB4" w:rsidRDefault="00656E48" w:rsidP="00C70CB4">
      <w:pPr>
        <w:ind w:left="2160" w:firstLine="720"/>
        <w:jc w:val="both"/>
        <w:rPr>
          <w:rFonts w:ascii="Montserrat" w:eastAsia="Montserrat" w:hAnsi="Montserrat" w:cs="Montserrat"/>
          <w:b/>
          <w:sz w:val="18"/>
          <w:szCs w:val="18"/>
        </w:rPr>
      </w:pPr>
    </w:p>
    <w:p w14:paraId="49864FB4" w14:textId="77777777" w:rsidR="00656E48" w:rsidRPr="00C70CB4" w:rsidRDefault="00656E48" w:rsidP="00C70CB4">
      <w:pPr>
        <w:ind w:left="2160" w:firstLine="720"/>
        <w:jc w:val="both"/>
        <w:rPr>
          <w:rFonts w:ascii="Montserrat" w:eastAsia="Montserrat" w:hAnsi="Montserrat" w:cs="Montserrat"/>
          <w:b/>
          <w:sz w:val="18"/>
          <w:szCs w:val="18"/>
        </w:rPr>
      </w:pPr>
      <w:r w:rsidRPr="00C70CB4">
        <w:rPr>
          <w:rFonts w:ascii="Montserrat" w:eastAsia="Montserrat" w:hAnsi="Montserrat" w:cs="Montserrat"/>
          <w:b/>
          <w:sz w:val="18"/>
          <w:szCs w:val="18"/>
        </w:rPr>
        <w:t>PRIMER PUNTO DEL ORDEN DEL DÍA</w:t>
      </w:r>
    </w:p>
    <w:p w14:paraId="40AC7B84" w14:textId="77777777" w:rsidR="00656E48" w:rsidRPr="00C70CB4" w:rsidRDefault="00656E48" w:rsidP="00C70CB4">
      <w:pPr>
        <w:ind w:left="2160" w:firstLine="720"/>
        <w:jc w:val="both"/>
        <w:rPr>
          <w:rFonts w:ascii="Montserrat" w:eastAsia="Montserrat" w:hAnsi="Montserrat" w:cs="Montserrat"/>
          <w:b/>
          <w:sz w:val="18"/>
          <w:szCs w:val="18"/>
        </w:rPr>
      </w:pPr>
    </w:p>
    <w:p w14:paraId="340B499A" w14:textId="77777777" w:rsidR="00656E48" w:rsidRPr="00C70CB4" w:rsidRDefault="00656E48"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301359D6" w14:textId="77777777" w:rsidR="00656E48" w:rsidRPr="00C70CB4" w:rsidRDefault="00656E48" w:rsidP="00C70CB4">
      <w:pPr>
        <w:jc w:val="both"/>
        <w:rPr>
          <w:rFonts w:ascii="Montserrat" w:eastAsia="Montserrat" w:hAnsi="Montserrat" w:cs="Montserrat"/>
          <w:sz w:val="18"/>
          <w:szCs w:val="18"/>
        </w:rPr>
      </w:pPr>
    </w:p>
    <w:p w14:paraId="716A25C1" w14:textId="77777777" w:rsidR="00656E48" w:rsidRPr="00C70CB4" w:rsidRDefault="00656E48" w:rsidP="00C70CB4">
      <w:pPr>
        <w:ind w:left="720"/>
        <w:jc w:val="both"/>
        <w:rPr>
          <w:rFonts w:ascii="Montserrat" w:eastAsia="Montserrat" w:hAnsi="Montserrat" w:cs="Montserrat"/>
          <w:sz w:val="18"/>
          <w:szCs w:val="18"/>
        </w:rPr>
      </w:pPr>
      <w:r w:rsidRPr="00C70CB4">
        <w:rPr>
          <w:rFonts w:ascii="Montserrat" w:eastAsia="Montserrat" w:hAnsi="Montserrat" w:cs="Montserrat"/>
          <w:b/>
          <w:sz w:val="18"/>
          <w:szCs w:val="18"/>
        </w:rPr>
        <w:t xml:space="preserve">I. Lectura y, en su caso, aprobación del orden del día </w:t>
      </w:r>
    </w:p>
    <w:p w14:paraId="1037541A" w14:textId="77777777" w:rsidR="00656E48" w:rsidRPr="00C70CB4" w:rsidRDefault="00656E48" w:rsidP="00C70CB4">
      <w:pPr>
        <w:ind w:left="792"/>
        <w:jc w:val="both"/>
        <w:rPr>
          <w:rFonts w:ascii="Montserrat" w:eastAsia="Montserrat" w:hAnsi="Montserrat" w:cs="Montserrat"/>
          <w:b/>
          <w:sz w:val="18"/>
          <w:szCs w:val="18"/>
        </w:rPr>
      </w:pPr>
    </w:p>
    <w:p w14:paraId="35A22E01" w14:textId="77777777" w:rsidR="00656E48" w:rsidRPr="00C70CB4" w:rsidRDefault="00656E48" w:rsidP="00C70CB4">
      <w:pPr>
        <w:ind w:left="720"/>
        <w:jc w:val="both"/>
        <w:rPr>
          <w:rFonts w:ascii="Montserrat" w:eastAsia="Montserrat" w:hAnsi="Montserrat" w:cs="Montserrat"/>
          <w:b/>
          <w:sz w:val="18"/>
          <w:szCs w:val="18"/>
        </w:rPr>
      </w:pPr>
      <w:r w:rsidRPr="00C70CB4">
        <w:rPr>
          <w:rFonts w:ascii="Montserrat" w:eastAsia="Montserrat" w:hAnsi="Montserrat" w:cs="Montserrat"/>
          <w:b/>
          <w:sz w:val="18"/>
          <w:szCs w:val="18"/>
        </w:rPr>
        <w:t>II. Análisis de las solicitudes de acceso a la información</w:t>
      </w:r>
    </w:p>
    <w:p w14:paraId="29CBBDEC" w14:textId="77777777" w:rsidR="00656E48" w:rsidRPr="00C70CB4" w:rsidRDefault="00656E48" w:rsidP="00C70CB4">
      <w:pPr>
        <w:ind w:left="720"/>
        <w:jc w:val="both"/>
        <w:rPr>
          <w:rFonts w:ascii="Montserrat" w:eastAsia="Montserrat" w:hAnsi="Montserrat" w:cs="Montserrat"/>
          <w:b/>
          <w:sz w:val="18"/>
          <w:szCs w:val="18"/>
        </w:rPr>
      </w:pPr>
    </w:p>
    <w:p w14:paraId="5E97B338" w14:textId="68345646" w:rsidR="003A69BA" w:rsidRPr="00C70CB4" w:rsidRDefault="00656E48" w:rsidP="00C70CB4">
      <w:pPr>
        <w:pStyle w:val="Prrafodelista"/>
        <w:numPr>
          <w:ilvl w:val="0"/>
          <w:numId w:val="36"/>
        </w:numPr>
        <w:jc w:val="both"/>
        <w:rPr>
          <w:rFonts w:ascii="Montserrat" w:eastAsia="Montserrat" w:hAnsi="Montserrat" w:cs="Montserrat"/>
          <w:sz w:val="18"/>
          <w:szCs w:val="18"/>
        </w:rPr>
      </w:pPr>
      <w:r w:rsidRPr="00C70CB4">
        <w:rPr>
          <w:rFonts w:ascii="Montserrat" w:eastAsia="Montserrat" w:hAnsi="Montserrat" w:cs="Montserrat"/>
          <w:b/>
          <w:sz w:val="18"/>
          <w:szCs w:val="18"/>
        </w:rPr>
        <w:t>R</w:t>
      </w:r>
      <w:r w:rsidR="002336BE" w:rsidRPr="00C70CB4">
        <w:rPr>
          <w:rFonts w:ascii="Montserrat" w:eastAsia="Montserrat" w:hAnsi="Montserrat" w:cs="Montserrat"/>
          <w:b/>
          <w:sz w:val="18"/>
          <w:szCs w:val="18"/>
        </w:rPr>
        <w:t>espuesta</w:t>
      </w:r>
      <w:r w:rsidR="00AA7739" w:rsidRPr="00C70CB4">
        <w:rPr>
          <w:rFonts w:ascii="Montserrat" w:eastAsia="Montserrat" w:hAnsi="Montserrat" w:cs="Montserrat"/>
          <w:b/>
          <w:sz w:val="18"/>
          <w:szCs w:val="18"/>
        </w:rPr>
        <w:t>s</w:t>
      </w:r>
      <w:r w:rsidR="003A69BA" w:rsidRPr="00C70CB4">
        <w:rPr>
          <w:rFonts w:ascii="Montserrat" w:eastAsia="Montserrat" w:hAnsi="Montserrat" w:cs="Montserrat"/>
          <w:b/>
          <w:sz w:val="18"/>
          <w:szCs w:val="18"/>
        </w:rPr>
        <w:t xml:space="preserve"> a solicitud</w:t>
      </w:r>
      <w:r w:rsidR="00AA7739" w:rsidRPr="00C70CB4">
        <w:rPr>
          <w:rFonts w:ascii="Montserrat" w:eastAsia="Montserrat" w:hAnsi="Montserrat" w:cs="Montserrat"/>
          <w:b/>
          <w:sz w:val="18"/>
          <w:szCs w:val="18"/>
        </w:rPr>
        <w:t>es</w:t>
      </w:r>
      <w:r w:rsidRPr="00C70CB4">
        <w:rPr>
          <w:rFonts w:ascii="Montserrat" w:eastAsia="Montserrat" w:hAnsi="Montserrat" w:cs="Montserrat"/>
          <w:b/>
          <w:sz w:val="18"/>
          <w:szCs w:val="18"/>
        </w:rPr>
        <w:t xml:space="preserve"> de acceso </w:t>
      </w:r>
      <w:r w:rsidR="003A69BA" w:rsidRPr="00C70CB4">
        <w:rPr>
          <w:rFonts w:ascii="Montserrat" w:eastAsia="Montserrat" w:hAnsi="Montserrat" w:cs="Montserrat"/>
          <w:b/>
          <w:sz w:val="18"/>
          <w:szCs w:val="18"/>
        </w:rPr>
        <w:t>a la información en la</w:t>
      </w:r>
      <w:r w:rsidRPr="00C70CB4">
        <w:rPr>
          <w:rFonts w:ascii="Montserrat" w:eastAsia="Montserrat" w:hAnsi="Montserrat" w:cs="Montserrat"/>
          <w:b/>
          <w:sz w:val="18"/>
          <w:szCs w:val="18"/>
        </w:rPr>
        <w:t xml:space="preserve"> que se analizará la clasificación de reserva</w:t>
      </w:r>
    </w:p>
    <w:p w14:paraId="327C2331" w14:textId="77777777" w:rsidR="00AA7739" w:rsidRPr="00C70CB4" w:rsidRDefault="00AA7739" w:rsidP="00C70CB4">
      <w:pPr>
        <w:pStyle w:val="Prrafodelista"/>
        <w:ind w:left="1080"/>
        <w:jc w:val="both"/>
        <w:rPr>
          <w:rFonts w:ascii="Montserrat" w:eastAsia="Montserrat" w:hAnsi="Montserrat" w:cs="Montserrat"/>
          <w:sz w:val="18"/>
          <w:szCs w:val="18"/>
        </w:rPr>
      </w:pPr>
    </w:p>
    <w:p w14:paraId="113A100D" w14:textId="55898971" w:rsidR="00AF3DE4" w:rsidRPr="00C70CB4" w:rsidRDefault="00AF3DE4" w:rsidP="00C70CB4">
      <w:pPr>
        <w:pStyle w:val="Prrafodelista"/>
        <w:widowControl w:val="0"/>
        <w:numPr>
          <w:ilvl w:val="0"/>
          <w:numId w:val="4"/>
        </w:numPr>
        <w:ind w:left="2835" w:hanging="283"/>
        <w:jc w:val="both"/>
        <w:rPr>
          <w:rFonts w:ascii="Montserrat" w:eastAsia="Montserrat" w:hAnsi="Montserrat" w:cs="Montserrat"/>
          <w:sz w:val="18"/>
          <w:szCs w:val="18"/>
        </w:rPr>
      </w:pPr>
      <w:r w:rsidRPr="00C70CB4">
        <w:rPr>
          <w:rFonts w:ascii="Montserrat" w:eastAsia="Montserrat" w:hAnsi="Montserrat" w:cs="Montserrat"/>
          <w:sz w:val="18"/>
          <w:szCs w:val="18"/>
        </w:rPr>
        <w:t>Folio 330026524001456</w:t>
      </w:r>
    </w:p>
    <w:p w14:paraId="5F6B9A70" w14:textId="0547093D" w:rsidR="00656E48" w:rsidRPr="00C70CB4" w:rsidRDefault="00656E48" w:rsidP="00C70CB4">
      <w:pPr>
        <w:pStyle w:val="Prrafodelista"/>
        <w:widowControl w:val="0"/>
        <w:numPr>
          <w:ilvl w:val="0"/>
          <w:numId w:val="4"/>
        </w:numPr>
        <w:ind w:left="2835" w:hanging="283"/>
        <w:jc w:val="both"/>
        <w:rPr>
          <w:rFonts w:ascii="Montserrat" w:eastAsia="Montserrat" w:hAnsi="Montserrat" w:cs="Montserrat"/>
          <w:sz w:val="18"/>
          <w:szCs w:val="18"/>
        </w:rPr>
      </w:pPr>
      <w:r w:rsidRPr="00C70CB4">
        <w:rPr>
          <w:rFonts w:ascii="Montserrat" w:eastAsia="Montserrat" w:hAnsi="Montserrat" w:cs="Montserrat"/>
          <w:sz w:val="18"/>
          <w:szCs w:val="18"/>
        </w:rPr>
        <w:t>Folio 33002652400</w:t>
      </w:r>
      <w:r w:rsidR="00307E81" w:rsidRPr="00C70CB4">
        <w:rPr>
          <w:rFonts w:ascii="Montserrat" w:eastAsia="Montserrat" w:hAnsi="Montserrat" w:cs="Montserrat"/>
          <w:sz w:val="18"/>
          <w:szCs w:val="18"/>
        </w:rPr>
        <w:t>1</w:t>
      </w:r>
      <w:r w:rsidR="00951399" w:rsidRPr="00C70CB4">
        <w:rPr>
          <w:rFonts w:ascii="Montserrat" w:eastAsia="Montserrat" w:hAnsi="Montserrat" w:cs="Montserrat"/>
          <w:sz w:val="18"/>
          <w:szCs w:val="18"/>
        </w:rPr>
        <w:t>647</w:t>
      </w:r>
    </w:p>
    <w:p w14:paraId="3E10AF80" w14:textId="77777777" w:rsidR="00656E48" w:rsidRPr="00C70CB4" w:rsidRDefault="00656E48" w:rsidP="00C70CB4">
      <w:pPr>
        <w:ind w:left="720"/>
        <w:jc w:val="both"/>
        <w:rPr>
          <w:rFonts w:ascii="Montserrat" w:eastAsia="Montserrat" w:hAnsi="Montserrat" w:cs="Montserrat"/>
          <w:b/>
          <w:sz w:val="18"/>
          <w:szCs w:val="18"/>
        </w:rPr>
      </w:pPr>
    </w:p>
    <w:p w14:paraId="2129A229" w14:textId="7A97B393" w:rsidR="00764E39" w:rsidRPr="00C70CB4" w:rsidRDefault="00656E48" w:rsidP="00C70CB4">
      <w:pPr>
        <w:pStyle w:val="Prrafodelista"/>
        <w:numPr>
          <w:ilvl w:val="0"/>
          <w:numId w:val="36"/>
        </w:numPr>
        <w:jc w:val="both"/>
        <w:rPr>
          <w:rFonts w:ascii="Montserrat" w:eastAsia="Montserrat" w:hAnsi="Montserrat" w:cs="Montserrat"/>
          <w:b/>
          <w:sz w:val="18"/>
          <w:szCs w:val="18"/>
        </w:rPr>
      </w:pPr>
      <w:r w:rsidRPr="00C70CB4">
        <w:rPr>
          <w:rFonts w:ascii="Montserrat" w:eastAsia="Montserrat" w:hAnsi="Montserrat" w:cs="Montserrat"/>
          <w:b/>
          <w:sz w:val="18"/>
          <w:szCs w:val="18"/>
        </w:rPr>
        <w:t xml:space="preserve">Respuestas a solicitudes de acceso a la información en las que se analizará la clasificación de confidencialidad </w:t>
      </w:r>
    </w:p>
    <w:p w14:paraId="5C12DB89" w14:textId="77777777" w:rsidR="00AA7739" w:rsidRPr="00C70CB4" w:rsidRDefault="00AA7739" w:rsidP="00C70CB4">
      <w:pPr>
        <w:pStyle w:val="Prrafodelista"/>
        <w:ind w:left="1080"/>
        <w:jc w:val="both"/>
        <w:rPr>
          <w:rFonts w:ascii="Montserrat" w:eastAsia="Montserrat" w:hAnsi="Montserrat" w:cs="Montserrat"/>
          <w:sz w:val="18"/>
          <w:szCs w:val="18"/>
        </w:rPr>
      </w:pPr>
    </w:p>
    <w:p w14:paraId="553EBE82" w14:textId="77777777" w:rsidR="007910F7" w:rsidRPr="00C70CB4" w:rsidRDefault="007910F7" w:rsidP="00C70CB4">
      <w:pPr>
        <w:pStyle w:val="Prrafodelista"/>
        <w:widowControl w:val="0"/>
        <w:numPr>
          <w:ilvl w:val="0"/>
          <w:numId w:val="5"/>
        </w:numPr>
        <w:ind w:left="2835" w:hanging="283"/>
        <w:jc w:val="both"/>
        <w:rPr>
          <w:rFonts w:ascii="Montserrat" w:eastAsia="Montserrat" w:hAnsi="Montserrat" w:cs="Montserrat"/>
          <w:sz w:val="18"/>
          <w:szCs w:val="18"/>
        </w:rPr>
      </w:pPr>
      <w:r w:rsidRPr="00C70CB4">
        <w:rPr>
          <w:rFonts w:ascii="Montserrat" w:eastAsia="Montserrat" w:hAnsi="Montserrat" w:cs="Montserrat"/>
          <w:sz w:val="18"/>
          <w:szCs w:val="18"/>
        </w:rPr>
        <w:t>Folio 330026524001424</w:t>
      </w:r>
    </w:p>
    <w:p w14:paraId="631F633B" w14:textId="77777777" w:rsidR="003D4379" w:rsidRPr="00C70CB4" w:rsidRDefault="003D4379" w:rsidP="00C70CB4">
      <w:pPr>
        <w:pStyle w:val="Prrafodelista"/>
        <w:widowControl w:val="0"/>
        <w:numPr>
          <w:ilvl w:val="0"/>
          <w:numId w:val="5"/>
        </w:numPr>
        <w:ind w:left="2835" w:hanging="283"/>
        <w:jc w:val="both"/>
        <w:rPr>
          <w:rFonts w:ascii="Montserrat" w:eastAsia="Montserrat" w:hAnsi="Montserrat" w:cs="Montserrat"/>
          <w:sz w:val="18"/>
          <w:szCs w:val="18"/>
        </w:rPr>
      </w:pPr>
      <w:r w:rsidRPr="00C70CB4">
        <w:rPr>
          <w:rFonts w:ascii="Montserrat" w:eastAsia="Montserrat" w:hAnsi="Montserrat" w:cs="Montserrat"/>
          <w:sz w:val="18"/>
          <w:szCs w:val="18"/>
        </w:rPr>
        <w:t>Folio 330026524001442</w:t>
      </w:r>
    </w:p>
    <w:p w14:paraId="462EBEC0" w14:textId="77777777" w:rsidR="003D4379" w:rsidRPr="00C70CB4" w:rsidRDefault="003D4379" w:rsidP="00C70CB4">
      <w:pPr>
        <w:pStyle w:val="Prrafodelista"/>
        <w:widowControl w:val="0"/>
        <w:numPr>
          <w:ilvl w:val="0"/>
          <w:numId w:val="5"/>
        </w:numPr>
        <w:ind w:left="2835" w:hanging="283"/>
        <w:jc w:val="both"/>
        <w:rPr>
          <w:rFonts w:ascii="Montserrat" w:eastAsia="Montserrat" w:hAnsi="Montserrat" w:cs="Montserrat"/>
          <w:sz w:val="18"/>
          <w:szCs w:val="18"/>
        </w:rPr>
      </w:pPr>
      <w:r w:rsidRPr="00C70CB4">
        <w:rPr>
          <w:rFonts w:ascii="Montserrat" w:eastAsia="Montserrat" w:hAnsi="Montserrat" w:cs="Montserrat"/>
          <w:sz w:val="18"/>
          <w:szCs w:val="18"/>
        </w:rPr>
        <w:t>Folio 330026524001443</w:t>
      </w:r>
    </w:p>
    <w:p w14:paraId="0770710A" w14:textId="6FEEAB71" w:rsidR="00656E48" w:rsidRPr="00C70CB4" w:rsidRDefault="00E63F33" w:rsidP="00C70CB4">
      <w:pPr>
        <w:pStyle w:val="Prrafodelista"/>
        <w:widowControl w:val="0"/>
        <w:numPr>
          <w:ilvl w:val="0"/>
          <w:numId w:val="5"/>
        </w:numPr>
        <w:ind w:left="2835" w:hanging="283"/>
        <w:jc w:val="both"/>
        <w:rPr>
          <w:rFonts w:ascii="Montserrat" w:eastAsia="Montserrat" w:hAnsi="Montserrat" w:cs="Montserrat"/>
          <w:sz w:val="18"/>
          <w:szCs w:val="18"/>
        </w:rPr>
      </w:pPr>
      <w:r w:rsidRPr="00C70CB4">
        <w:rPr>
          <w:rFonts w:ascii="Montserrat" w:eastAsia="Montserrat" w:hAnsi="Montserrat" w:cs="Montserrat"/>
          <w:sz w:val="18"/>
          <w:szCs w:val="18"/>
        </w:rPr>
        <w:t>Folio 33002652400</w:t>
      </w:r>
      <w:r w:rsidR="007F4797" w:rsidRPr="00C70CB4">
        <w:rPr>
          <w:rFonts w:ascii="Montserrat" w:eastAsia="Montserrat" w:hAnsi="Montserrat" w:cs="Montserrat"/>
          <w:sz w:val="18"/>
          <w:szCs w:val="18"/>
        </w:rPr>
        <w:t>1</w:t>
      </w:r>
      <w:r w:rsidR="000E4C3C" w:rsidRPr="00C70CB4">
        <w:rPr>
          <w:rFonts w:ascii="Montserrat" w:eastAsia="Montserrat" w:hAnsi="Montserrat" w:cs="Montserrat"/>
          <w:sz w:val="18"/>
          <w:szCs w:val="18"/>
        </w:rPr>
        <w:t>505</w:t>
      </w:r>
    </w:p>
    <w:p w14:paraId="7FAD31CB" w14:textId="6D15CA0B" w:rsidR="00B20DF0" w:rsidRPr="00C70CB4" w:rsidRDefault="00B20DF0" w:rsidP="00C70CB4">
      <w:pPr>
        <w:pStyle w:val="Prrafodelista"/>
        <w:widowControl w:val="0"/>
        <w:numPr>
          <w:ilvl w:val="0"/>
          <w:numId w:val="5"/>
        </w:numPr>
        <w:ind w:left="2835" w:hanging="283"/>
        <w:jc w:val="both"/>
        <w:rPr>
          <w:rFonts w:ascii="Montserrat" w:eastAsia="Montserrat" w:hAnsi="Montserrat" w:cs="Montserrat"/>
          <w:sz w:val="18"/>
          <w:szCs w:val="18"/>
        </w:rPr>
      </w:pPr>
      <w:r w:rsidRPr="00C70CB4">
        <w:rPr>
          <w:rFonts w:ascii="Montserrat" w:eastAsia="Montserrat" w:hAnsi="Montserrat" w:cs="Montserrat"/>
          <w:sz w:val="18"/>
          <w:szCs w:val="18"/>
        </w:rPr>
        <w:t>Folio 330026524001</w:t>
      </w:r>
      <w:r w:rsidR="008961AE" w:rsidRPr="00C70CB4">
        <w:rPr>
          <w:rFonts w:ascii="Montserrat" w:eastAsia="Montserrat" w:hAnsi="Montserrat" w:cs="Montserrat"/>
          <w:sz w:val="18"/>
          <w:szCs w:val="18"/>
        </w:rPr>
        <w:t>512</w:t>
      </w:r>
    </w:p>
    <w:p w14:paraId="77F505DF" w14:textId="77777777" w:rsidR="00AA7739" w:rsidRPr="00C70CB4" w:rsidRDefault="00AA7739" w:rsidP="00C70CB4">
      <w:pPr>
        <w:pStyle w:val="Prrafodelista"/>
        <w:widowControl w:val="0"/>
        <w:ind w:left="2835"/>
        <w:jc w:val="both"/>
        <w:rPr>
          <w:rFonts w:ascii="Montserrat" w:eastAsia="Montserrat" w:hAnsi="Montserrat" w:cs="Montserrat"/>
          <w:sz w:val="18"/>
          <w:szCs w:val="18"/>
        </w:rPr>
      </w:pPr>
    </w:p>
    <w:p w14:paraId="5FCC654A" w14:textId="77777777" w:rsidR="00656E48" w:rsidRPr="00C70CB4" w:rsidRDefault="00656E48" w:rsidP="00C70CB4">
      <w:pPr>
        <w:ind w:firstLine="720"/>
        <w:jc w:val="both"/>
        <w:rPr>
          <w:rFonts w:ascii="Montserrat" w:eastAsia="Montserrat" w:hAnsi="Montserrat" w:cs="Montserrat"/>
          <w:b/>
          <w:sz w:val="18"/>
          <w:szCs w:val="18"/>
        </w:rPr>
      </w:pPr>
      <w:r w:rsidRPr="00C70CB4">
        <w:rPr>
          <w:rFonts w:ascii="Montserrat" w:eastAsia="Montserrat" w:hAnsi="Montserrat" w:cs="Montserrat"/>
          <w:b/>
          <w:sz w:val="18"/>
          <w:szCs w:val="18"/>
        </w:rPr>
        <w:t>C. Respuestas a solicitudes de acceso a la información en las que se analizará la versión pública</w:t>
      </w:r>
    </w:p>
    <w:p w14:paraId="3F56A3F8" w14:textId="77777777" w:rsidR="00656E48" w:rsidRPr="00C70CB4" w:rsidRDefault="00656E48" w:rsidP="00C70CB4">
      <w:pPr>
        <w:widowControl w:val="0"/>
        <w:jc w:val="both"/>
        <w:rPr>
          <w:rFonts w:ascii="Montserrat" w:eastAsia="Montserrat" w:hAnsi="Montserrat" w:cs="Montserrat"/>
          <w:sz w:val="18"/>
          <w:szCs w:val="18"/>
        </w:rPr>
      </w:pPr>
    </w:p>
    <w:p w14:paraId="79DD43FF" w14:textId="77777777" w:rsidR="00656E48" w:rsidRPr="00C70CB4" w:rsidRDefault="00656E48" w:rsidP="00C70CB4">
      <w:pPr>
        <w:widowControl w:val="0"/>
        <w:numPr>
          <w:ilvl w:val="0"/>
          <w:numId w:val="2"/>
        </w:numPr>
        <w:ind w:left="2835" w:hanging="285"/>
        <w:jc w:val="both"/>
        <w:rPr>
          <w:rFonts w:ascii="Montserrat" w:eastAsia="Montserrat" w:hAnsi="Montserrat" w:cs="Montserrat"/>
          <w:sz w:val="18"/>
          <w:szCs w:val="18"/>
        </w:rPr>
      </w:pPr>
      <w:r w:rsidRPr="00C70CB4">
        <w:rPr>
          <w:rFonts w:ascii="Montserrat" w:eastAsia="Montserrat" w:hAnsi="Montserrat" w:cs="Montserrat"/>
          <w:sz w:val="18"/>
          <w:szCs w:val="18"/>
        </w:rPr>
        <w:t>Folio 33002652400</w:t>
      </w:r>
      <w:r w:rsidR="004C6E1A" w:rsidRPr="00C70CB4">
        <w:rPr>
          <w:rFonts w:ascii="Montserrat" w:eastAsia="Montserrat" w:hAnsi="Montserrat" w:cs="Montserrat"/>
          <w:sz w:val="18"/>
          <w:szCs w:val="18"/>
        </w:rPr>
        <w:t>1</w:t>
      </w:r>
      <w:r w:rsidR="00951399" w:rsidRPr="00C70CB4">
        <w:rPr>
          <w:rFonts w:ascii="Montserrat" w:eastAsia="Montserrat" w:hAnsi="Montserrat" w:cs="Montserrat"/>
          <w:sz w:val="18"/>
          <w:szCs w:val="18"/>
        </w:rPr>
        <w:t>470</w:t>
      </w:r>
    </w:p>
    <w:p w14:paraId="388684D9" w14:textId="77777777" w:rsidR="00951399" w:rsidRPr="00C70CB4" w:rsidRDefault="00951399" w:rsidP="00C70CB4">
      <w:pPr>
        <w:widowControl w:val="0"/>
        <w:numPr>
          <w:ilvl w:val="0"/>
          <w:numId w:val="2"/>
        </w:numPr>
        <w:ind w:left="2835" w:hanging="285"/>
        <w:jc w:val="both"/>
        <w:rPr>
          <w:rFonts w:ascii="Montserrat" w:eastAsia="Montserrat" w:hAnsi="Montserrat" w:cs="Montserrat"/>
          <w:sz w:val="18"/>
          <w:szCs w:val="18"/>
        </w:rPr>
      </w:pPr>
      <w:r w:rsidRPr="00C70CB4">
        <w:rPr>
          <w:rFonts w:ascii="Montserrat" w:eastAsia="Montserrat" w:hAnsi="Montserrat" w:cs="Montserrat"/>
          <w:sz w:val="18"/>
          <w:szCs w:val="18"/>
        </w:rPr>
        <w:t>Folio 330026524001540</w:t>
      </w:r>
    </w:p>
    <w:p w14:paraId="1BA35260" w14:textId="77777777" w:rsidR="00951399" w:rsidRPr="00C70CB4" w:rsidRDefault="00951399" w:rsidP="00C70CB4">
      <w:pPr>
        <w:widowControl w:val="0"/>
        <w:numPr>
          <w:ilvl w:val="0"/>
          <w:numId w:val="2"/>
        </w:numPr>
        <w:ind w:left="2835" w:hanging="285"/>
        <w:jc w:val="both"/>
        <w:rPr>
          <w:rFonts w:ascii="Montserrat" w:eastAsia="Montserrat" w:hAnsi="Montserrat" w:cs="Montserrat"/>
          <w:sz w:val="18"/>
          <w:szCs w:val="18"/>
        </w:rPr>
      </w:pPr>
      <w:r w:rsidRPr="00C70CB4">
        <w:rPr>
          <w:rFonts w:ascii="Montserrat" w:eastAsia="Montserrat" w:hAnsi="Montserrat" w:cs="Montserrat"/>
          <w:sz w:val="18"/>
          <w:szCs w:val="18"/>
        </w:rPr>
        <w:t>Folio 330026524001557</w:t>
      </w:r>
    </w:p>
    <w:p w14:paraId="639BE2AC" w14:textId="77777777" w:rsidR="00951399" w:rsidRPr="00C70CB4" w:rsidRDefault="00951399" w:rsidP="00C70CB4">
      <w:pPr>
        <w:widowControl w:val="0"/>
        <w:numPr>
          <w:ilvl w:val="0"/>
          <w:numId w:val="2"/>
        </w:numPr>
        <w:ind w:left="2835" w:hanging="285"/>
        <w:jc w:val="both"/>
        <w:rPr>
          <w:rFonts w:ascii="Montserrat" w:eastAsia="Montserrat" w:hAnsi="Montserrat" w:cs="Montserrat"/>
          <w:sz w:val="18"/>
          <w:szCs w:val="18"/>
        </w:rPr>
      </w:pPr>
      <w:r w:rsidRPr="00C70CB4">
        <w:rPr>
          <w:rFonts w:ascii="Montserrat" w:eastAsia="Montserrat" w:hAnsi="Montserrat" w:cs="Montserrat"/>
          <w:sz w:val="18"/>
          <w:szCs w:val="18"/>
        </w:rPr>
        <w:t>Folio 330026524001712</w:t>
      </w:r>
    </w:p>
    <w:p w14:paraId="6E53CA5B" w14:textId="77777777" w:rsidR="003C342A" w:rsidRPr="00C70CB4" w:rsidRDefault="003C342A" w:rsidP="00C70CB4">
      <w:pPr>
        <w:widowControl w:val="0"/>
        <w:ind w:left="2835"/>
        <w:jc w:val="both"/>
        <w:rPr>
          <w:rFonts w:ascii="Montserrat" w:eastAsia="Montserrat" w:hAnsi="Montserrat" w:cs="Montserrat"/>
          <w:sz w:val="18"/>
          <w:szCs w:val="18"/>
        </w:rPr>
      </w:pPr>
    </w:p>
    <w:p w14:paraId="1F86F827" w14:textId="77777777" w:rsidR="00656E48" w:rsidRPr="00C70CB4" w:rsidRDefault="00656E48" w:rsidP="00C70CB4">
      <w:pPr>
        <w:ind w:left="720"/>
        <w:jc w:val="both"/>
        <w:rPr>
          <w:rFonts w:ascii="Montserrat" w:eastAsia="Montserrat" w:hAnsi="Montserrat" w:cs="Montserrat"/>
          <w:sz w:val="18"/>
          <w:szCs w:val="18"/>
        </w:rPr>
      </w:pPr>
      <w:r w:rsidRPr="00C70CB4">
        <w:rPr>
          <w:rFonts w:ascii="Montserrat" w:eastAsia="Montserrat" w:hAnsi="Montserrat" w:cs="Montserrat"/>
          <w:b/>
          <w:sz w:val="18"/>
          <w:szCs w:val="18"/>
        </w:rPr>
        <w:t>III. Análisis de solicitudes de ejercicio de los derechos de acceso, rectificación, cancelación y oposición (ARCO) de datos personales</w:t>
      </w:r>
    </w:p>
    <w:p w14:paraId="17EAA3A5" w14:textId="77777777" w:rsidR="00656E48" w:rsidRPr="00C70CB4" w:rsidRDefault="00656E48"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w:t>
      </w:r>
    </w:p>
    <w:p w14:paraId="28FADA6D" w14:textId="77777777" w:rsidR="00E877F1" w:rsidRPr="00C70CB4" w:rsidRDefault="00E877F1" w:rsidP="00C70CB4">
      <w:pPr>
        <w:pStyle w:val="Prrafodelista"/>
        <w:widowControl w:val="0"/>
        <w:numPr>
          <w:ilvl w:val="0"/>
          <w:numId w:val="22"/>
        </w:numPr>
        <w:jc w:val="both"/>
        <w:rPr>
          <w:rFonts w:ascii="Montserrat" w:eastAsia="Montserrat" w:hAnsi="Montserrat" w:cs="Montserrat"/>
          <w:sz w:val="18"/>
          <w:szCs w:val="18"/>
        </w:rPr>
      </w:pPr>
      <w:r w:rsidRPr="00C70CB4">
        <w:rPr>
          <w:rFonts w:ascii="Montserrat" w:eastAsia="Montserrat" w:hAnsi="Montserrat" w:cs="Montserrat"/>
          <w:sz w:val="18"/>
          <w:szCs w:val="18"/>
        </w:rPr>
        <w:t>Folio 330026524001457</w:t>
      </w:r>
    </w:p>
    <w:p w14:paraId="3A9A55D3" w14:textId="77777777" w:rsidR="00E877F1" w:rsidRPr="00C70CB4" w:rsidRDefault="004C6E1A" w:rsidP="00C70CB4">
      <w:pPr>
        <w:pStyle w:val="Prrafodelista"/>
        <w:widowControl w:val="0"/>
        <w:numPr>
          <w:ilvl w:val="0"/>
          <w:numId w:val="22"/>
        </w:numPr>
        <w:jc w:val="both"/>
        <w:rPr>
          <w:rFonts w:ascii="Montserrat" w:eastAsia="Montserrat" w:hAnsi="Montserrat" w:cs="Montserrat"/>
          <w:sz w:val="18"/>
          <w:szCs w:val="18"/>
        </w:rPr>
      </w:pPr>
      <w:r w:rsidRPr="00C70CB4">
        <w:rPr>
          <w:rFonts w:ascii="Montserrat" w:eastAsia="Montserrat" w:hAnsi="Montserrat" w:cs="Montserrat"/>
          <w:sz w:val="18"/>
          <w:szCs w:val="18"/>
        </w:rPr>
        <w:t>Folio 330026524001</w:t>
      </w:r>
      <w:r w:rsidR="00951399" w:rsidRPr="00C70CB4">
        <w:rPr>
          <w:rFonts w:ascii="Montserrat" w:eastAsia="Montserrat" w:hAnsi="Montserrat" w:cs="Montserrat"/>
          <w:sz w:val="18"/>
          <w:szCs w:val="18"/>
        </w:rPr>
        <w:t>469</w:t>
      </w:r>
    </w:p>
    <w:p w14:paraId="4DDB4B68" w14:textId="77777777" w:rsidR="004C1504" w:rsidRPr="00C70CB4" w:rsidRDefault="004C1504" w:rsidP="00C70CB4">
      <w:pPr>
        <w:pStyle w:val="Prrafodelista"/>
        <w:widowControl w:val="0"/>
        <w:ind w:left="2880"/>
        <w:jc w:val="both"/>
        <w:rPr>
          <w:rFonts w:ascii="Montserrat" w:eastAsia="Montserrat" w:hAnsi="Montserrat" w:cs="Montserrat"/>
          <w:sz w:val="18"/>
          <w:szCs w:val="18"/>
        </w:rPr>
      </w:pPr>
    </w:p>
    <w:p w14:paraId="70E8A0C2" w14:textId="77777777" w:rsidR="004C1504" w:rsidRPr="00C70CB4" w:rsidRDefault="004C1504" w:rsidP="00C70CB4">
      <w:pPr>
        <w:ind w:left="720"/>
        <w:jc w:val="both"/>
        <w:rPr>
          <w:rFonts w:ascii="Montserrat" w:eastAsia="Montserrat" w:hAnsi="Montserrat" w:cs="Montserrat"/>
          <w:b/>
          <w:sz w:val="18"/>
          <w:szCs w:val="18"/>
        </w:rPr>
      </w:pPr>
      <w:r w:rsidRPr="00C70CB4">
        <w:rPr>
          <w:rFonts w:ascii="Montserrat" w:eastAsia="Montserrat" w:hAnsi="Montserrat" w:cs="Montserrat"/>
          <w:b/>
          <w:sz w:val="18"/>
          <w:szCs w:val="18"/>
        </w:rPr>
        <w:t xml:space="preserve">IV. Cumplimiento a recurso de revisión INAI </w:t>
      </w:r>
    </w:p>
    <w:p w14:paraId="276C135C" w14:textId="77777777" w:rsidR="004C1504" w:rsidRPr="00C70CB4" w:rsidRDefault="004C1504" w:rsidP="00C70CB4">
      <w:pPr>
        <w:ind w:left="720"/>
        <w:jc w:val="both"/>
        <w:rPr>
          <w:rFonts w:ascii="Montserrat" w:eastAsia="Montserrat" w:hAnsi="Montserrat" w:cs="Montserrat"/>
          <w:b/>
          <w:sz w:val="18"/>
          <w:szCs w:val="18"/>
        </w:rPr>
      </w:pPr>
    </w:p>
    <w:p w14:paraId="782F8503" w14:textId="27C8B756" w:rsidR="004C1504" w:rsidRPr="00C70CB4" w:rsidRDefault="00DD56B0" w:rsidP="00C70CB4">
      <w:pPr>
        <w:widowControl w:val="0"/>
        <w:numPr>
          <w:ilvl w:val="3"/>
          <w:numId w:val="3"/>
        </w:numPr>
        <w:jc w:val="both"/>
        <w:rPr>
          <w:rFonts w:ascii="Montserrat" w:eastAsia="Montserrat" w:hAnsi="Montserrat" w:cs="Montserrat"/>
          <w:sz w:val="18"/>
          <w:szCs w:val="18"/>
        </w:rPr>
      </w:pPr>
      <w:r w:rsidRPr="00C70CB4">
        <w:rPr>
          <w:rFonts w:ascii="Montserrat" w:eastAsia="Montserrat" w:hAnsi="Montserrat" w:cs="Montserrat"/>
          <w:sz w:val="18"/>
          <w:szCs w:val="18"/>
        </w:rPr>
        <w:t>Folio 330026524000839</w:t>
      </w:r>
      <w:r w:rsidRPr="00C70CB4">
        <w:rPr>
          <w:rFonts w:ascii="Montserrat" w:eastAsia="Montserrat" w:hAnsi="Montserrat" w:cs="Montserrat"/>
          <w:sz w:val="18"/>
          <w:szCs w:val="18"/>
        </w:rPr>
        <w:tab/>
        <w:t xml:space="preserve"> RRA 5073/24</w:t>
      </w:r>
    </w:p>
    <w:p w14:paraId="520EC710" w14:textId="77777777" w:rsidR="004C1504" w:rsidRPr="00C70CB4" w:rsidRDefault="004C1504" w:rsidP="00C70CB4">
      <w:pPr>
        <w:ind w:left="709"/>
        <w:jc w:val="both"/>
        <w:rPr>
          <w:rFonts w:ascii="Montserrat" w:eastAsia="Montserrat" w:hAnsi="Montserrat" w:cs="Montserrat"/>
          <w:b/>
          <w:sz w:val="18"/>
          <w:szCs w:val="18"/>
        </w:rPr>
      </w:pPr>
    </w:p>
    <w:p w14:paraId="1BF79E23" w14:textId="77777777" w:rsidR="00656E48" w:rsidRPr="00C70CB4" w:rsidRDefault="00656E48" w:rsidP="00C70CB4">
      <w:pPr>
        <w:ind w:left="720"/>
        <w:jc w:val="both"/>
        <w:rPr>
          <w:rFonts w:ascii="Montserrat" w:eastAsia="Montserrat" w:hAnsi="Montserrat" w:cs="Montserrat"/>
          <w:b/>
          <w:sz w:val="18"/>
          <w:szCs w:val="18"/>
        </w:rPr>
      </w:pPr>
      <w:r w:rsidRPr="00C70CB4">
        <w:rPr>
          <w:rFonts w:ascii="Montserrat" w:eastAsia="Montserrat" w:hAnsi="Montserrat" w:cs="Montserrat"/>
          <w:b/>
          <w:sz w:val="18"/>
          <w:szCs w:val="18"/>
        </w:rPr>
        <w:t>V. Solicitudes de acceso a la información en las que se analizará la ampliación de plazo para dar respuesta</w:t>
      </w:r>
    </w:p>
    <w:p w14:paraId="057A58B8" w14:textId="77777777" w:rsidR="00A0645A" w:rsidRPr="00C70CB4" w:rsidRDefault="00A0645A"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330026524001651</w:t>
      </w:r>
    </w:p>
    <w:p w14:paraId="41AA4091" w14:textId="77777777" w:rsidR="00656E48" w:rsidRPr="00C70CB4" w:rsidRDefault="00656E48"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w:t>
      </w:r>
      <w:r w:rsidR="00951399" w:rsidRPr="00C70CB4">
        <w:rPr>
          <w:rFonts w:ascii="Montserrat" w:eastAsia="Montserrat" w:hAnsi="Montserrat" w:cs="Montserrat"/>
          <w:sz w:val="18"/>
          <w:szCs w:val="18"/>
        </w:rPr>
        <w:t>1653</w:t>
      </w:r>
    </w:p>
    <w:p w14:paraId="3B7BDD95" w14:textId="77777777" w:rsidR="00656E48" w:rsidRPr="00C70CB4" w:rsidRDefault="00656E48"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w:t>
      </w:r>
      <w:r w:rsidR="00951399" w:rsidRPr="00C70CB4">
        <w:rPr>
          <w:rFonts w:ascii="Montserrat" w:eastAsia="Montserrat" w:hAnsi="Montserrat" w:cs="Montserrat"/>
          <w:sz w:val="18"/>
          <w:szCs w:val="18"/>
        </w:rPr>
        <w:t>1654</w:t>
      </w:r>
    </w:p>
    <w:p w14:paraId="19F06DFB" w14:textId="77777777" w:rsidR="00656E48" w:rsidRPr="00C70CB4" w:rsidRDefault="00656E48"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w:t>
      </w:r>
      <w:r w:rsidR="00951399" w:rsidRPr="00C70CB4">
        <w:rPr>
          <w:rFonts w:ascii="Montserrat" w:eastAsia="Montserrat" w:hAnsi="Montserrat" w:cs="Montserrat"/>
          <w:sz w:val="18"/>
          <w:szCs w:val="18"/>
        </w:rPr>
        <w:t>1655</w:t>
      </w:r>
    </w:p>
    <w:p w14:paraId="37B7E949" w14:textId="77777777" w:rsidR="00656E48" w:rsidRPr="00C70CB4" w:rsidRDefault="00656E48"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w:t>
      </w:r>
      <w:r w:rsidR="00951399" w:rsidRPr="00C70CB4">
        <w:rPr>
          <w:rFonts w:ascii="Montserrat" w:eastAsia="Montserrat" w:hAnsi="Montserrat" w:cs="Montserrat"/>
          <w:sz w:val="18"/>
          <w:szCs w:val="18"/>
        </w:rPr>
        <w:t>1657</w:t>
      </w:r>
    </w:p>
    <w:p w14:paraId="257D6AB7" w14:textId="77777777" w:rsidR="00656E48" w:rsidRPr="00C70CB4" w:rsidRDefault="00656E48"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w:t>
      </w:r>
      <w:r w:rsidR="00951399" w:rsidRPr="00C70CB4">
        <w:rPr>
          <w:rFonts w:ascii="Montserrat" w:eastAsia="Montserrat" w:hAnsi="Montserrat" w:cs="Montserrat"/>
          <w:sz w:val="18"/>
          <w:szCs w:val="18"/>
        </w:rPr>
        <w:t>1659</w:t>
      </w:r>
    </w:p>
    <w:p w14:paraId="5773B61C" w14:textId="77777777" w:rsidR="00656E48" w:rsidRPr="00C70CB4" w:rsidRDefault="00656E48"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w:t>
      </w:r>
      <w:r w:rsidR="00951399" w:rsidRPr="00C70CB4">
        <w:rPr>
          <w:rFonts w:ascii="Montserrat" w:eastAsia="Montserrat" w:hAnsi="Montserrat" w:cs="Montserrat"/>
          <w:sz w:val="18"/>
          <w:szCs w:val="18"/>
        </w:rPr>
        <w:t>1663</w:t>
      </w:r>
    </w:p>
    <w:p w14:paraId="0D1E42E4" w14:textId="77777777" w:rsidR="00656E48" w:rsidRPr="00C70CB4" w:rsidRDefault="00656E48"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w:t>
      </w:r>
      <w:r w:rsidR="00951399" w:rsidRPr="00C70CB4">
        <w:rPr>
          <w:rFonts w:ascii="Montserrat" w:eastAsia="Montserrat" w:hAnsi="Montserrat" w:cs="Montserrat"/>
          <w:sz w:val="18"/>
          <w:szCs w:val="18"/>
        </w:rPr>
        <w:t>1665</w:t>
      </w:r>
    </w:p>
    <w:p w14:paraId="5CF8DBD3" w14:textId="77777777" w:rsidR="00A0645A" w:rsidRPr="00C70CB4" w:rsidRDefault="00A0645A"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330026524001667</w:t>
      </w:r>
    </w:p>
    <w:p w14:paraId="521613EE" w14:textId="77777777" w:rsidR="00A0645A" w:rsidRPr="00C70CB4" w:rsidRDefault="00A0645A"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330026524001670</w:t>
      </w:r>
    </w:p>
    <w:p w14:paraId="340768FA" w14:textId="2B29A23B" w:rsidR="00A0645A" w:rsidRPr="00C70CB4" w:rsidRDefault="003A0D6A"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w:t>
      </w:r>
      <w:r w:rsidR="00A0645A" w:rsidRPr="00C70CB4">
        <w:rPr>
          <w:rFonts w:ascii="Montserrat" w:eastAsia="Montserrat" w:hAnsi="Montserrat" w:cs="Montserrat"/>
          <w:sz w:val="18"/>
          <w:szCs w:val="18"/>
        </w:rPr>
        <w:t>Folio 330026524001671</w:t>
      </w:r>
    </w:p>
    <w:p w14:paraId="1B531EA8" w14:textId="00E41849" w:rsidR="00656E48" w:rsidRPr="00C70CB4" w:rsidRDefault="00656E48"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w:t>
      </w:r>
      <w:r w:rsidR="00951399" w:rsidRPr="00C70CB4">
        <w:rPr>
          <w:rFonts w:ascii="Montserrat" w:eastAsia="Montserrat" w:hAnsi="Montserrat" w:cs="Montserrat"/>
          <w:sz w:val="18"/>
          <w:szCs w:val="18"/>
        </w:rPr>
        <w:t>1674</w:t>
      </w:r>
    </w:p>
    <w:p w14:paraId="498465E3" w14:textId="781FAB97" w:rsidR="005624C3" w:rsidRPr="00C70CB4" w:rsidRDefault="005624C3"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330026524001682</w:t>
      </w:r>
    </w:p>
    <w:p w14:paraId="5ECBD2B8" w14:textId="77777777" w:rsidR="00656E48" w:rsidRPr="00C70CB4" w:rsidRDefault="00656E48"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w:t>
      </w:r>
      <w:r w:rsidR="00951399" w:rsidRPr="00C70CB4">
        <w:rPr>
          <w:rFonts w:ascii="Montserrat" w:eastAsia="Montserrat" w:hAnsi="Montserrat" w:cs="Montserrat"/>
          <w:sz w:val="18"/>
          <w:szCs w:val="18"/>
        </w:rPr>
        <w:t>1686</w:t>
      </w:r>
    </w:p>
    <w:p w14:paraId="4C5FC5D1" w14:textId="77777777" w:rsidR="00A0645A" w:rsidRPr="00C70CB4" w:rsidRDefault="00A0645A"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330026524001691</w:t>
      </w:r>
    </w:p>
    <w:p w14:paraId="1134CF20" w14:textId="77777777" w:rsidR="00A0645A" w:rsidRPr="00C70CB4" w:rsidRDefault="00A0645A"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330026524001694</w:t>
      </w:r>
    </w:p>
    <w:p w14:paraId="6F64E0E9" w14:textId="31071F90" w:rsidR="005F55F2" w:rsidRPr="00C70CB4" w:rsidRDefault="00656E48"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w:t>
      </w:r>
      <w:r w:rsidR="00951399" w:rsidRPr="00C70CB4">
        <w:rPr>
          <w:rFonts w:ascii="Montserrat" w:eastAsia="Montserrat" w:hAnsi="Montserrat" w:cs="Montserrat"/>
          <w:sz w:val="18"/>
          <w:szCs w:val="18"/>
        </w:rPr>
        <w:t>1702</w:t>
      </w:r>
    </w:p>
    <w:p w14:paraId="1E4CB80D" w14:textId="396D71E4" w:rsidR="005F55F2" w:rsidRPr="00C70CB4" w:rsidRDefault="005F55F2"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330026524001717</w:t>
      </w:r>
    </w:p>
    <w:p w14:paraId="7947D444" w14:textId="6A1F34BB" w:rsidR="005F55F2" w:rsidRPr="00C70CB4" w:rsidRDefault="005F55F2"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330026524001721</w:t>
      </w:r>
    </w:p>
    <w:p w14:paraId="76683081" w14:textId="4AE4BA88" w:rsidR="005F55F2" w:rsidRPr="00C70CB4" w:rsidRDefault="005F55F2"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330026524001742</w:t>
      </w:r>
    </w:p>
    <w:p w14:paraId="5B4DC5CE" w14:textId="412C3698" w:rsidR="005F55F2" w:rsidRPr="00C70CB4" w:rsidRDefault="005F55F2" w:rsidP="00C70CB4">
      <w:pPr>
        <w:widowControl w:val="0"/>
        <w:numPr>
          <w:ilvl w:val="0"/>
          <w:numId w:val="1"/>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330026524001753</w:t>
      </w:r>
    </w:p>
    <w:p w14:paraId="7B38CDF9" w14:textId="77777777" w:rsidR="0030539F" w:rsidRPr="00C70CB4" w:rsidRDefault="0030539F" w:rsidP="00C70CB4">
      <w:pPr>
        <w:widowControl w:val="0"/>
        <w:ind w:left="2835"/>
        <w:jc w:val="both"/>
        <w:rPr>
          <w:rFonts w:ascii="Montserrat" w:eastAsia="Montserrat" w:hAnsi="Montserrat" w:cs="Montserrat"/>
          <w:sz w:val="18"/>
          <w:szCs w:val="18"/>
        </w:rPr>
      </w:pPr>
    </w:p>
    <w:p w14:paraId="4D42CD1B" w14:textId="60E1EDF4" w:rsidR="00656E48" w:rsidRPr="00C70CB4" w:rsidRDefault="00656E48" w:rsidP="00C70CB4">
      <w:pPr>
        <w:keepLines/>
        <w:ind w:left="720"/>
        <w:jc w:val="both"/>
        <w:rPr>
          <w:rFonts w:ascii="Montserrat" w:eastAsia="Montserrat" w:hAnsi="Montserrat" w:cs="Montserrat"/>
          <w:b/>
          <w:sz w:val="18"/>
          <w:szCs w:val="18"/>
        </w:rPr>
      </w:pPr>
      <w:r w:rsidRPr="00C70CB4">
        <w:rPr>
          <w:rFonts w:ascii="Montserrat" w:eastAsia="Montserrat" w:hAnsi="Montserrat" w:cs="Montserrat"/>
          <w:b/>
          <w:sz w:val="18"/>
          <w:szCs w:val="18"/>
        </w:rPr>
        <w:t>V</w:t>
      </w:r>
      <w:r w:rsidR="004C1504" w:rsidRPr="00C70CB4">
        <w:rPr>
          <w:rFonts w:ascii="Montserrat" w:eastAsia="Montserrat" w:hAnsi="Montserrat" w:cs="Montserrat"/>
          <w:b/>
          <w:sz w:val="18"/>
          <w:szCs w:val="18"/>
        </w:rPr>
        <w:t>I</w:t>
      </w:r>
      <w:r w:rsidRPr="00C70CB4">
        <w:rPr>
          <w:rFonts w:ascii="Montserrat" w:eastAsia="Montserrat" w:hAnsi="Montserrat" w:cs="Montserrat"/>
          <w:b/>
          <w:sz w:val="18"/>
          <w:szCs w:val="18"/>
        </w:rPr>
        <w:t>.  Asuntos Generales</w:t>
      </w:r>
    </w:p>
    <w:p w14:paraId="668ED870" w14:textId="408C2526" w:rsidR="00AB4447" w:rsidRPr="00C70CB4" w:rsidRDefault="00AB4447" w:rsidP="00C70CB4">
      <w:pPr>
        <w:keepLines/>
        <w:ind w:left="720"/>
        <w:jc w:val="both"/>
        <w:rPr>
          <w:rFonts w:ascii="Montserrat" w:eastAsia="Montserrat" w:hAnsi="Montserrat" w:cs="Montserrat"/>
          <w:b/>
          <w:sz w:val="18"/>
          <w:szCs w:val="18"/>
        </w:rPr>
      </w:pPr>
    </w:p>
    <w:p w14:paraId="5B7A03A4" w14:textId="568575A6" w:rsidR="00C70CB4" w:rsidRPr="00C70CB4" w:rsidRDefault="00C70CB4" w:rsidP="00C70CB4">
      <w:pPr>
        <w:keepLines/>
        <w:ind w:left="720"/>
        <w:jc w:val="both"/>
        <w:rPr>
          <w:rFonts w:ascii="Montserrat" w:eastAsia="Montserrat" w:hAnsi="Montserrat" w:cs="Montserrat"/>
          <w:b/>
          <w:sz w:val="18"/>
          <w:szCs w:val="18"/>
        </w:rPr>
      </w:pPr>
    </w:p>
    <w:p w14:paraId="58FF397E" w14:textId="4150132E" w:rsidR="00C70CB4" w:rsidRPr="00C70CB4" w:rsidRDefault="00C70CB4" w:rsidP="00C70CB4">
      <w:pPr>
        <w:keepLines/>
        <w:ind w:left="720"/>
        <w:jc w:val="both"/>
        <w:rPr>
          <w:rFonts w:ascii="Montserrat" w:eastAsia="Montserrat" w:hAnsi="Montserrat" w:cs="Montserrat"/>
          <w:b/>
          <w:sz w:val="18"/>
          <w:szCs w:val="18"/>
        </w:rPr>
      </w:pPr>
    </w:p>
    <w:p w14:paraId="37FCAE51" w14:textId="1877689B" w:rsidR="00C70CB4" w:rsidRPr="00C70CB4" w:rsidRDefault="00C70CB4" w:rsidP="00C70CB4">
      <w:pPr>
        <w:keepLines/>
        <w:ind w:left="720"/>
        <w:jc w:val="both"/>
        <w:rPr>
          <w:rFonts w:ascii="Montserrat" w:eastAsia="Montserrat" w:hAnsi="Montserrat" w:cs="Montserrat"/>
          <w:b/>
          <w:sz w:val="18"/>
          <w:szCs w:val="18"/>
        </w:rPr>
      </w:pPr>
    </w:p>
    <w:p w14:paraId="37F4B004" w14:textId="77777777" w:rsidR="00C70CB4" w:rsidRPr="00C70CB4" w:rsidRDefault="00C70CB4" w:rsidP="00C70CB4">
      <w:pPr>
        <w:keepLines/>
        <w:ind w:left="720"/>
        <w:jc w:val="both"/>
        <w:rPr>
          <w:rFonts w:ascii="Montserrat" w:eastAsia="Montserrat" w:hAnsi="Montserrat" w:cs="Montserrat"/>
          <w:b/>
          <w:sz w:val="18"/>
          <w:szCs w:val="18"/>
        </w:rPr>
      </w:pPr>
    </w:p>
    <w:p w14:paraId="60E78E68" w14:textId="77777777" w:rsidR="00656E48" w:rsidRPr="00C70CB4" w:rsidRDefault="00656E48" w:rsidP="00C70CB4">
      <w:pPr>
        <w:keepLines/>
        <w:spacing w:after="160"/>
        <w:ind w:left="2160" w:firstLine="720"/>
        <w:jc w:val="both"/>
        <w:rPr>
          <w:rFonts w:ascii="Montserrat" w:eastAsia="Montserrat" w:hAnsi="Montserrat" w:cs="Montserrat"/>
          <w:b/>
          <w:sz w:val="18"/>
          <w:szCs w:val="18"/>
        </w:rPr>
      </w:pPr>
      <w:r w:rsidRPr="00C70CB4">
        <w:rPr>
          <w:rFonts w:ascii="Montserrat" w:eastAsia="Montserrat" w:hAnsi="Montserrat" w:cs="Montserrat"/>
          <w:b/>
          <w:sz w:val="18"/>
          <w:szCs w:val="18"/>
        </w:rPr>
        <w:t>SEGUNDO PUNTO DEL ORDEN DEL DÍA</w:t>
      </w:r>
    </w:p>
    <w:p w14:paraId="2E4F071F" w14:textId="77777777" w:rsidR="00656E48" w:rsidRPr="00C70CB4" w:rsidRDefault="00656E48"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lastRenderedPageBreak/>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28D0F3D9" w14:textId="77777777" w:rsidR="00656E48" w:rsidRPr="00C70CB4" w:rsidRDefault="00656E48" w:rsidP="00C70CB4">
      <w:pPr>
        <w:jc w:val="both"/>
        <w:rPr>
          <w:rFonts w:ascii="Montserrat" w:eastAsia="Montserrat" w:hAnsi="Montserrat" w:cs="Montserrat"/>
          <w:sz w:val="18"/>
          <w:szCs w:val="18"/>
        </w:rPr>
      </w:pPr>
    </w:p>
    <w:p w14:paraId="5D4C6F96" w14:textId="4B5D9099" w:rsidR="00405D8D" w:rsidRPr="00C70CB4" w:rsidRDefault="00405D8D" w:rsidP="00C70CB4">
      <w:pPr>
        <w:pStyle w:val="Prrafodelista"/>
        <w:numPr>
          <w:ilvl w:val="0"/>
          <w:numId w:val="37"/>
        </w:numPr>
        <w:jc w:val="both"/>
        <w:rPr>
          <w:rFonts w:ascii="Montserrat" w:eastAsia="Montserrat" w:hAnsi="Montserrat" w:cs="Montserrat"/>
          <w:b/>
          <w:sz w:val="18"/>
          <w:szCs w:val="18"/>
        </w:rPr>
      </w:pPr>
      <w:r w:rsidRPr="00C70CB4">
        <w:rPr>
          <w:rFonts w:ascii="Montserrat" w:eastAsia="Montserrat" w:hAnsi="Montserrat" w:cs="Montserrat"/>
          <w:b/>
          <w:sz w:val="18"/>
          <w:szCs w:val="18"/>
        </w:rPr>
        <w:t>Respuesta a solicitud de acceso a la información en la que se analizará la clasificación de reserva</w:t>
      </w:r>
    </w:p>
    <w:p w14:paraId="521FD3C3" w14:textId="181C49B6" w:rsidR="00951399" w:rsidRPr="00C70CB4" w:rsidRDefault="00951399" w:rsidP="00C70CB4">
      <w:pPr>
        <w:ind w:right="49"/>
        <w:jc w:val="both"/>
        <w:rPr>
          <w:rFonts w:ascii="Montserrat" w:eastAsia="Montserrat" w:hAnsi="Montserrat" w:cs="Montserrat"/>
          <w:b/>
          <w:sz w:val="18"/>
          <w:szCs w:val="18"/>
        </w:rPr>
      </w:pPr>
    </w:p>
    <w:p w14:paraId="2D260E23" w14:textId="222E5334" w:rsidR="00AF3DE4" w:rsidRPr="00C70CB4" w:rsidRDefault="00AF3DE4" w:rsidP="00C70CB4">
      <w:pPr>
        <w:ind w:right="49"/>
        <w:jc w:val="both"/>
        <w:rPr>
          <w:rFonts w:ascii="Montserrat" w:hAnsi="Montserrat"/>
          <w:b/>
          <w:sz w:val="18"/>
          <w:szCs w:val="18"/>
        </w:rPr>
      </w:pPr>
      <w:r w:rsidRPr="00C70CB4">
        <w:rPr>
          <w:rFonts w:ascii="Montserrat" w:eastAsia="Montserrat" w:hAnsi="Montserrat" w:cs="Montserrat"/>
          <w:b/>
          <w:sz w:val="18"/>
          <w:szCs w:val="18"/>
        </w:rPr>
        <w:t xml:space="preserve">A.1 Folio </w:t>
      </w:r>
      <w:r w:rsidRPr="00C70CB4">
        <w:rPr>
          <w:rFonts w:ascii="Montserrat" w:hAnsi="Montserrat"/>
          <w:b/>
          <w:sz w:val="18"/>
          <w:szCs w:val="18"/>
        </w:rPr>
        <w:t>330026524001456</w:t>
      </w:r>
    </w:p>
    <w:p w14:paraId="663ABE17" w14:textId="198C3EE4" w:rsidR="00AF3DE4" w:rsidRPr="00C70CB4" w:rsidRDefault="00AF3DE4" w:rsidP="00C70CB4">
      <w:pPr>
        <w:ind w:right="49"/>
        <w:jc w:val="both"/>
        <w:rPr>
          <w:rFonts w:ascii="Montserrat" w:hAnsi="Montserrat"/>
          <w:b/>
          <w:sz w:val="18"/>
          <w:szCs w:val="18"/>
        </w:rPr>
      </w:pPr>
    </w:p>
    <w:p w14:paraId="10F6A348" w14:textId="77777777" w:rsidR="00AF3DE4" w:rsidRPr="00C70CB4" w:rsidRDefault="00AF3DE4" w:rsidP="00C70CB4">
      <w:pPr>
        <w:ind w:right="51"/>
        <w:jc w:val="both"/>
        <w:rPr>
          <w:rFonts w:ascii="Montserrat" w:eastAsia="Montserrat" w:hAnsi="Montserrat" w:cs="Montserrat"/>
          <w:kern w:val="2"/>
          <w:sz w:val="18"/>
          <w:szCs w:val="18"/>
        </w:rPr>
      </w:pPr>
      <w:r w:rsidRPr="00C70CB4">
        <w:rPr>
          <w:rFonts w:ascii="Montserrat" w:eastAsia="Montserrat" w:hAnsi="Montserrat" w:cs="Montserrat"/>
          <w:kern w:val="2"/>
          <w:sz w:val="18"/>
          <w:szCs w:val="18"/>
        </w:rPr>
        <w:t xml:space="preserve">Un particular requirió: </w:t>
      </w:r>
    </w:p>
    <w:p w14:paraId="60E2BB09" w14:textId="77777777" w:rsidR="00AF3DE4" w:rsidRPr="00C70CB4" w:rsidRDefault="00AF3DE4" w:rsidP="00C70CB4">
      <w:pPr>
        <w:ind w:right="51"/>
        <w:jc w:val="both"/>
        <w:rPr>
          <w:rFonts w:ascii="Montserrat" w:eastAsia="Montserrat" w:hAnsi="Montserrat" w:cs="Montserrat"/>
          <w:kern w:val="2"/>
          <w:sz w:val="18"/>
          <w:szCs w:val="18"/>
        </w:rPr>
      </w:pPr>
    </w:p>
    <w:p w14:paraId="752E4177" w14:textId="77777777" w:rsidR="00AF3DE4" w:rsidRPr="00C70CB4" w:rsidRDefault="00AF3DE4" w:rsidP="00C70CB4">
      <w:pPr>
        <w:ind w:left="567" w:right="567"/>
        <w:jc w:val="both"/>
        <w:rPr>
          <w:rFonts w:ascii="Montserrat" w:eastAsia="Times New Roman" w:hAnsi="Montserrat" w:cs="Arial"/>
          <w:i/>
          <w:sz w:val="16"/>
          <w:szCs w:val="18"/>
        </w:rPr>
      </w:pPr>
      <w:r w:rsidRPr="00C70CB4">
        <w:rPr>
          <w:rFonts w:ascii="Montserrat" w:eastAsia="Montserrat" w:hAnsi="Montserrat" w:cs="Montserrat"/>
          <w:i/>
          <w:kern w:val="2"/>
          <w:sz w:val="16"/>
          <w:szCs w:val="18"/>
        </w:rPr>
        <w:t>“</w:t>
      </w:r>
      <w:r w:rsidRPr="00C70CB4">
        <w:rPr>
          <w:rFonts w:ascii="Montserrat" w:eastAsia="Times New Roman" w:hAnsi="Montserrat" w:cs="Arial"/>
          <w:i/>
          <w:sz w:val="16"/>
          <w:szCs w:val="18"/>
        </w:rPr>
        <w:t>En mi derecho de acceso a la información pública, solicito los expedientes de procedimiento administrativo de sanción consistente en inhabilitaciones y multas de los siguientes números: SAN/042/2021 , SAN/043/2021 y SAN/007/2023 Cabe mencionar que los dos primeros expedientes no son visibles, tras una busqueda exhaustiva, en la Plataforma Nacional de Transparencia, el último aparece su descripción en la PNT, sin embargo, no existe el hipervinculo que permita visualizarlo. Se requiere la información en formato digital (PDF), subido en cualquier plataforma Cloud computing o computación en la nube (Google Drive, OneDrive, Wetranfer, etc.), descargable con un link. Saludos cordiales.”</w:t>
      </w:r>
    </w:p>
    <w:p w14:paraId="0A9257B0" w14:textId="77777777" w:rsidR="00AF3DE4" w:rsidRPr="00C70CB4" w:rsidRDefault="00AF3DE4" w:rsidP="00C70CB4">
      <w:pPr>
        <w:ind w:leftChars="567" w:left="1361" w:rightChars="567" w:right="1361"/>
        <w:jc w:val="both"/>
        <w:rPr>
          <w:rFonts w:ascii="Montserrat" w:eastAsia="Times New Roman" w:hAnsi="Montserrat" w:cs="Arial"/>
          <w:sz w:val="18"/>
          <w:szCs w:val="18"/>
        </w:rPr>
      </w:pPr>
    </w:p>
    <w:p w14:paraId="2B3AAC51" w14:textId="64793B46" w:rsidR="00AF3DE4" w:rsidRPr="00C70CB4" w:rsidRDefault="00AF3DE4" w:rsidP="00C70CB4">
      <w:pPr>
        <w:ind w:left="-2" w:right="49"/>
        <w:jc w:val="both"/>
        <w:rPr>
          <w:rFonts w:ascii="Montserrat" w:eastAsia="Montserrat" w:hAnsi="Montserrat" w:cs="Montserrat"/>
          <w:kern w:val="2"/>
          <w:sz w:val="18"/>
          <w:szCs w:val="18"/>
        </w:rPr>
      </w:pPr>
      <w:r w:rsidRPr="00C70CB4">
        <w:rPr>
          <w:rFonts w:ascii="Montserrat" w:eastAsia="Montserrat" w:hAnsi="Montserrat" w:cs="Montserrat"/>
          <w:kern w:val="2"/>
          <w:sz w:val="18"/>
          <w:szCs w:val="18"/>
        </w:rPr>
        <w:t>La Dirección General de Controversias y Sanciones en Contrataciones Públicas (DGCSCP) a través de la Unidad Substanciadora y Resoluto</w:t>
      </w:r>
      <w:r w:rsidR="00AA7739" w:rsidRPr="00C70CB4">
        <w:rPr>
          <w:rFonts w:ascii="Montserrat" w:eastAsia="Montserrat" w:hAnsi="Montserrat" w:cs="Montserrat"/>
          <w:kern w:val="2"/>
          <w:sz w:val="18"/>
          <w:szCs w:val="18"/>
        </w:rPr>
        <w:t>ra</w:t>
      </w:r>
      <w:r w:rsidRPr="00C70CB4">
        <w:rPr>
          <w:rFonts w:ascii="Montserrat" w:eastAsia="Montserrat" w:hAnsi="Montserrat" w:cs="Montserrat"/>
          <w:kern w:val="2"/>
          <w:sz w:val="18"/>
          <w:szCs w:val="18"/>
        </w:rPr>
        <w:t xml:space="preserve"> (USR) solicitó al Comité de Transparencia la reserva del expediente SAN/007/2023 (excepto de la resolución), por el periodo de 1 año, con fundamento en el artículo 110, fracción XI, de la Ley Federal de Transparencia y Acceso a la Información Pública. </w:t>
      </w:r>
    </w:p>
    <w:p w14:paraId="04F16DCE" w14:textId="77777777" w:rsidR="00AF3DE4" w:rsidRPr="00C70CB4" w:rsidRDefault="00AF3DE4" w:rsidP="00C70CB4">
      <w:pPr>
        <w:ind w:left="-2" w:right="49"/>
        <w:jc w:val="both"/>
        <w:rPr>
          <w:rFonts w:ascii="Montserrat" w:eastAsia="Montserrat" w:hAnsi="Montserrat" w:cs="Montserrat"/>
          <w:kern w:val="2"/>
          <w:sz w:val="18"/>
          <w:szCs w:val="18"/>
        </w:rPr>
      </w:pPr>
    </w:p>
    <w:p w14:paraId="3D0E2B2A" w14:textId="3456C0DE" w:rsidR="00AF3DE4" w:rsidRPr="00C70CB4" w:rsidRDefault="00AF3DE4"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En términos del artículo 104 de la Ley General de Transparencia y Acceso a la Información Pública, se emite la siguiente prueba de daño: </w:t>
      </w:r>
    </w:p>
    <w:p w14:paraId="7F31DFC2" w14:textId="77777777" w:rsidR="00AA7739" w:rsidRPr="00C70CB4" w:rsidRDefault="00AA7739" w:rsidP="00C70CB4">
      <w:pPr>
        <w:jc w:val="both"/>
        <w:rPr>
          <w:rFonts w:ascii="Montserrat" w:eastAsia="Montserrat" w:hAnsi="Montserrat" w:cs="Montserrat"/>
          <w:sz w:val="18"/>
          <w:szCs w:val="18"/>
        </w:rPr>
      </w:pPr>
    </w:p>
    <w:p w14:paraId="639AADFE" w14:textId="77777777" w:rsidR="00AF3DE4" w:rsidRPr="00C70CB4" w:rsidRDefault="00AF3DE4" w:rsidP="00C70CB4">
      <w:pPr>
        <w:pStyle w:val="Prrafodelista"/>
        <w:numPr>
          <w:ilvl w:val="0"/>
          <w:numId w:val="39"/>
        </w:numPr>
        <w:spacing w:after="140"/>
        <w:jc w:val="both"/>
        <w:rPr>
          <w:rFonts w:ascii="Montserrat" w:eastAsia="Montserrat" w:hAnsi="Montserrat" w:cs="Montserrat"/>
          <w:sz w:val="18"/>
          <w:szCs w:val="18"/>
        </w:rPr>
      </w:pPr>
      <w:r w:rsidRPr="00C70CB4">
        <w:rPr>
          <w:rFonts w:ascii="Montserrat" w:eastAsia="Montserrat" w:hAnsi="Montserrat" w:cs="Montserrat"/>
          <w:sz w:val="18"/>
          <w:szCs w:val="18"/>
        </w:rPr>
        <w:t>La divulgación de la información representa un riesgo real, demostrable e identificable de perjuicio significativo al interés público o a la seguridad nacional: Se considera pertinente reservar el expediente de procedimiento administrativo sancionador en virtud de que se encuentra pendiente la emisión de la resolución jurisdiccional definitiva, cuya divulgación podría ocasionar un daño irreparable al obstaculizar la secuencia procesal del mismo y, en su caso, afectarse la decisión de la autoridad.</w:t>
      </w:r>
    </w:p>
    <w:p w14:paraId="4011CAE8"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05A1F3C3" w14:textId="77777777" w:rsidR="00AF3DE4" w:rsidRPr="00C70CB4" w:rsidRDefault="00AF3DE4" w:rsidP="00C70CB4">
      <w:pPr>
        <w:pStyle w:val="Prrafodelista"/>
        <w:spacing w:after="140"/>
        <w:ind w:left="0"/>
        <w:jc w:val="both"/>
        <w:rPr>
          <w:rFonts w:ascii="Montserrat" w:eastAsia="Montserrat" w:hAnsi="Montserrat" w:cs="Montserrat"/>
          <w:sz w:val="18"/>
          <w:szCs w:val="18"/>
        </w:rPr>
      </w:pPr>
      <w:r w:rsidRPr="00C70CB4">
        <w:rPr>
          <w:rFonts w:ascii="Montserrat" w:eastAsia="Montserrat" w:hAnsi="Montserrat" w:cs="Montserrat"/>
          <w:sz w:val="18"/>
          <w:szCs w:val="18"/>
        </w:rPr>
        <w:lastRenderedPageBreak/>
        <w:t>Riesgo real: Las constancias que integran el expediente sólo atañen al universo de las partes, por lo que se debe velar por el equilibrio del proceso, evitando cualquier injerencia externa que suponga la alteración del procedimiento, afectando la emisión de la determinación correspondiente, por lo que no puede divulgarse el procedimiento administrativo, en tanto no se emita la resolución jurisdiccional definitiva y esta cause ejecutoria.</w:t>
      </w:r>
    </w:p>
    <w:p w14:paraId="31112C46"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7ADC4840" w14:textId="77777777" w:rsidR="00AF3DE4" w:rsidRPr="00C70CB4" w:rsidRDefault="00AF3DE4" w:rsidP="00C70CB4">
      <w:pPr>
        <w:pStyle w:val="Prrafodelista"/>
        <w:spacing w:after="140"/>
        <w:ind w:left="0"/>
        <w:jc w:val="both"/>
        <w:rPr>
          <w:rFonts w:ascii="Montserrat" w:eastAsia="Montserrat" w:hAnsi="Montserrat" w:cs="Montserrat"/>
          <w:sz w:val="18"/>
          <w:szCs w:val="18"/>
        </w:rPr>
      </w:pPr>
      <w:r w:rsidRPr="00C70CB4">
        <w:rPr>
          <w:rFonts w:ascii="Montserrat" w:eastAsia="Montserrat" w:hAnsi="Montserrat" w:cs="Montserrat"/>
          <w:sz w:val="18"/>
          <w:szCs w:val="18"/>
        </w:rPr>
        <w:t>Riesgo demostrable: Dar a conocer la información del hecho atribuido al infractor, además de perjuicio al propio procedimiento administrativo sancionatorio, supondría un daño en el ámbito jurídico de la moral, por lo cual, el proporcionar información en favor de la transparencia, no puede justificar la violación de otras prerrogativas establecidas en la Constitución Política de los Estados Unidos Mexicanos y Tratados Internacionales de los que el Estado Mexicano es parte, como lo es el principio de presunción de inocencia.</w:t>
      </w:r>
    </w:p>
    <w:p w14:paraId="6FCCC2BF"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1D581133" w14:textId="77777777" w:rsidR="00AF3DE4" w:rsidRPr="00C70CB4" w:rsidRDefault="00AF3DE4" w:rsidP="00C70CB4">
      <w:pPr>
        <w:pStyle w:val="Prrafodelista"/>
        <w:spacing w:after="140"/>
        <w:ind w:left="0"/>
        <w:jc w:val="both"/>
        <w:rPr>
          <w:rFonts w:ascii="Montserrat" w:eastAsia="Montserrat" w:hAnsi="Montserrat" w:cs="Montserrat"/>
          <w:sz w:val="18"/>
          <w:szCs w:val="18"/>
        </w:rPr>
      </w:pPr>
      <w:r w:rsidRPr="00C70CB4">
        <w:rPr>
          <w:rFonts w:ascii="Montserrat" w:eastAsia="Montserrat" w:hAnsi="Montserrat" w:cs="Montserrat"/>
          <w:sz w:val="18"/>
          <w:szCs w:val="18"/>
        </w:rPr>
        <w:t>Riesgo identificable: El negar el acceso a la información integrada al expediente de procedimiento administrativo de sanción supone la menor de las restricciones para evitar el perjuicio de obstaculizar su trámite, dado que particularmente no sólo a la sociedad interesa que se sancionen las conductas que infringen las disposiciones en materia de contrataciones públicas, sino es al propio Estado a quien interesa y cuenta con la potestad disciplinaria para imponer las sanciones a que haya lugar.</w:t>
      </w:r>
    </w:p>
    <w:p w14:paraId="56989616"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36C2AB8D" w14:textId="77777777" w:rsidR="00AF3DE4" w:rsidRPr="00C70CB4" w:rsidRDefault="00AF3DE4" w:rsidP="00C70CB4">
      <w:pPr>
        <w:pStyle w:val="Prrafodelista"/>
        <w:numPr>
          <w:ilvl w:val="0"/>
          <w:numId w:val="39"/>
        </w:numPr>
        <w:spacing w:after="140"/>
        <w:jc w:val="both"/>
        <w:rPr>
          <w:rFonts w:ascii="Montserrat" w:eastAsia="Montserrat" w:hAnsi="Montserrat" w:cs="Montserrat"/>
          <w:sz w:val="18"/>
          <w:szCs w:val="18"/>
        </w:rPr>
      </w:pPr>
      <w:r w:rsidRPr="00C70CB4">
        <w:rPr>
          <w:rFonts w:ascii="Montserrat" w:eastAsia="Montserrat" w:hAnsi="Montserrat" w:cs="Montserrat"/>
          <w:sz w:val="18"/>
          <w:szCs w:val="18"/>
        </w:rPr>
        <w:t>El riesgo de perjuicio que supondría la divulgación supera el interés público general de que se difunda: Divulgar la información del expediente implicaría que se diera a conocer información sobre la moral, que se encuentra sujeta a procedimiento jurisdiccional por parte de la autoridad competente, lo que podría causarle un daño en su ámbito jurídico. El proporcionar información en favor de la transparencia no puede justificar la violación de otras prerrogativas establecidas en la Constitución Política de los Estados Unidos Mexicanos y Tratados Internacionales de los que el Estado Mexicano es parte, como lo es el principio de presunción de inocencia, así como la motivación a la decisión de no proporcionar la información solicitada, indicando expresamente la fundamentación por la cual se realiza la reserva de la información, conforme a las disposiciones legales aplicables.</w:t>
      </w:r>
    </w:p>
    <w:p w14:paraId="653C06BA"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4ADB0ADA" w14:textId="77777777" w:rsidR="00AF3DE4" w:rsidRPr="00C70CB4" w:rsidRDefault="00AF3DE4" w:rsidP="00C70CB4">
      <w:pPr>
        <w:pStyle w:val="Prrafodelista"/>
        <w:spacing w:after="140"/>
        <w:ind w:left="0"/>
        <w:jc w:val="both"/>
        <w:rPr>
          <w:rFonts w:ascii="Montserrat" w:eastAsia="Montserrat" w:hAnsi="Montserrat" w:cs="Montserrat"/>
          <w:sz w:val="18"/>
          <w:szCs w:val="18"/>
        </w:rPr>
      </w:pPr>
      <w:r w:rsidRPr="00C70CB4">
        <w:rPr>
          <w:rFonts w:ascii="Montserrat" w:eastAsia="Montserrat" w:hAnsi="Montserrat" w:cs="Montserrat"/>
          <w:sz w:val="18"/>
          <w:szCs w:val="18"/>
        </w:rPr>
        <w:t xml:space="preserve">Asimismo, de darse a conocer la información solicitada, podría incidir negativamente en la capacidad decisoria de la autoridad jurisdiccional, ya que la hace vulnerable a condiciones externas que impiden la sana e imparcial conducción del procedimiento que no ha causado estado; con lo que se afectaría al interés público, en tanto que la plena impartición de justicia se podría ver mermada, si terceros extraños al procedimiento conocen los insumos primarios susceptibles de una valoración por parte de la autoridad. </w:t>
      </w:r>
    </w:p>
    <w:p w14:paraId="503C1BA5"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2CFD699A" w14:textId="77777777" w:rsidR="00AF3DE4" w:rsidRPr="00C70CB4" w:rsidRDefault="00AF3DE4" w:rsidP="00C70CB4">
      <w:pPr>
        <w:pStyle w:val="Prrafodelista"/>
        <w:spacing w:after="140"/>
        <w:ind w:left="0"/>
        <w:jc w:val="both"/>
        <w:rPr>
          <w:rFonts w:ascii="Montserrat" w:eastAsia="Montserrat" w:hAnsi="Montserrat" w:cs="Montserrat"/>
          <w:sz w:val="18"/>
          <w:szCs w:val="18"/>
        </w:rPr>
      </w:pPr>
      <w:r w:rsidRPr="00C70CB4">
        <w:rPr>
          <w:rFonts w:ascii="Montserrat" w:eastAsia="Montserrat" w:hAnsi="Montserrat" w:cs="Montserrat"/>
          <w:sz w:val="18"/>
          <w:szCs w:val="18"/>
        </w:rPr>
        <w:t>A mayor abundamiento, se causaría un daño a la libre deliberación de la autoridad, porque la resolución estaría sometida al prejuzgamiento público, lo que podría dificultar las actuaciones previstas para emitir una sentencia que cause estado.</w:t>
      </w:r>
    </w:p>
    <w:p w14:paraId="10C8F890"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08F467F6" w14:textId="77777777" w:rsidR="00AF3DE4" w:rsidRPr="00C70CB4" w:rsidRDefault="00AF3DE4" w:rsidP="00C70CB4">
      <w:pPr>
        <w:pStyle w:val="Prrafodelista"/>
        <w:numPr>
          <w:ilvl w:val="0"/>
          <w:numId w:val="40"/>
        </w:numPr>
        <w:spacing w:after="140"/>
        <w:jc w:val="both"/>
        <w:rPr>
          <w:rFonts w:ascii="Montserrat" w:eastAsia="Montserrat" w:hAnsi="Montserrat" w:cs="Montserrat"/>
          <w:sz w:val="18"/>
          <w:szCs w:val="18"/>
        </w:rPr>
      </w:pPr>
      <w:r w:rsidRPr="00C70CB4">
        <w:rPr>
          <w:rFonts w:ascii="Montserrat" w:eastAsia="Montserrat" w:hAnsi="Montserrat" w:cs="Montserrat"/>
          <w:sz w:val="18"/>
          <w:szCs w:val="18"/>
        </w:rPr>
        <w:t>La limitación se adecua al principio de proporcionalidad y representa el medio menos restrictivo disponible para evitar perjuicio: En estricto derecho negar el acceso a la información integrada al expediente de procedimiento administrativo de sanción supone la menor de las restricciones para evitar el perjuicio de obstaculizar su trámite, tomando en consideración que el mismo se encuentra subjúdice, por tanto, dar a conocer los datos del expediente y el estado que guarda es el medio menos restrictivo para evitar el perjuicio de obstaculizar su trámite, además de que podría variar el sentido del fondo del asunto, considerado en la resolución del procedimiento administrativo sancionatorio SAN/007/2023.</w:t>
      </w:r>
    </w:p>
    <w:p w14:paraId="2344EBF6"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261CFA8F" w14:textId="77777777" w:rsidR="00AF3DE4" w:rsidRPr="00C70CB4" w:rsidRDefault="00AF3DE4" w:rsidP="00C70CB4">
      <w:pPr>
        <w:pStyle w:val="Prrafodelista"/>
        <w:spacing w:after="140"/>
        <w:ind w:left="0"/>
        <w:jc w:val="both"/>
        <w:rPr>
          <w:rFonts w:ascii="Montserrat" w:eastAsia="Montserrat" w:hAnsi="Montserrat" w:cs="Montserrat"/>
          <w:sz w:val="18"/>
          <w:szCs w:val="18"/>
        </w:rPr>
      </w:pPr>
      <w:r w:rsidRPr="00C70CB4">
        <w:rPr>
          <w:rFonts w:ascii="Montserrat" w:eastAsia="Montserrat" w:hAnsi="Montserrat" w:cs="Montserrat"/>
          <w:sz w:val="18"/>
          <w:szCs w:val="18"/>
        </w:rPr>
        <w:t>Es importante señalar que el presente procedimiento es seguido como juicio, toda vez que la autoridad dirime la controversia entre las partes contendientes y se cumplen las formalidades esenciales del procedimiento. Además, se considera que en este caso se deberá otorgar acceso a la resolución en versión pública, testando la información clasificada.</w:t>
      </w:r>
    </w:p>
    <w:p w14:paraId="40C510A6"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631C7BD5" w14:textId="77777777" w:rsidR="00AF3DE4" w:rsidRPr="00C70CB4" w:rsidRDefault="00AF3DE4" w:rsidP="00C70CB4">
      <w:pPr>
        <w:pStyle w:val="Prrafodelista"/>
        <w:spacing w:after="140"/>
        <w:ind w:left="0"/>
        <w:jc w:val="both"/>
        <w:rPr>
          <w:rFonts w:ascii="Montserrat" w:eastAsia="Montserrat" w:hAnsi="Montserrat" w:cs="Montserrat"/>
          <w:sz w:val="18"/>
          <w:szCs w:val="18"/>
        </w:rPr>
      </w:pPr>
      <w:r w:rsidRPr="00C70CB4">
        <w:rPr>
          <w:rFonts w:ascii="Montserrat" w:eastAsia="Montserrat" w:hAnsi="Montserrat" w:cs="Montserrat"/>
          <w:sz w:val="18"/>
          <w:szCs w:val="18"/>
        </w:rPr>
        <w:t>En este sentido, al reservar la información contenida en el expediente en cuestión, por un tiempo determinado, no sólo permite salvaguardar las funciones que realiza la Secretaría de la Función Pública, a través de la Dirección General de Controversias y Sanciones en Contrataciones Públicas, sino que, además, se protege la conducción del debido proceso, y la salvaguarda de la reputación de la persona moral involucrada.</w:t>
      </w:r>
    </w:p>
    <w:p w14:paraId="56C777D0"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3D4C53CF" w14:textId="77777777" w:rsidR="00AF3DE4" w:rsidRPr="00C70CB4" w:rsidRDefault="00AF3DE4" w:rsidP="00C70CB4">
      <w:pPr>
        <w:pStyle w:val="Prrafodelista"/>
        <w:spacing w:after="140"/>
        <w:ind w:left="0"/>
        <w:jc w:val="both"/>
        <w:rPr>
          <w:rFonts w:ascii="Montserrat" w:eastAsia="Montserrat" w:hAnsi="Montserrat" w:cs="Montserrat"/>
          <w:sz w:val="18"/>
          <w:szCs w:val="18"/>
        </w:rPr>
      </w:pPr>
      <w:r w:rsidRPr="00C70CB4">
        <w:rPr>
          <w:rFonts w:ascii="Montserrat" w:eastAsia="Montserrat" w:hAnsi="Montserrat" w:cs="Montserrat"/>
          <w:sz w:val="18"/>
          <w:szCs w:val="18"/>
        </w:rPr>
        <w:t>En tal sentido, dicha restricción es la idónea, en virtud de que constituye la única medida posible para proteger temporalmente el procedimiento referido y, con ello, el interés público, lo cual tiene sustento en la legislación en materia de transparencia y acceso a la información.</w:t>
      </w:r>
    </w:p>
    <w:p w14:paraId="3437FF98"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63554A6D" w14:textId="77777777" w:rsidR="00AF3DE4" w:rsidRPr="00C70CB4" w:rsidRDefault="00AF3DE4" w:rsidP="00C70CB4">
      <w:pPr>
        <w:pStyle w:val="Prrafodelista"/>
        <w:spacing w:after="140"/>
        <w:ind w:left="0"/>
        <w:jc w:val="both"/>
        <w:rPr>
          <w:rFonts w:ascii="Montserrat" w:eastAsia="Montserrat" w:hAnsi="Montserrat" w:cs="Montserrat"/>
          <w:sz w:val="18"/>
          <w:szCs w:val="18"/>
        </w:rPr>
      </w:pPr>
      <w:r w:rsidRPr="00C70CB4">
        <w:rPr>
          <w:rFonts w:ascii="Montserrat" w:eastAsia="Montserrat" w:hAnsi="Montserrat" w:cs="Montserrat"/>
          <w:sz w:val="18"/>
          <w:szCs w:val="18"/>
        </w:rPr>
        <w:t>Aunado a que, la clasificación de la información no es absoluta y total, ya que únicamente prevalecerá por un plazo de doce meses y/o en tanto exista una resolución firme para el expediente solicitado.</w:t>
      </w:r>
    </w:p>
    <w:p w14:paraId="5A151A21" w14:textId="77777777" w:rsidR="00AF3DE4" w:rsidRPr="00C70CB4" w:rsidRDefault="00AF3DE4" w:rsidP="00C70CB4">
      <w:pPr>
        <w:pStyle w:val="Prrafodelista"/>
        <w:spacing w:after="140"/>
        <w:ind w:left="0"/>
        <w:jc w:val="both"/>
        <w:rPr>
          <w:rFonts w:ascii="Montserrat" w:eastAsia="Montserrat" w:hAnsi="Montserrat" w:cs="Montserrat"/>
          <w:sz w:val="18"/>
          <w:szCs w:val="18"/>
        </w:rPr>
      </w:pPr>
    </w:p>
    <w:p w14:paraId="7698385B" w14:textId="77777777" w:rsidR="00AF3DE4" w:rsidRPr="00C70CB4" w:rsidRDefault="00AF3DE4" w:rsidP="00C70CB4">
      <w:pPr>
        <w:pStyle w:val="Prrafodelista"/>
        <w:spacing w:after="140"/>
        <w:ind w:left="0"/>
        <w:jc w:val="both"/>
        <w:rPr>
          <w:rFonts w:ascii="Montserrat" w:eastAsia="Montserrat" w:hAnsi="Montserrat" w:cs="Montserrat"/>
          <w:sz w:val="18"/>
          <w:szCs w:val="18"/>
        </w:rPr>
      </w:pPr>
      <w:r w:rsidRPr="00C70CB4">
        <w:rPr>
          <w:rFonts w:ascii="Montserrat" w:eastAsia="Montserrat" w:hAnsi="Montserrat" w:cs="Montserrat"/>
          <w:sz w:val="18"/>
          <w:szCs w:val="18"/>
        </w:rPr>
        <w:t>En tal sentido, dicha restricción es la idónea, en virtud de que constituye la única medida posible para proteger temporalmente el procedimiento referido y, con ello, el interés público, lo cual tiene sustento en la legislación en materia de transparencia y acceso a la información.</w:t>
      </w:r>
    </w:p>
    <w:p w14:paraId="48B6E921" w14:textId="77777777" w:rsidR="00AF3DE4" w:rsidRPr="00C70CB4" w:rsidRDefault="00AF3DE4" w:rsidP="00C70CB4">
      <w:pPr>
        <w:spacing w:after="140"/>
        <w:jc w:val="both"/>
        <w:rPr>
          <w:rFonts w:ascii="Montserrat" w:eastAsia="Montserrat" w:hAnsi="Montserrat" w:cs="Montserrat"/>
          <w:sz w:val="18"/>
          <w:szCs w:val="18"/>
        </w:rPr>
      </w:pPr>
      <w:r w:rsidRPr="00C70CB4">
        <w:rPr>
          <w:rFonts w:ascii="Montserrat" w:eastAsia="Montserrat" w:hAnsi="Montserrat" w:cs="Montserrat"/>
          <w:sz w:val="18"/>
          <w:szCs w:val="18"/>
        </w:rPr>
        <w:lastRenderedPageBreak/>
        <w:t xml:space="preserve">Aunado a que, la clasificación de la información no es absoluta y total, ya que únicamente prevalecerá por un plazo de 1 año o en tanto la resolución cause estado. </w:t>
      </w:r>
    </w:p>
    <w:p w14:paraId="2C1A6A63" w14:textId="77777777" w:rsidR="00AF3DE4" w:rsidRPr="00C70CB4" w:rsidRDefault="00AF3DE4" w:rsidP="00C70CB4">
      <w:pPr>
        <w:spacing w:after="140"/>
        <w:jc w:val="both"/>
        <w:rPr>
          <w:rFonts w:ascii="Montserrat" w:eastAsia="Montserrat" w:hAnsi="Montserrat" w:cs="Montserrat"/>
          <w:sz w:val="18"/>
          <w:szCs w:val="18"/>
        </w:rPr>
      </w:pPr>
      <w:r w:rsidRPr="00C70CB4">
        <w:rPr>
          <w:rFonts w:ascii="Montserrat" w:eastAsia="Montserrat" w:hAnsi="Montserrat" w:cs="Montserrat"/>
          <w:sz w:val="18"/>
          <w:szCs w:val="18"/>
        </w:rPr>
        <w:t xml:space="preserve">A continuación, se acreditan los requisitos que dispone el Trigésimo de los Lineamientos en materia de clasificación y desclasificación de la Información, así como para la elaboración de versiones públicas: </w:t>
      </w:r>
    </w:p>
    <w:p w14:paraId="0C7011D0" w14:textId="77777777" w:rsidR="00AF3DE4" w:rsidRPr="00C70CB4" w:rsidRDefault="00AF3DE4" w:rsidP="00C70CB4">
      <w:pPr>
        <w:ind w:left="567" w:right="567"/>
        <w:jc w:val="both"/>
        <w:rPr>
          <w:rFonts w:ascii="Montserrat" w:eastAsia="Montserrat" w:hAnsi="Montserrat" w:cs="Montserrat"/>
          <w:i/>
          <w:sz w:val="18"/>
          <w:szCs w:val="18"/>
        </w:rPr>
      </w:pPr>
      <w:r w:rsidRPr="00C70CB4">
        <w:rPr>
          <w:rFonts w:ascii="Montserrat" w:eastAsia="Montserrat" w:hAnsi="Montserrat" w:cs="Montserrat"/>
          <w:i/>
          <w:sz w:val="18"/>
          <w:szCs w:val="18"/>
        </w:rPr>
        <w:t xml:space="preserve">“I. La existencia de un juicio o procedimiento administrativo materialmente jurisdiccional, que se encuentre en trámite, </w:t>
      </w:r>
    </w:p>
    <w:p w14:paraId="426814BB" w14:textId="77777777" w:rsidR="00AF3DE4" w:rsidRPr="00C70CB4" w:rsidRDefault="00AF3DE4" w:rsidP="00C70CB4">
      <w:pPr>
        <w:ind w:left="567" w:right="567"/>
        <w:jc w:val="both"/>
        <w:rPr>
          <w:rFonts w:ascii="Montserrat" w:eastAsia="Montserrat" w:hAnsi="Montserrat" w:cs="Montserrat"/>
          <w:i/>
          <w:sz w:val="18"/>
          <w:szCs w:val="18"/>
        </w:rPr>
      </w:pPr>
      <w:r w:rsidRPr="00C70CB4">
        <w:rPr>
          <w:rFonts w:ascii="Montserrat" w:eastAsia="Montserrat" w:hAnsi="Montserrat" w:cs="Montserrat"/>
          <w:i/>
          <w:sz w:val="18"/>
          <w:szCs w:val="18"/>
        </w:rPr>
        <w:t>II. Que la información solicitada se refiera a actuaciones, diligencias o constancias propias del procedimiento.</w:t>
      </w:r>
    </w:p>
    <w:p w14:paraId="2DF01E4E" w14:textId="77777777" w:rsidR="00AF3DE4" w:rsidRPr="00C70CB4" w:rsidRDefault="00AF3DE4" w:rsidP="00C70CB4">
      <w:pPr>
        <w:ind w:left="567" w:right="567"/>
        <w:jc w:val="both"/>
        <w:rPr>
          <w:rFonts w:ascii="Montserrat" w:eastAsia="Montserrat" w:hAnsi="Montserrat" w:cs="Montserrat"/>
          <w:i/>
          <w:sz w:val="18"/>
          <w:szCs w:val="18"/>
        </w:rPr>
      </w:pPr>
      <w:r w:rsidRPr="00C70CB4">
        <w:rPr>
          <w:rFonts w:ascii="Montserrat" w:eastAsia="Montserrat" w:hAnsi="Montserrat" w:cs="Montserrat"/>
          <w:i/>
          <w:sz w:val="18"/>
          <w:szCs w:val="18"/>
        </w:rPr>
        <w:t>III. Que su difusión afecte o interrumpa la libertad de decisión de las autoridades dentro del juicio o procedimiento administrativo seguido en forma de juicio.”</w:t>
      </w:r>
    </w:p>
    <w:p w14:paraId="6FC75E0A" w14:textId="77777777" w:rsidR="00AF3DE4" w:rsidRPr="00C70CB4" w:rsidRDefault="00AF3DE4" w:rsidP="00C70CB4">
      <w:pPr>
        <w:jc w:val="both"/>
        <w:rPr>
          <w:rFonts w:ascii="Montserrat" w:eastAsia="Montserrat" w:hAnsi="Montserrat" w:cs="Montserrat"/>
          <w:sz w:val="18"/>
          <w:szCs w:val="18"/>
        </w:rPr>
      </w:pPr>
    </w:p>
    <w:p w14:paraId="4E6F9F51" w14:textId="77777777" w:rsidR="00AF3DE4" w:rsidRPr="00C70CB4" w:rsidRDefault="00AF3DE4" w:rsidP="00C70CB4">
      <w:pPr>
        <w:ind w:left="-2" w:right="49"/>
        <w:jc w:val="both"/>
        <w:rPr>
          <w:rFonts w:ascii="Montserrat" w:eastAsia="Montserrat" w:hAnsi="Montserrat" w:cs="Montserrat"/>
          <w:kern w:val="2"/>
          <w:sz w:val="18"/>
          <w:szCs w:val="18"/>
        </w:rPr>
      </w:pPr>
      <w:r w:rsidRPr="00C70CB4">
        <w:rPr>
          <w:rFonts w:ascii="Montserrat" w:hAnsi="Montserrat"/>
          <w:iCs/>
          <w:sz w:val="18"/>
          <w:szCs w:val="18"/>
        </w:rPr>
        <w:t xml:space="preserve">Mediante correo electrónico de 7 de junio de 2024, el Actuario de la Décimo Tercera Sala Regional Metropolitana del Tribunal Federal de Justicia Administrativa hizo del  conocimiento diversos acuerdos de 09 de mayo de 2024, emitidos por la Sala Auxiliar en Materia de Responsabilidades Administrativas Graves del referido Tribunal, entre los que se encuentra la admisión de la demanda del juicio de nulidad promovida por la empresa SJ Medical México, S. de R.L. de C.V., contra la resolución emitida por la Dirección General de Controversias y Sanciones en Contrataciones Públicas de la Secretaría de la Función Pública el 30 de noviembre de 2023, juicio de nulidad que fue radicado en la referida Sala con el número de expediente 5114/24-17-13-6, el cual se encuentra actualmente en trámite y en espera de la emisión de la sentencia correspondiente, por lo que la misma se encuentra sub júdice. </w:t>
      </w:r>
    </w:p>
    <w:p w14:paraId="2B3FBFAB" w14:textId="77777777" w:rsidR="00AF3DE4" w:rsidRPr="00C70CB4" w:rsidRDefault="00AF3DE4" w:rsidP="00C70CB4">
      <w:pPr>
        <w:jc w:val="both"/>
        <w:rPr>
          <w:rFonts w:ascii="Montserrat" w:eastAsia="Montserrat" w:hAnsi="Montserrat" w:cs="Montserrat"/>
          <w:sz w:val="18"/>
          <w:szCs w:val="18"/>
        </w:rPr>
      </w:pPr>
    </w:p>
    <w:p w14:paraId="47A8C369" w14:textId="77777777" w:rsidR="00AF3DE4" w:rsidRPr="00C70CB4" w:rsidRDefault="00AF3DE4"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En consecuencia, se estima que la divulgación de los documentos que obran en el expediente SAN/007/2023, provocaría daños al interés jurídico tutelado en la fracción XI, del artículo 110, de la Ley Federal de Transparencia y Acceso a la Información Pública, por lo que la información contenida en el expediente de mérito, debe clasificarse como reservada.</w:t>
      </w:r>
    </w:p>
    <w:p w14:paraId="305D6724" w14:textId="77777777" w:rsidR="00AF3DE4" w:rsidRPr="00C70CB4" w:rsidRDefault="00AF3DE4" w:rsidP="00C70CB4">
      <w:pPr>
        <w:jc w:val="both"/>
        <w:rPr>
          <w:rFonts w:ascii="Montserrat" w:eastAsia="Montserrat" w:hAnsi="Montserrat" w:cs="Montserrat"/>
          <w:sz w:val="18"/>
          <w:szCs w:val="18"/>
        </w:rPr>
      </w:pPr>
    </w:p>
    <w:p w14:paraId="0A4A9B4F" w14:textId="77777777" w:rsidR="00AF3DE4" w:rsidRPr="00C70CB4" w:rsidRDefault="00AF3DE4" w:rsidP="00C70CB4">
      <w:pPr>
        <w:ind w:right="-19"/>
        <w:jc w:val="both"/>
        <w:rPr>
          <w:rFonts w:ascii="Montserrat" w:eastAsia="Montserrat" w:hAnsi="Montserrat" w:cs="Montserrat"/>
          <w:sz w:val="18"/>
          <w:szCs w:val="18"/>
        </w:rPr>
      </w:pPr>
      <w:r w:rsidRPr="00C70CB4">
        <w:rPr>
          <w:rFonts w:ascii="Montserrat" w:eastAsia="Montserrat" w:hAnsi="Montserrat" w:cs="Montserrat"/>
          <w:sz w:val="18"/>
          <w:szCs w:val="18"/>
        </w:rPr>
        <w:t>Así, tomando en consideración la prueba de daño realizada, en términos de lo establecido en los artículos 99, párrafo segundo y 100 de la Ley Federal de Transparencia y Acceso a la Información Pública, determina que el plazo de reserva debe ser de 1 año, la cual podrá modificarse en caso de variación en las circunstancias que llevaron a establecerlo.</w:t>
      </w:r>
    </w:p>
    <w:p w14:paraId="6B34E742" w14:textId="77777777" w:rsidR="00AF3DE4" w:rsidRPr="00C70CB4" w:rsidRDefault="00AF3DE4" w:rsidP="00C70CB4">
      <w:pPr>
        <w:ind w:right="-19"/>
        <w:jc w:val="both"/>
        <w:rPr>
          <w:rFonts w:ascii="Montserrat" w:eastAsia="Montserrat" w:hAnsi="Montserrat" w:cs="Montserrat"/>
          <w:sz w:val="18"/>
          <w:szCs w:val="18"/>
        </w:rPr>
      </w:pPr>
    </w:p>
    <w:p w14:paraId="6798CCB4" w14:textId="77777777" w:rsidR="00AF3DE4" w:rsidRPr="00C70CB4" w:rsidRDefault="00AF3DE4" w:rsidP="00C70CB4">
      <w:pPr>
        <w:ind w:right="51"/>
        <w:jc w:val="both"/>
        <w:rPr>
          <w:rFonts w:ascii="Montserrat" w:eastAsia="Montserrat" w:hAnsi="Montserrat" w:cs="Montserrat"/>
          <w:kern w:val="2"/>
          <w:sz w:val="18"/>
          <w:szCs w:val="18"/>
        </w:rPr>
      </w:pPr>
      <w:r w:rsidRPr="00C70CB4">
        <w:rPr>
          <w:rFonts w:ascii="Montserrat" w:eastAsia="Times New Roman" w:hAnsi="Montserrat" w:cs="Arial"/>
          <w:sz w:val="18"/>
          <w:szCs w:val="18"/>
        </w:rPr>
        <w:t xml:space="preserve">Además,  con el objetivo de </w:t>
      </w:r>
      <w:r w:rsidRPr="00C70CB4">
        <w:rPr>
          <w:rFonts w:ascii="Montserrat" w:eastAsia="Montserrat" w:hAnsi="Montserrat" w:cs="Montserrat"/>
          <w:kern w:val="2"/>
          <w:sz w:val="18"/>
          <w:szCs w:val="18"/>
        </w:rPr>
        <w:t>permitir la consulta directa de</w:t>
      </w:r>
      <w:r w:rsidRPr="00C70CB4">
        <w:rPr>
          <w:rFonts w:ascii="Montserrat" w:hAnsi="Montserrat" w:cstheme="minorBidi"/>
          <w:sz w:val="18"/>
          <w:szCs w:val="18"/>
        </w:rPr>
        <w:t xml:space="preserve"> los expedientes SAN/042/2021 y SAN/043/2021</w:t>
      </w:r>
      <w:r w:rsidRPr="00C70CB4">
        <w:rPr>
          <w:rFonts w:ascii="Montserrat" w:hAnsi="Montserrat"/>
          <w:i/>
          <w:sz w:val="18"/>
          <w:szCs w:val="18"/>
        </w:rPr>
        <w:t xml:space="preserve"> </w:t>
      </w:r>
      <w:r w:rsidRPr="00C70CB4">
        <w:rPr>
          <w:rFonts w:ascii="Montserrat" w:hAnsi="Montserrat"/>
          <w:sz w:val="18"/>
          <w:szCs w:val="18"/>
        </w:rPr>
        <w:t xml:space="preserve">y la resolución del expediente </w:t>
      </w:r>
      <w:r w:rsidRPr="00C70CB4">
        <w:rPr>
          <w:rFonts w:ascii="Montserrat" w:hAnsi="Montserrat"/>
          <w:iCs/>
          <w:sz w:val="18"/>
          <w:szCs w:val="18"/>
        </w:rPr>
        <w:t>SAN/007/2023</w:t>
      </w:r>
      <w:r w:rsidRPr="00C70CB4">
        <w:rPr>
          <w:rFonts w:ascii="Montserrat" w:hAnsi="Montserrat"/>
          <w:i/>
          <w:sz w:val="18"/>
          <w:szCs w:val="18"/>
        </w:rPr>
        <w:t xml:space="preserve"> </w:t>
      </w:r>
      <w:r w:rsidRPr="00C70CB4">
        <w:rPr>
          <w:rFonts w:ascii="Montserrat" w:eastAsia="Montserrat" w:hAnsi="Montserrat" w:cs="Montserrat"/>
          <w:kern w:val="2"/>
          <w:sz w:val="18"/>
          <w:szCs w:val="18"/>
        </w:rPr>
        <w:t>solicitó al Comité de Transparencia aprobar las siguientes medidas:</w:t>
      </w:r>
    </w:p>
    <w:p w14:paraId="6BF20DCC" w14:textId="77777777" w:rsidR="00AF3DE4" w:rsidRPr="00C70CB4" w:rsidRDefault="00AF3DE4" w:rsidP="00C70CB4">
      <w:pPr>
        <w:ind w:right="51"/>
        <w:jc w:val="both"/>
        <w:rPr>
          <w:rFonts w:ascii="Montserrat" w:eastAsia="Montserrat" w:hAnsi="Montserrat" w:cs="Montserrat"/>
          <w:kern w:val="2"/>
          <w:sz w:val="18"/>
          <w:szCs w:val="18"/>
        </w:rPr>
      </w:pPr>
    </w:p>
    <w:p w14:paraId="40084757" w14:textId="77777777" w:rsidR="00AF3DE4" w:rsidRPr="00C70CB4" w:rsidRDefault="00AF3DE4" w:rsidP="00C70CB4">
      <w:pPr>
        <w:ind w:right="51"/>
        <w:jc w:val="both"/>
        <w:rPr>
          <w:rFonts w:ascii="Montserrat" w:eastAsia="Montserrat" w:hAnsi="Montserrat" w:cs="Montserrat"/>
          <w:iCs/>
          <w:kern w:val="2"/>
          <w:sz w:val="18"/>
          <w:szCs w:val="18"/>
        </w:rPr>
      </w:pPr>
      <w:r w:rsidRPr="00C70CB4">
        <w:rPr>
          <w:rFonts w:ascii="Montserrat" w:eastAsia="Montserrat" w:hAnsi="Montserrat" w:cs="Montserrat"/>
          <w:iCs/>
          <w:kern w:val="2"/>
          <w:sz w:val="18"/>
          <w:szCs w:val="18"/>
        </w:rPr>
        <w:t>La consulta directa podrá realizarse los días viernes, de 11:00 a 14:00 horas, en las instalaciones de las Direcciones de Inconformidades de la Dirección General de Controversias y Sanciones en Contrataciones Públicas, con domicilio en Avenida Insurgentes Sur número 1735, piso 2, ala sur, colonia Guadalupe Inn, Alcaldía Álvaro Obregón, C.P. 01020.</w:t>
      </w:r>
    </w:p>
    <w:p w14:paraId="18A5B4BE" w14:textId="77777777" w:rsidR="00AF3DE4" w:rsidRPr="00C70CB4" w:rsidRDefault="00AF3DE4" w:rsidP="00C70CB4">
      <w:pPr>
        <w:ind w:right="51"/>
        <w:jc w:val="both"/>
        <w:rPr>
          <w:rFonts w:ascii="Montserrat" w:eastAsia="Montserrat" w:hAnsi="Montserrat" w:cs="Montserrat"/>
          <w:i/>
          <w:iCs/>
          <w:kern w:val="2"/>
          <w:sz w:val="18"/>
          <w:szCs w:val="18"/>
        </w:rPr>
      </w:pPr>
    </w:p>
    <w:p w14:paraId="28139239" w14:textId="77777777" w:rsidR="00AF3DE4" w:rsidRPr="00C70CB4" w:rsidRDefault="00AF3DE4" w:rsidP="00C70CB4">
      <w:pPr>
        <w:ind w:right="51"/>
        <w:jc w:val="both"/>
        <w:rPr>
          <w:rFonts w:ascii="Montserrat" w:eastAsia="Montserrat" w:hAnsi="Montserrat" w:cs="Montserrat"/>
          <w:iCs/>
          <w:kern w:val="2"/>
          <w:sz w:val="18"/>
          <w:szCs w:val="18"/>
        </w:rPr>
      </w:pPr>
      <w:r w:rsidRPr="00C70CB4">
        <w:rPr>
          <w:rFonts w:ascii="Montserrat" w:eastAsia="Montserrat" w:hAnsi="Montserrat" w:cs="Montserrat"/>
          <w:iCs/>
          <w:kern w:val="2"/>
          <w:sz w:val="18"/>
          <w:szCs w:val="18"/>
        </w:rPr>
        <w:t xml:space="preserve">Queda prohibido sustraer, alterar, modificar, divulgar, ocultar, o inutilizar total o parcialmente la información que se ponga a disposición en consulta directa, asimismo, se informa que para el ingreso a las instalaciones será necesario que se registre y observe en todo momento las reglas de seguridad que se indiquen. </w:t>
      </w:r>
    </w:p>
    <w:p w14:paraId="11DD6D33" w14:textId="77777777" w:rsidR="00AF3DE4" w:rsidRPr="00C70CB4" w:rsidRDefault="00AF3DE4" w:rsidP="00C70CB4">
      <w:pPr>
        <w:ind w:left="-2" w:right="49"/>
        <w:jc w:val="both"/>
        <w:rPr>
          <w:rFonts w:ascii="Montserrat" w:eastAsia="Montserrat" w:hAnsi="Montserrat" w:cs="Montserrat"/>
          <w:kern w:val="2"/>
          <w:sz w:val="18"/>
          <w:szCs w:val="18"/>
        </w:rPr>
      </w:pPr>
    </w:p>
    <w:p w14:paraId="76B304DB" w14:textId="77777777" w:rsidR="00AF3DE4" w:rsidRPr="00C70CB4" w:rsidRDefault="00AF3DE4" w:rsidP="00C70CB4">
      <w:pPr>
        <w:ind w:right="49" w:hanging="2"/>
        <w:jc w:val="both"/>
        <w:rPr>
          <w:rFonts w:ascii="Montserrat" w:eastAsia="Montserrat" w:hAnsi="Montserrat" w:cs="Montserrat"/>
          <w:sz w:val="18"/>
          <w:szCs w:val="18"/>
        </w:rPr>
      </w:pPr>
      <w:r w:rsidRPr="00C70CB4">
        <w:rPr>
          <w:rFonts w:ascii="Montserrat" w:eastAsia="Montserrat" w:hAnsi="Montserrat" w:cs="Montserrat"/>
          <w:sz w:val="18"/>
          <w:szCs w:val="18"/>
        </w:rPr>
        <w:t>A efecto de elaborar las versiones públicas de la información, solicitó clasificar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en términos de lo dispuesto en el artículo 113, fracción III,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4CCE42C3" w14:textId="77777777" w:rsidR="00AF3DE4" w:rsidRPr="00C70CB4" w:rsidRDefault="00AF3DE4" w:rsidP="00C70CB4">
      <w:pPr>
        <w:ind w:right="49" w:hanging="2"/>
        <w:jc w:val="both"/>
        <w:rPr>
          <w:rFonts w:ascii="Montserrat" w:eastAsia="Montserrat" w:hAnsi="Montserrat" w:cs="Montserrat"/>
          <w:sz w:val="18"/>
          <w:szCs w:val="18"/>
        </w:rPr>
      </w:pPr>
    </w:p>
    <w:p w14:paraId="1FE420C3" w14:textId="77777777" w:rsidR="00AF3DE4" w:rsidRPr="00C70CB4" w:rsidRDefault="00AF3DE4" w:rsidP="00C70CB4">
      <w:pPr>
        <w:ind w:right="49" w:hanging="2"/>
        <w:jc w:val="both"/>
        <w:rPr>
          <w:rFonts w:ascii="Montserrat" w:eastAsia="Montserrat" w:hAnsi="Montserrat" w:cs="Montserrat"/>
          <w:sz w:val="18"/>
          <w:szCs w:val="18"/>
        </w:rPr>
      </w:pPr>
      <w:r w:rsidRPr="00C70CB4">
        <w:rPr>
          <w:rFonts w:ascii="Montserrat" w:eastAsia="Montserrat" w:hAnsi="Montserrat" w:cs="Montserrat"/>
          <w:sz w:val="18"/>
          <w:szCs w:val="18"/>
        </w:rPr>
        <w:t xml:space="preserve">Sin detrimento de lo anterior, atendiendo a lo establecido por el Criterio FUNCIÓNPÚBLICA/CT/01/2020 COMITÉ DE TRANSPARENCIA TERCERA SESIÓN EXTRAORDINARIA 2020 17 DE JUNIO DE 2020 INFORMACIÓN SOBRE LA EXISTENCIA O INEXISTENCIA DE DENUNCIAS, INVESTIGACIONES Y/O PROCEDIMIENTOS DE RESPONSABILIDAD ADMINISTRATIVA, INSTAURADOS EN CONTRA DE UNA PERSONA SERVIDORA PÚBLICA O JURÍDICA, IDENTIFICADA O IDENTIFICABLE, CONSTITUYE INFORMACIÓN CONFIDENCIAL EN TÉRMINOS DEL ARTÍCULO 113, FRACCIONES I Y III RESPECTIVAMENTE, DE LA LEY FEDERAL DE TRANSPARENCIA Y ACCESO A LA INFORMACIÓN PÚBLICA. A EXCEPCIÓN DE LA EXISTENCIA O INEXISTENCIA DE SANCIONES FIRMES, la Dirección General de Controversias y Sanciones en Contrataciones Públicas, proporcionara la versión pública de la resolución </w:t>
      </w:r>
      <w:r w:rsidRPr="00C70CB4">
        <w:rPr>
          <w:rFonts w:ascii="Montserrat" w:hAnsi="Montserrat"/>
          <w:iCs/>
          <w:sz w:val="18"/>
          <w:szCs w:val="18"/>
        </w:rPr>
        <w:t>SAN/007/2023</w:t>
      </w:r>
      <w:r w:rsidRPr="00C70CB4">
        <w:rPr>
          <w:rFonts w:ascii="Montserrat" w:hAnsi="Montserrat"/>
          <w:i/>
          <w:sz w:val="18"/>
          <w:szCs w:val="18"/>
        </w:rPr>
        <w:t xml:space="preserve"> </w:t>
      </w:r>
      <w:r w:rsidRPr="00C70CB4">
        <w:rPr>
          <w:rFonts w:ascii="Montserrat" w:eastAsia="Montserrat" w:hAnsi="Montserrat" w:cs="Montserrat"/>
          <w:sz w:val="18"/>
          <w:szCs w:val="18"/>
        </w:rPr>
        <w:t xml:space="preserve">testando la información clasificada; en virtud de que la misma no se puede considerar firme al haber sido impugnada a través de un juicio de nulidad. </w:t>
      </w:r>
    </w:p>
    <w:p w14:paraId="0DC99E3A" w14:textId="77777777" w:rsidR="00AF3DE4" w:rsidRPr="00C70CB4" w:rsidRDefault="00AF3DE4" w:rsidP="00C70CB4">
      <w:pPr>
        <w:ind w:right="-19"/>
        <w:jc w:val="both"/>
        <w:rPr>
          <w:rFonts w:ascii="Montserrat" w:eastAsia="Montserrat" w:hAnsi="Montserrat" w:cs="Montserrat"/>
          <w:sz w:val="18"/>
          <w:szCs w:val="18"/>
        </w:rPr>
      </w:pPr>
    </w:p>
    <w:p w14:paraId="2ED76157" w14:textId="05C98A9A" w:rsidR="00AF3DE4" w:rsidRPr="00C70CB4" w:rsidRDefault="00AF3DE4" w:rsidP="00C70CB4">
      <w:pPr>
        <w:ind w:right="-19"/>
        <w:jc w:val="both"/>
        <w:rPr>
          <w:rFonts w:ascii="Montserrat" w:eastAsia="Montserrat" w:hAnsi="Montserrat" w:cs="Montserrat"/>
          <w:sz w:val="18"/>
          <w:szCs w:val="18"/>
        </w:rPr>
      </w:pPr>
      <w:r w:rsidRPr="00C70CB4">
        <w:rPr>
          <w:rFonts w:ascii="Montserrat" w:eastAsia="Montserrat" w:hAnsi="Montserrat" w:cs="Montserrat"/>
          <w:sz w:val="18"/>
          <w:szCs w:val="18"/>
        </w:rPr>
        <w:t xml:space="preserve">En consecuencia, se emiten las siguientes resoluciones por unanimidad: </w:t>
      </w:r>
    </w:p>
    <w:p w14:paraId="17BE21A5" w14:textId="77777777" w:rsidR="00AF3DE4" w:rsidRPr="00C70CB4" w:rsidRDefault="00AF3DE4" w:rsidP="00C70CB4">
      <w:pPr>
        <w:ind w:right="-19"/>
        <w:jc w:val="both"/>
        <w:rPr>
          <w:rFonts w:ascii="Montserrat" w:eastAsia="Montserrat" w:hAnsi="Montserrat" w:cs="Montserrat"/>
          <w:b/>
          <w:sz w:val="18"/>
          <w:szCs w:val="18"/>
        </w:rPr>
      </w:pPr>
    </w:p>
    <w:p w14:paraId="741D8504" w14:textId="739E76FD" w:rsidR="00AF3DE4" w:rsidRPr="00C70CB4" w:rsidRDefault="00AF3DE4" w:rsidP="00C70CB4">
      <w:pPr>
        <w:ind w:right="-19"/>
        <w:jc w:val="both"/>
        <w:rPr>
          <w:rFonts w:ascii="Montserrat" w:eastAsia="Montserrat" w:hAnsi="Montserrat" w:cs="Montserrat"/>
          <w:sz w:val="18"/>
          <w:szCs w:val="18"/>
        </w:rPr>
      </w:pPr>
      <w:r w:rsidRPr="00C70CB4">
        <w:rPr>
          <w:rFonts w:ascii="Montserrat" w:eastAsia="Montserrat" w:hAnsi="Montserrat" w:cs="Montserrat"/>
          <w:b/>
          <w:sz w:val="18"/>
          <w:szCs w:val="18"/>
        </w:rPr>
        <w:lastRenderedPageBreak/>
        <w:t xml:space="preserve">II.A.1.1.ORD.23.24: CONFIRMAR </w:t>
      </w:r>
      <w:r w:rsidRPr="00C70CB4">
        <w:rPr>
          <w:rFonts w:ascii="Montserrat" w:eastAsia="Montserrat" w:hAnsi="Montserrat" w:cs="Montserrat"/>
          <w:sz w:val="18"/>
          <w:szCs w:val="18"/>
        </w:rPr>
        <w:t>la clasificación de reserva invocada por la DGCSCP a través de la USR respecto del expediente SAN/007/2023 (excepto de la resolución), toda vez que, su publicación vulnera la conducción del procedimiento administrativo seguido en forma de juicio, en tanto no hayan causado estado, por el periodo de 1 año, con fundamento en el artículo 110, fracción XI, de la Ley Federal de Transparencia y Acceso a la Información Pública.</w:t>
      </w:r>
    </w:p>
    <w:p w14:paraId="2B84CEA2" w14:textId="77777777" w:rsidR="00AF3DE4" w:rsidRPr="00C70CB4" w:rsidRDefault="00AF3DE4" w:rsidP="00C70CB4">
      <w:pPr>
        <w:ind w:right="-19"/>
        <w:jc w:val="both"/>
        <w:rPr>
          <w:rFonts w:ascii="Montserrat" w:eastAsia="Montserrat" w:hAnsi="Montserrat" w:cs="Montserrat"/>
          <w:sz w:val="18"/>
          <w:szCs w:val="18"/>
        </w:rPr>
      </w:pPr>
    </w:p>
    <w:p w14:paraId="20F7F126" w14:textId="3268A5C5" w:rsidR="00AF3DE4" w:rsidRPr="00C70CB4" w:rsidRDefault="00AF3DE4" w:rsidP="00C70CB4">
      <w:pPr>
        <w:ind w:right="49" w:hanging="2"/>
        <w:jc w:val="both"/>
        <w:rPr>
          <w:rFonts w:ascii="Montserrat" w:eastAsia="Montserrat" w:hAnsi="Montserrat" w:cs="Montserrat"/>
          <w:b/>
          <w:sz w:val="18"/>
          <w:szCs w:val="18"/>
        </w:rPr>
      </w:pPr>
      <w:r w:rsidRPr="00C70CB4">
        <w:rPr>
          <w:rFonts w:ascii="Montserrat" w:eastAsia="Montserrat" w:hAnsi="Montserrat" w:cs="Montserrat"/>
          <w:b/>
          <w:sz w:val="18"/>
          <w:szCs w:val="18"/>
        </w:rPr>
        <w:t>II.A.1.2.ORD.23.24: CONFIRMAR</w:t>
      </w:r>
      <w:r w:rsidRPr="00C70CB4">
        <w:rPr>
          <w:rFonts w:ascii="Montserrat" w:eastAsia="Montserrat" w:hAnsi="Montserrat" w:cs="Montserrat"/>
          <w:sz w:val="18"/>
          <w:szCs w:val="18"/>
        </w:rPr>
        <w:t xml:space="preserve"> las medidas para permitir la consulta directa invocadas por la DGCSCP a través de la USR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62EAFF8A" w14:textId="77777777" w:rsidR="00AF3DE4" w:rsidRPr="00C70CB4" w:rsidRDefault="00AF3DE4" w:rsidP="00C70CB4">
      <w:pPr>
        <w:ind w:right="49" w:hanging="2"/>
        <w:jc w:val="both"/>
        <w:rPr>
          <w:rFonts w:ascii="Montserrat" w:eastAsia="Montserrat" w:hAnsi="Montserrat" w:cs="Montserrat"/>
          <w:sz w:val="18"/>
          <w:szCs w:val="18"/>
        </w:rPr>
      </w:pPr>
    </w:p>
    <w:p w14:paraId="6D774AED" w14:textId="52F0975A" w:rsidR="00AF3DE4" w:rsidRPr="00C70CB4" w:rsidRDefault="00AF3DE4" w:rsidP="00C70CB4">
      <w:pPr>
        <w:ind w:right="49" w:hanging="2"/>
        <w:jc w:val="both"/>
        <w:rPr>
          <w:rFonts w:ascii="Montserrat" w:eastAsia="Montserrat" w:hAnsi="Montserrat" w:cs="Montserrat"/>
          <w:b/>
          <w:sz w:val="18"/>
          <w:szCs w:val="18"/>
        </w:rPr>
      </w:pPr>
      <w:r w:rsidRPr="00C70CB4">
        <w:rPr>
          <w:rFonts w:ascii="Montserrat" w:eastAsia="Montserrat" w:hAnsi="Montserrat" w:cs="Montserrat"/>
          <w:b/>
          <w:sz w:val="18"/>
          <w:szCs w:val="18"/>
        </w:rPr>
        <w:t xml:space="preserve">II.A.1.3.ORD.23.24: </w:t>
      </w:r>
      <w:r w:rsidRPr="00C70CB4">
        <w:rPr>
          <w:rFonts w:ascii="Montserrat" w:hAnsi="Montserrat"/>
          <w:b/>
          <w:sz w:val="18"/>
          <w:szCs w:val="18"/>
          <w:lang w:eastAsia="es-MX"/>
        </w:rPr>
        <w:t>CONFIRMAR</w:t>
      </w:r>
      <w:r w:rsidRPr="00C70CB4">
        <w:rPr>
          <w:rFonts w:ascii="Montserrat" w:hAnsi="Montserrat"/>
          <w:sz w:val="18"/>
          <w:szCs w:val="18"/>
          <w:lang w:eastAsia="es-MX"/>
        </w:rPr>
        <w:t xml:space="preserve"> la clasificación de la información como confidencial invocada por la </w:t>
      </w:r>
      <w:r w:rsidRPr="00C70CB4">
        <w:rPr>
          <w:rFonts w:ascii="Montserrat" w:eastAsia="Montserrat" w:hAnsi="Montserrat" w:cs="Montserrat"/>
          <w:sz w:val="18"/>
          <w:szCs w:val="18"/>
        </w:rPr>
        <w:t xml:space="preserve">DGCSCP a través de la USR </w:t>
      </w:r>
      <w:r w:rsidRPr="00C70CB4">
        <w:rPr>
          <w:rFonts w:ascii="Montserrat" w:hAnsi="Montserrat"/>
          <w:sz w:val="18"/>
          <w:szCs w:val="18"/>
          <w:lang w:eastAsia="es-MX"/>
        </w:rPr>
        <w:t xml:space="preserve">respecto de los expedientes </w:t>
      </w:r>
      <w:r w:rsidRPr="00C70CB4">
        <w:rPr>
          <w:rFonts w:ascii="Montserrat" w:hAnsi="Montserrat" w:cstheme="minorBidi"/>
          <w:sz w:val="18"/>
          <w:szCs w:val="18"/>
        </w:rPr>
        <w:t xml:space="preserve">SAN/042/2021 y SAN/043/2021, así como, de la resolución del expediente SAN/007/2023 con </w:t>
      </w:r>
      <w:r w:rsidRPr="00C70CB4">
        <w:rPr>
          <w:rFonts w:ascii="Montserrat" w:hAnsi="Montserrat"/>
          <w:sz w:val="18"/>
          <w:szCs w:val="18"/>
          <w:lang w:eastAsia="es-MX"/>
        </w:rPr>
        <w:t>fundamento en el artículo 113, fracción III, de la Ley Federal de Transparencia y Acceso a la Información Pública y, por ende, se autoriza la elaboración de las versiones públicas.</w:t>
      </w:r>
      <w:r w:rsidRPr="00C70CB4">
        <w:rPr>
          <w:rFonts w:ascii="Montserrat" w:hAnsi="Montserrat"/>
          <w:sz w:val="18"/>
          <w:szCs w:val="18"/>
          <w:highlight w:val="green"/>
        </w:rPr>
        <w:t xml:space="preserve"> </w:t>
      </w:r>
    </w:p>
    <w:p w14:paraId="0AA110BA" w14:textId="77777777" w:rsidR="00AF3DE4" w:rsidRPr="00C70CB4" w:rsidRDefault="00AF3DE4" w:rsidP="00C70CB4">
      <w:pPr>
        <w:ind w:right="49"/>
        <w:jc w:val="both"/>
        <w:rPr>
          <w:rFonts w:ascii="Montserrat" w:eastAsia="Montserrat" w:hAnsi="Montserrat" w:cs="Montserrat"/>
          <w:b/>
          <w:sz w:val="18"/>
          <w:szCs w:val="18"/>
        </w:rPr>
      </w:pPr>
    </w:p>
    <w:p w14:paraId="2A0BB1E3" w14:textId="6FD232A8" w:rsidR="00951399" w:rsidRPr="00C70CB4" w:rsidRDefault="00951399" w:rsidP="00C70CB4">
      <w:pPr>
        <w:ind w:right="49"/>
        <w:jc w:val="both"/>
        <w:rPr>
          <w:rFonts w:ascii="Montserrat" w:hAnsi="Montserrat"/>
          <w:b/>
          <w:sz w:val="18"/>
          <w:szCs w:val="18"/>
        </w:rPr>
      </w:pPr>
      <w:r w:rsidRPr="00C70CB4">
        <w:rPr>
          <w:rFonts w:ascii="Montserrat" w:eastAsia="Montserrat" w:hAnsi="Montserrat" w:cs="Montserrat"/>
          <w:b/>
          <w:sz w:val="18"/>
          <w:szCs w:val="18"/>
        </w:rPr>
        <w:t>A.</w:t>
      </w:r>
      <w:r w:rsidR="00AF3DE4" w:rsidRPr="00C70CB4">
        <w:rPr>
          <w:rFonts w:ascii="Montserrat" w:eastAsia="Montserrat" w:hAnsi="Montserrat" w:cs="Montserrat"/>
          <w:b/>
          <w:sz w:val="18"/>
          <w:szCs w:val="18"/>
        </w:rPr>
        <w:t>2</w:t>
      </w:r>
      <w:r w:rsidRPr="00C70CB4">
        <w:rPr>
          <w:rFonts w:ascii="Montserrat" w:eastAsia="Montserrat" w:hAnsi="Montserrat" w:cs="Montserrat"/>
          <w:b/>
          <w:sz w:val="18"/>
          <w:szCs w:val="18"/>
        </w:rPr>
        <w:t xml:space="preserve"> Folio </w:t>
      </w:r>
      <w:r w:rsidRPr="00C70CB4">
        <w:rPr>
          <w:rFonts w:ascii="Montserrat" w:hAnsi="Montserrat"/>
          <w:b/>
          <w:sz w:val="18"/>
          <w:szCs w:val="18"/>
        </w:rPr>
        <w:t>330026524001647</w:t>
      </w:r>
    </w:p>
    <w:p w14:paraId="1DB42756" w14:textId="77777777" w:rsidR="00951399" w:rsidRPr="00C70CB4" w:rsidRDefault="00951399" w:rsidP="00C70CB4">
      <w:pPr>
        <w:ind w:right="49"/>
        <w:jc w:val="both"/>
        <w:rPr>
          <w:rFonts w:ascii="Montserrat" w:hAnsi="Montserrat"/>
          <w:b/>
          <w:sz w:val="18"/>
          <w:szCs w:val="18"/>
        </w:rPr>
      </w:pPr>
    </w:p>
    <w:p w14:paraId="2355C7DD" w14:textId="77777777" w:rsidR="00951399" w:rsidRPr="00C70CB4" w:rsidRDefault="00951399" w:rsidP="00C70CB4">
      <w:pPr>
        <w:ind w:right="51"/>
        <w:jc w:val="both"/>
        <w:rPr>
          <w:rFonts w:ascii="Montserrat" w:eastAsia="Montserrat" w:hAnsi="Montserrat" w:cs="Montserrat"/>
          <w:kern w:val="2"/>
          <w:sz w:val="18"/>
          <w:szCs w:val="18"/>
        </w:rPr>
      </w:pPr>
      <w:r w:rsidRPr="00C70CB4">
        <w:rPr>
          <w:rFonts w:ascii="Montserrat" w:eastAsia="Montserrat" w:hAnsi="Montserrat" w:cs="Montserrat"/>
          <w:kern w:val="2"/>
          <w:sz w:val="18"/>
          <w:szCs w:val="18"/>
        </w:rPr>
        <w:t xml:space="preserve">Un particular requirió: </w:t>
      </w:r>
    </w:p>
    <w:p w14:paraId="2CE136EA" w14:textId="77777777" w:rsidR="00951399" w:rsidRPr="00C70CB4" w:rsidRDefault="00951399" w:rsidP="00C70CB4">
      <w:pPr>
        <w:rPr>
          <w:rFonts w:ascii="Montserrat" w:hAnsi="Montserrat"/>
          <w:sz w:val="18"/>
          <w:szCs w:val="18"/>
        </w:rPr>
      </w:pPr>
    </w:p>
    <w:p w14:paraId="57046960" w14:textId="77777777" w:rsidR="00951399" w:rsidRPr="00C70CB4" w:rsidRDefault="00951399" w:rsidP="00C70CB4">
      <w:pPr>
        <w:ind w:left="567" w:right="567"/>
        <w:jc w:val="both"/>
        <w:rPr>
          <w:rFonts w:ascii="Montserrat" w:hAnsi="Montserrat"/>
          <w:i/>
          <w:sz w:val="16"/>
          <w:szCs w:val="18"/>
        </w:rPr>
      </w:pPr>
      <w:r w:rsidRPr="00C70CB4">
        <w:rPr>
          <w:rFonts w:ascii="Montserrat" w:hAnsi="Montserrat"/>
          <w:i/>
          <w:sz w:val="16"/>
          <w:szCs w:val="18"/>
        </w:rPr>
        <w:t>“Del Área de Especialidad en Responsabilidades en el Ramo Agricultura y Desarrollo Rural, a partir del inicio de vigencia del nuevo Reglamento de la Secretaría de la Función Pública: en cuántos procedimientos de responsabilidad administrativa se ha solicitado la designación de abogado defensor, señalando el número de expediente así como el servidor (a) público (a) a cargo del expediente; ante que autoridad se solicitó y documento que acredite dicha solicitud en versión pública.”</w:t>
      </w:r>
    </w:p>
    <w:p w14:paraId="5F4B74D2" w14:textId="77777777" w:rsidR="00951399" w:rsidRPr="00C70CB4" w:rsidRDefault="00951399" w:rsidP="00C70CB4">
      <w:pPr>
        <w:jc w:val="both"/>
        <w:rPr>
          <w:rFonts w:ascii="Montserrat" w:hAnsi="Montserrat"/>
          <w:sz w:val="18"/>
          <w:szCs w:val="18"/>
        </w:rPr>
      </w:pPr>
    </w:p>
    <w:p w14:paraId="5B01AFDC" w14:textId="41E22D23" w:rsidR="005F55F2" w:rsidRPr="00C70CB4" w:rsidRDefault="005F55F2" w:rsidP="00C70CB4">
      <w:pPr>
        <w:ind w:right="-19"/>
        <w:jc w:val="both"/>
        <w:rPr>
          <w:rFonts w:ascii="Montserrat" w:eastAsia="Montserrat" w:hAnsi="Montserrat" w:cs="Montserrat"/>
          <w:sz w:val="18"/>
          <w:szCs w:val="18"/>
        </w:rPr>
      </w:pPr>
      <w:r w:rsidRPr="00C70CB4">
        <w:rPr>
          <w:rFonts w:ascii="Montserrat" w:hAnsi="Montserrat"/>
          <w:sz w:val="18"/>
          <w:szCs w:val="18"/>
        </w:rPr>
        <w:t xml:space="preserve">El Área de Especialidad en Responsabilidades en el Ramo Agricultura y Desarrollo Rural </w:t>
      </w:r>
      <w:r w:rsidR="005F1A15" w:rsidRPr="00C70CB4">
        <w:rPr>
          <w:rFonts w:ascii="Montserrat" w:hAnsi="Montserrat"/>
          <w:sz w:val="18"/>
          <w:szCs w:val="18"/>
        </w:rPr>
        <w:t>(AER-RADR)</w:t>
      </w:r>
      <w:r w:rsidR="002255D0" w:rsidRPr="00C70CB4">
        <w:rPr>
          <w:rFonts w:ascii="Montserrat" w:hAnsi="Montserrat"/>
          <w:sz w:val="18"/>
          <w:szCs w:val="18"/>
        </w:rPr>
        <w:t xml:space="preserve"> </w:t>
      </w:r>
      <w:r w:rsidRPr="00C70CB4">
        <w:rPr>
          <w:rFonts w:ascii="Montserrat" w:eastAsia="Montserrat" w:hAnsi="Montserrat" w:cs="Montserrat"/>
          <w:sz w:val="18"/>
          <w:szCs w:val="18"/>
        </w:rPr>
        <w:t xml:space="preserve">solicitó al Comité de Transparencia la reserva de </w:t>
      </w:r>
      <w:r w:rsidRPr="00C70CB4">
        <w:rPr>
          <w:rFonts w:ascii="Montserrat" w:hAnsi="Montserrat"/>
          <w:sz w:val="18"/>
          <w:szCs w:val="18"/>
        </w:rPr>
        <w:t>los oficios OER/AER/08/301/2024 y OER/AER/08/350/2024,</w:t>
      </w:r>
      <w:r w:rsidR="00942835" w:rsidRPr="00C70CB4">
        <w:rPr>
          <w:rFonts w:ascii="Montserrat" w:hAnsi="Montserrat"/>
          <w:sz w:val="18"/>
          <w:szCs w:val="18"/>
        </w:rPr>
        <w:t xml:space="preserve"> que se encuentran integrados a los expedientes R-007/2023 y R-001/2024 respectivamente</w:t>
      </w:r>
      <w:r w:rsidR="00AA7739" w:rsidRPr="00C70CB4">
        <w:rPr>
          <w:rFonts w:ascii="Montserrat" w:hAnsi="Montserrat"/>
          <w:sz w:val="18"/>
          <w:szCs w:val="18"/>
        </w:rPr>
        <w:t>,</w:t>
      </w:r>
      <w:r w:rsidRPr="00C70CB4">
        <w:rPr>
          <w:rFonts w:ascii="Montserrat" w:hAnsi="Montserrat"/>
          <w:sz w:val="18"/>
          <w:szCs w:val="18"/>
        </w:rPr>
        <w:t xml:space="preserve"> </w:t>
      </w:r>
      <w:r w:rsidRPr="00C70CB4">
        <w:rPr>
          <w:rFonts w:ascii="Montserrat" w:eastAsia="Montserrat" w:hAnsi="Montserrat" w:cs="Montserrat"/>
          <w:sz w:val="18"/>
          <w:szCs w:val="18"/>
        </w:rPr>
        <w:t xml:space="preserve">por el periodo de dos años, con fundamento en el artículo 110, fracción IX, de la Ley Federal de Transparencia y Acceso a la Información Pública. </w:t>
      </w:r>
    </w:p>
    <w:p w14:paraId="6AC47D7C" w14:textId="77777777" w:rsidR="005F55F2" w:rsidRPr="00C70CB4" w:rsidRDefault="005F55F2" w:rsidP="00C70CB4">
      <w:pPr>
        <w:ind w:right="-19"/>
        <w:jc w:val="both"/>
        <w:rPr>
          <w:rFonts w:ascii="Montserrat" w:eastAsia="Montserrat" w:hAnsi="Montserrat" w:cs="Montserrat"/>
          <w:sz w:val="18"/>
          <w:szCs w:val="18"/>
        </w:rPr>
      </w:pPr>
    </w:p>
    <w:p w14:paraId="0F0EF3D6" w14:textId="77777777" w:rsidR="005F55F2" w:rsidRPr="00C70CB4" w:rsidRDefault="005F55F2" w:rsidP="00C70CB4">
      <w:pPr>
        <w:ind w:right="-19"/>
        <w:jc w:val="both"/>
        <w:rPr>
          <w:rFonts w:ascii="Montserrat" w:eastAsia="Montserrat" w:hAnsi="Montserrat" w:cs="Montserrat"/>
          <w:sz w:val="18"/>
          <w:szCs w:val="18"/>
        </w:rPr>
      </w:pPr>
      <w:r w:rsidRPr="00C70CB4">
        <w:rPr>
          <w:rFonts w:ascii="Montserrat" w:eastAsia="Montserrat" w:hAnsi="Montserrat" w:cs="Montserrat"/>
          <w:sz w:val="18"/>
          <w:szCs w:val="18"/>
        </w:rPr>
        <w:t>En cumplimiento al Vigésimo Octavo de los Lineamientos en materia de clasificación y desclasificación de la información, así como para la elaboración de versiones públicas, se acreditan los siguientes elementos:</w:t>
      </w:r>
    </w:p>
    <w:p w14:paraId="4BAD20E6" w14:textId="4F1B8D13" w:rsidR="005F55F2" w:rsidRDefault="005F55F2" w:rsidP="00C70CB4">
      <w:pPr>
        <w:ind w:right="-19"/>
        <w:jc w:val="both"/>
        <w:rPr>
          <w:rFonts w:ascii="Montserrat" w:hAnsi="Montserrat"/>
          <w:sz w:val="18"/>
          <w:szCs w:val="18"/>
        </w:rPr>
      </w:pPr>
    </w:p>
    <w:p w14:paraId="6F0003A4" w14:textId="6FA0184A" w:rsidR="00C70CB4" w:rsidRDefault="00C70CB4" w:rsidP="00C70CB4">
      <w:pPr>
        <w:ind w:right="-19"/>
        <w:jc w:val="both"/>
        <w:rPr>
          <w:rFonts w:ascii="Montserrat" w:hAnsi="Montserrat"/>
          <w:sz w:val="18"/>
          <w:szCs w:val="18"/>
        </w:rPr>
      </w:pPr>
    </w:p>
    <w:p w14:paraId="6BD0B11D" w14:textId="77777777" w:rsidR="00C70CB4" w:rsidRPr="00C70CB4" w:rsidRDefault="00C70CB4" w:rsidP="00C70CB4">
      <w:pPr>
        <w:ind w:right="-19"/>
        <w:jc w:val="both"/>
        <w:rPr>
          <w:rFonts w:ascii="Montserrat" w:hAnsi="Montserrat"/>
          <w:sz w:val="18"/>
          <w:szCs w:val="18"/>
        </w:rPr>
      </w:pPr>
    </w:p>
    <w:p w14:paraId="4BD3EE52" w14:textId="77777777" w:rsidR="005F55F2" w:rsidRPr="00C70CB4" w:rsidRDefault="005F55F2" w:rsidP="00C70CB4">
      <w:pPr>
        <w:ind w:right="-19"/>
        <w:jc w:val="both"/>
        <w:rPr>
          <w:rFonts w:ascii="Montserrat" w:hAnsi="Montserrat"/>
          <w:sz w:val="18"/>
          <w:szCs w:val="18"/>
        </w:rPr>
      </w:pPr>
      <w:r w:rsidRPr="00C70CB4">
        <w:rPr>
          <w:rFonts w:ascii="Montserrat" w:hAnsi="Montserrat"/>
          <w:sz w:val="18"/>
          <w:szCs w:val="18"/>
        </w:rPr>
        <w:t>I. La existencia de un juicio o procedimiento de responsabilidad administrativa en trámite: los expedientes en los que se encuentran integrados los oficios OER/AER/08/301/2024 y OER/AER/08/350/2024, aún se encuentran en trámite, toda vez que se encuentran en etapa de análisis por parte de las autoridades substanciadoras, de conformidad con el artículo 3 fracción III de la Ley General de Responsabilidades Administrativas, quienes en su momento determinarán sobre la procedencia de los procedimientos. Cabe destacar que, la finalidad del procedimiento de responsabilidad administrativa es determinar la existencia de responsabilidad o no de las personas servidoras públicas.</w:t>
      </w:r>
    </w:p>
    <w:p w14:paraId="1C6AA6AB" w14:textId="77777777" w:rsidR="005F55F2" w:rsidRPr="00C70CB4" w:rsidRDefault="005F55F2" w:rsidP="00C70CB4">
      <w:pPr>
        <w:ind w:right="-19"/>
        <w:jc w:val="both"/>
        <w:rPr>
          <w:rFonts w:ascii="Montserrat" w:hAnsi="Montserrat"/>
          <w:sz w:val="18"/>
          <w:szCs w:val="18"/>
        </w:rPr>
      </w:pPr>
    </w:p>
    <w:p w14:paraId="4288B0A8" w14:textId="57DC43F6" w:rsidR="005F55F2" w:rsidRPr="00C70CB4" w:rsidRDefault="005F55F2" w:rsidP="00C70CB4">
      <w:pPr>
        <w:ind w:right="-19"/>
        <w:jc w:val="both"/>
        <w:rPr>
          <w:rFonts w:ascii="Montserrat" w:hAnsi="Montserrat"/>
          <w:sz w:val="18"/>
          <w:szCs w:val="18"/>
        </w:rPr>
      </w:pPr>
      <w:r w:rsidRPr="00C70CB4">
        <w:rPr>
          <w:rFonts w:ascii="Montserrat" w:hAnsi="Montserrat"/>
          <w:sz w:val="18"/>
          <w:szCs w:val="18"/>
        </w:rPr>
        <w:t>II. Que la información se refiera a actuaciones, diligencias</w:t>
      </w:r>
      <w:r w:rsidR="00B46A33" w:rsidRPr="00C70CB4">
        <w:rPr>
          <w:rFonts w:ascii="Montserrat" w:hAnsi="Montserrat"/>
          <w:sz w:val="18"/>
          <w:szCs w:val="18"/>
        </w:rPr>
        <w:t xml:space="preserve"> </w:t>
      </w:r>
      <w:r w:rsidR="00AF3DE4" w:rsidRPr="00C70CB4">
        <w:rPr>
          <w:rFonts w:ascii="Montserrat" w:hAnsi="Montserrat"/>
          <w:sz w:val="18"/>
          <w:szCs w:val="18"/>
        </w:rPr>
        <w:t xml:space="preserve">y </w:t>
      </w:r>
      <w:r w:rsidRPr="00C70CB4">
        <w:rPr>
          <w:rFonts w:ascii="Montserrat" w:hAnsi="Montserrat"/>
          <w:sz w:val="18"/>
          <w:szCs w:val="18"/>
        </w:rPr>
        <w:t xml:space="preserve">constancias propias del procedimiento de responsabilidad: la información que contienen los expedientes versa sobre actuaciones que se realizaron en la etapa de investigación, diligencias y constancias que forman parte de los procedimientos de responsabilidad administrativa. Por lo que, dichos documentos constituyen constancias propias del procedimiento de responsabilidad, pues precisamente el procedimiento inicia con la admisión del informe de presunta responsabilidad administrativa de conformidad con el artículo 112 de la Ley General de Responsabilidades Administrativas. </w:t>
      </w:r>
    </w:p>
    <w:p w14:paraId="10EE0243" w14:textId="77777777" w:rsidR="005F55F2" w:rsidRPr="00C70CB4" w:rsidRDefault="005F55F2" w:rsidP="00C70CB4">
      <w:pPr>
        <w:ind w:right="-19"/>
        <w:jc w:val="both"/>
        <w:rPr>
          <w:rFonts w:ascii="Montserrat" w:hAnsi="Montserrat"/>
          <w:sz w:val="18"/>
          <w:szCs w:val="18"/>
        </w:rPr>
      </w:pPr>
    </w:p>
    <w:p w14:paraId="15D98707" w14:textId="31B7DC1B" w:rsidR="005F55F2" w:rsidRPr="00C70CB4" w:rsidRDefault="005F55F2" w:rsidP="00C70CB4">
      <w:pPr>
        <w:ind w:right="-19"/>
        <w:jc w:val="both"/>
        <w:rPr>
          <w:rFonts w:ascii="Montserrat" w:hAnsi="Montserrat"/>
          <w:sz w:val="18"/>
          <w:szCs w:val="18"/>
        </w:rPr>
      </w:pPr>
      <w:r w:rsidRPr="00C70CB4">
        <w:rPr>
          <w:rFonts w:ascii="Montserrat" w:hAnsi="Montserrat"/>
          <w:sz w:val="18"/>
          <w:szCs w:val="18"/>
        </w:rPr>
        <w:t xml:space="preserve">III. Que su difusión se pueda llegar a interrumpir o menoscabar la actuación de las autoridades administrativas que impida u obstaculice su determinación </w:t>
      </w:r>
      <w:r w:rsidR="00AF3DE4" w:rsidRPr="00C70CB4">
        <w:rPr>
          <w:rFonts w:ascii="Montserrat" w:hAnsi="Montserrat"/>
          <w:sz w:val="18"/>
          <w:szCs w:val="18"/>
        </w:rPr>
        <w:t>en</w:t>
      </w:r>
      <w:r w:rsidR="009D739C" w:rsidRPr="00C70CB4">
        <w:rPr>
          <w:rFonts w:ascii="Montserrat" w:hAnsi="Montserrat"/>
          <w:sz w:val="18"/>
          <w:szCs w:val="18"/>
        </w:rPr>
        <w:t xml:space="preserve"> </w:t>
      </w:r>
      <w:r w:rsidRPr="00C70CB4">
        <w:rPr>
          <w:rFonts w:ascii="Montserrat" w:hAnsi="Montserrat"/>
          <w:sz w:val="18"/>
          <w:szCs w:val="18"/>
        </w:rPr>
        <w:t>el procedimiento de responsabilidad: es importante enfatizar que el bien jurídico tutelado es el buen curso de los procedimientos para fincar responsabilidad a los servidores públicos, debido a que busca evitar que, con la difusión de la información contenida en el mismo, se vulnere la conducción de los procedimientos que se tramitan. La información requerida debe ser hasta que se haya dictado la resolución administrativa correspondiente, de lo contrario se trasgredirían las medidas adoptadas, para en su caso, contar con los elementos y las garantías necesarias para resolver el procedimiento de responsabilidad administrativa.</w:t>
      </w:r>
    </w:p>
    <w:p w14:paraId="551DE458" w14:textId="77777777" w:rsidR="005F55F2" w:rsidRPr="00C70CB4" w:rsidRDefault="005F55F2" w:rsidP="00C70CB4">
      <w:pPr>
        <w:ind w:right="-19"/>
        <w:jc w:val="both"/>
        <w:rPr>
          <w:rFonts w:ascii="Montserrat" w:hAnsi="Montserrat"/>
          <w:sz w:val="18"/>
          <w:szCs w:val="18"/>
        </w:rPr>
      </w:pPr>
    </w:p>
    <w:p w14:paraId="76CDE4C6" w14:textId="77777777" w:rsidR="005F55F2" w:rsidRPr="00C70CB4" w:rsidRDefault="005F55F2" w:rsidP="00C70CB4">
      <w:pPr>
        <w:ind w:right="-19"/>
        <w:jc w:val="both"/>
        <w:rPr>
          <w:rFonts w:ascii="Montserrat" w:eastAsia="Montserrat" w:hAnsi="Montserrat" w:cs="Montserrat"/>
          <w:sz w:val="18"/>
          <w:szCs w:val="18"/>
        </w:rPr>
      </w:pPr>
      <w:r w:rsidRPr="00C70CB4">
        <w:rPr>
          <w:rFonts w:ascii="Montserrat" w:eastAsia="Montserrat" w:hAnsi="Montserrat" w:cs="Montserrat"/>
          <w:sz w:val="18"/>
          <w:szCs w:val="18"/>
        </w:rPr>
        <w:t>En cumplimiento al artículo 104, de la Ley General de Transparencia y Acceso a la Información Pública, se aplicó la siguiente prueba de daño:</w:t>
      </w:r>
    </w:p>
    <w:p w14:paraId="53CE73D8" w14:textId="77777777" w:rsidR="005F55F2" w:rsidRPr="00C70CB4" w:rsidRDefault="005F55F2" w:rsidP="00C70CB4">
      <w:pPr>
        <w:ind w:right="-19"/>
        <w:jc w:val="both"/>
        <w:rPr>
          <w:rFonts w:ascii="Montserrat" w:eastAsia="Montserrat" w:hAnsi="Montserrat" w:cs="Montserrat"/>
          <w:sz w:val="18"/>
          <w:szCs w:val="18"/>
        </w:rPr>
      </w:pPr>
    </w:p>
    <w:p w14:paraId="323EFF4F" w14:textId="7528E265" w:rsidR="005F55F2" w:rsidRDefault="005F55F2" w:rsidP="00C70CB4">
      <w:pPr>
        <w:ind w:right="14"/>
        <w:jc w:val="both"/>
        <w:rPr>
          <w:rFonts w:ascii="Montserrat" w:hAnsi="Montserrat"/>
          <w:sz w:val="18"/>
          <w:szCs w:val="18"/>
        </w:rPr>
      </w:pPr>
      <w:r w:rsidRPr="00C70CB4">
        <w:rPr>
          <w:rFonts w:ascii="Montserrat" w:eastAsia="Montserrat" w:hAnsi="Montserrat" w:cs="Montserrat"/>
          <w:sz w:val="18"/>
          <w:szCs w:val="18"/>
        </w:rPr>
        <w:t xml:space="preserve">I. </w:t>
      </w:r>
      <w:r w:rsidRPr="00C70CB4">
        <w:rPr>
          <w:rFonts w:ascii="Montserrat" w:hAnsi="Montserrat"/>
          <w:sz w:val="18"/>
          <w:szCs w:val="18"/>
        </w:rPr>
        <w:t xml:space="preserve">La divulgación de la información representa un riesgo real, demostrable e identificable de perjuicio significativo al interés público: divulgar la información que integra los expedientes de responsabilidades administrativas, en este caso de los oficios OER/AER/08/301/2024 y OER/AER/08/350/2024 vulneraría los procedimientos para fincar responsabilidades a los servidores públicos, toda vez que su difusión transgrediría las medidas adoptadas por los órganos fiscalizadores para resguardar los expedientes administrativos que se encuentran en trámite. </w:t>
      </w:r>
    </w:p>
    <w:p w14:paraId="3C823BC5" w14:textId="77777777" w:rsidR="00C70CB4" w:rsidRPr="00C70CB4" w:rsidRDefault="00C70CB4" w:rsidP="00C70CB4">
      <w:pPr>
        <w:ind w:right="14"/>
        <w:jc w:val="both"/>
        <w:rPr>
          <w:rFonts w:ascii="Montserrat" w:hAnsi="Montserrat"/>
          <w:sz w:val="18"/>
          <w:szCs w:val="18"/>
        </w:rPr>
      </w:pPr>
    </w:p>
    <w:p w14:paraId="35D54B5F" w14:textId="77777777" w:rsidR="005F55F2" w:rsidRPr="00C70CB4" w:rsidRDefault="005F55F2" w:rsidP="00C70CB4">
      <w:pPr>
        <w:jc w:val="both"/>
        <w:rPr>
          <w:rFonts w:ascii="Montserrat" w:hAnsi="Montserrat"/>
          <w:sz w:val="18"/>
          <w:szCs w:val="18"/>
        </w:rPr>
      </w:pPr>
      <w:r w:rsidRPr="00C70CB4">
        <w:rPr>
          <w:rFonts w:ascii="Montserrat" w:hAnsi="Montserrat"/>
          <w:sz w:val="18"/>
          <w:szCs w:val="18"/>
        </w:rPr>
        <w:t xml:space="preserve">La divulgación de esta información representa un riesgo real, demostrable e identificable de perjuicio significativo al interés público, dado que, dar a conocer anticipadamente el detalle de los motivos o hechos respecto de los cuales está siendo sometido a las personas servidoras públicas (denuncias) causaría directa y probablemente, un daño a la conducción de los procesos que se están llevando a cabo.  Es decir, la divulgación de los expedientes en etapa de procedimiento de responsabilidad administrativa, alertaría al inculpado o a terceros involucrados, y con ello, podrían sustraerse de la acción de la justicia, alterar o destruir medios de prueba que, en su caso, se pudieran recabar. </w:t>
      </w:r>
    </w:p>
    <w:p w14:paraId="52B954E6" w14:textId="77777777" w:rsidR="005F55F2" w:rsidRPr="00C70CB4" w:rsidRDefault="005F55F2" w:rsidP="00C70CB4">
      <w:pPr>
        <w:ind w:left="223" w:right="14"/>
        <w:jc w:val="both"/>
        <w:rPr>
          <w:rFonts w:ascii="Montserrat" w:hAnsi="Montserrat"/>
          <w:sz w:val="18"/>
          <w:szCs w:val="18"/>
        </w:rPr>
      </w:pPr>
    </w:p>
    <w:p w14:paraId="2AFAF025" w14:textId="77777777" w:rsidR="005F55F2" w:rsidRPr="00C70CB4" w:rsidRDefault="005F55F2" w:rsidP="00C70CB4">
      <w:pPr>
        <w:ind w:right="14"/>
        <w:jc w:val="both"/>
        <w:rPr>
          <w:rFonts w:ascii="Montserrat" w:hAnsi="Montserrat"/>
          <w:sz w:val="18"/>
          <w:szCs w:val="18"/>
        </w:rPr>
      </w:pPr>
      <w:r w:rsidRPr="00C70CB4">
        <w:rPr>
          <w:rFonts w:ascii="Montserrat" w:hAnsi="Montserrat"/>
          <w:noProof/>
          <w:sz w:val="18"/>
          <w:szCs w:val="18"/>
          <w:lang w:val="en-US"/>
        </w:rPr>
        <w:drawing>
          <wp:anchor distT="0" distB="0" distL="114300" distR="114300" simplePos="0" relativeHeight="251659264" behindDoc="0" locked="0" layoutInCell="1" allowOverlap="0" wp14:anchorId="61FBADFA" wp14:editId="0F4E2C96">
            <wp:simplePos x="0" y="0"/>
            <wp:positionH relativeFrom="page">
              <wp:posOffset>1088575</wp:posOffset>
            </wp:positionH>
            <wp:positionV relativeFrom="page">
              <wp:posOffset>1330263</wp:posOffset>
            </wp:positionV>
            <wp:extent cx="9148" cy="9143"/>
            <wp:effectExtent l="0" t="0" r="0" b="0"/>
            <wp:wrapTopAndBottom/>
            <wp:docPr id="14071" name="Picture 14071"/>
            <wp:cNvGraphicFramePr/>
            <a:graphic xmlns:a="http://schemas.openxmlformats.org/drawingml/2006/main">
              <a:graphicData uri="http://schemas.openxmlformats.org/drawingml/2006/picture">
                <pic:pic xmlns:pic="http://schemas.openxmlformats.org/drawingml/2006/picture">
                  <pic:nvPicPr>
                    <pic:cNvPr id="14071" name="Picture 14071"/>
                    <pic:cNvPicPr/>
                  </pic:nvPicPr>
                  <pic:blipFill>
                    <a:blip r:embed="rId9"/>
                    <a:stretch>
                      <a:fillRect/>
                    </a:stretch>
                  </pic:blipFill>
                  <pic:spPr>
                    <a:xfrm>
                      <a:off x="0" y="0"/>
                      <a:ext cx="9148" cy="9143"/>
                    </a:xfrm>
                    <a:prstGeom prst="rect">
                      <a:avLst/>
                    </a:prstGeom>
                  </pic:spPr>
                </pic:pic>
              </a:graphicData>
            </a:graphic>
          </wp:anchor>
        </w:drawing>
      </w:r>
      <w:r w:rsidRPr="00C70CB4">
        <w:rPr>
          <w:rFonts w:ascii="Montserrat" w:hAnsi="Montserrat"/>
          <w:noProof/>
          <w:sz w:val="18"/>
          <w:szCs w:val="18"/>
          <w:lang w:val="en-US"/>
        </w:rPr>
        <w:drawing>
          <wp:anchor distT="0" distB="0" distL="114300" distR="114300" simplePos="0" relativeHeight="251660288" behindDoc="0" locked="0" layoutInCell="1" allowOverlap="0" wp14:anchorId="45112506" wp14:editId="3DC6294D">
            <wp:simplePos x="0" y="0"/>
            <wp:positionH relativeFrom="page">
              <wp:posOffset>869030</wp:posOffset>
            </wp:positionH>
            <wp:positionV relativeFrom="page">
              <wp:posOffset>1174837</wp:posOffset>
            </wp:positionV>
            <wp:extent cx="36591" cy="22857"/>
            <wp:effectExtent l="0" t="0" r="0" b="0"/>
            <wp:wrapTopAndBottom/>
            <wp:docPr id="31940" name="Picture 31940"/>
            <wp:cNvGraphicFramePr/>
            <a:graphic xmlns:a="http://schemas.openxmlformats.org/drawingml/2006/main">
              <a:graphicData uri="http://schemas.openxmlformats.org/drawingml/2006/picture">
                <pic:pic xmlns:pic="http://schemas.openxmlformats.org/drawingml/2006/picture">
                  <pic:nvPicPr>
                    <pic:cNvPr id="31940" name="Picture 31940"/>
                    <pic:cNvPicPr/>
                  </pic:nvPicPr>
                  <pic:blipFill>
                    <a:blip r:embed="rId10"/>
                    <a:stretch>
                      <a:fillRect/>
                    </a:stretch>
                  </pic:blipFill>
                  <pic:spPr>
                    <a:xfrm>
                      <a:off x="0" y="0"/>
                      <a:ext cx="36591" cy="22857"/>
                    </a:xfrm>
                    <a:prstGeom prst="rect">
                      <a:avLst/>
                    </a:prstGeom>
                  </pic:spPr>
                </pic:pic>
              </a:graphicData>
            </a:graphic>
          </wp:anchor>
        </w:drawing>
      </w:r>
      <w:r w:rsidRPr="00C70CB4">
        <w:rPr>
          <w:rFonts w:ascii="Montserrat" w:hAnsi="Montserrat"/>
          <w:sz w:val="18"/>
          <w:szCs w:val="18"/>
        </w:rPr>
        <w:t xml:space="preserve">II. El riesgo de perjuicio que supondría la divulgación supera el interés público general de que se difunda: el sigilo de la información debe privilegiarse hasta que se haya dictado la resolución administrativa correspondiente, con el objetivo de no poner en riesgo el buen curso de los procedimientos para fincar responsabilidad a los servidores públicos. Lo anterior, dado que el bien jurídico que se tutela es la debida conducción de los procedimientos para fincar responsabilidad a [os servidores públicos, sin intromisión o injerencia alguna.  Por lo anterior, resulta que proteger la información solicitada es superior al interés público, representado en la procuración de justicia a favor de la sociedad. </w:t>
      </w:r>
    </w:p>
    <w:p w14:paraId="77DB8731" w14:textId="77777777" w:rsidR="005F55F2" w:rsidRPr="00C70CB4" w:rsidRDefault="005F55F2" w:rsidP="00C70CB4">
      <w:pPr>
        <w:ind w:left="238" w:right="14"/>
        <w:rPr>
          <w:rFonts w:ascii="Montserrat" w:hAnsi="Montserrat"/>
          <w:sz w:val="18"/>
          <w:szCs w:val="18"/>
        </w:rPr>
      </w:pPr>
    </w:p>
    <w:p w14:paraId="3BDE5524" w14:textId="446B0F9D" w:rsidR="005F55F2" w:rsidRPr="00C70CB4" w:rsidRDefault="005F55F2" w:rsidP="00C70CB4">
      <w:pPr>
        <w:spacing w:after="225"/>
        <w:jc w:val="both"/>
        <w:rPr>
          <w:rFonts w:ascii="Montserrat" w:hAnsi="Montserrat"/>
          <w:sz w:val="18"/>
          <w:szCs w:val="18"/>
        </w:rPr>
      </w:pPr>
      <w:r w:rsidRPr="00C70CB4">
        <w:rPr>
          <w:rFonts w:ascii="Montserrat" w:hAnsi="Montserrat"/>
          <w:sz w:val="18"/>
          <w:szCs w:val="18"/>
        </w:rPr>
        <w:t>III. La limitación se adecúa al principio de proporcionalidad y representa el medio menos restrictivo disponible para evitar el perjuicio: dado que los expedientes en los cuales se encuentran integrados los oficios OER/AER/08/301/2024 y OER/AER/08/350/2024, aún se encuentran en trámite, se propone que el plazo de reserva sea de 2 años.  Tiempo considerado para salvaguardar la conducción del debido proceso, de la imagen de las personas involucradas, así como de los principios de presunción de inocencia y respeto a los derechos humanos. Máxime que los procedimientos de responsabilidad administrativa no necesariamente pudieran derivar en la imposición de una sanción administrativa.</w:t>
      </w:r>
    </w:p>
    <w:p w14:paraId="3E09AF7E" w14:textId="0B8E6FF9" w:rsidR="00FA32B5" w:rsidRPr="00C70CB4" w:rsidRDefault="00FA32B5" w:rsidP="00C70CB4">
      <w:pPr>
        <w:ind w:right="-19"/>
        <w:jc w:val="both"/>
        <w:rPr>
          <w:rFonts w:ascii="Montserrat" w:eastAsia="Montserrat" w:hAnsi="Montserrat" w:cs="Montserrat"/>
          <w:sz w:val="18"/>
          <w:szCs w:val="18"/>
        </w:rPr>
      </w:pPr>
      <w:r w:rsidRPr="00C70CB4">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dos años, el cual podrá modificarse en caso variación en las circunstancias que llevaron a establecerlo.</w:t>
      </w:r>
    </w:p>
    <w:p w14:paraId="33BB11A7" w14:textId="77777777" w:rsidR="00FA32B5" w:rsidRPr="00C70CB4" w:rsidRDefault="00FA32B5" w:rsidP="00C70CB4">
      <w:pPr>
        <w:ind w:right="-19"/>
        <w:jc w:val="both"/>
        <w:rPr>
          <w:rFonts w:ascii="Montserrat" w:eastAsia="Montserrat" w:hAnsi="Montserrat" w:cs="Montserrat"/>
          <w:sz w:val="18"/>
          <w:szCs w:val="18"/>
        </w:rPr>
      </w:pPr>
    </w:p>
    <w:p w14:paraId="5B75271C" w14:textId="40FC0B4B" w:rsidR="005F55F2" w:rsidRPr="00C70CB4" w:rsidRDefault="00AF3DE4" w:rsidP="00C70CB4">
      <w:pPr>
        <w:ind w:right="-19"/>
        <w:jc w:val="both"/>
        <w:rPr>
          <w:rFonts w:ascii="Montserrat" w:eastAsia="Montserrat" w:hAnsi="Montserrat" w:cs="Montserrat"/>
          <w:sz w:val="18"/>
          <w:szCs w:val="18"/>
        </w:rPr>
      </w:pPr>
      <w:r w:rsidRPr="00C70CB4">
        <w:rPr>
          <w:rFonts w:ascii="Montserrat" w:eastAsia="Montserrat" w:hAnsi="Montserrat" w:cs="Montserrat"/>
          <w:sz w:val="18"/>
          <w:szCs w:val="18"/>
        </w:rPr>
        <w:t>En consecuencia, se</w:t>
      </w:r>
      <w:r w:rsidR="005F55F2" w:rsidRPr="00C70CB4">
        <w:rPr>
          <w:rFonts w:ascii="Montserrat" w:eastAsia="Montserrat" w:hAnsi="Montserrat" w:cs="Montserrat"/>
          <w:sz w:val="18"/>
          <w:szCs w:val="18"/>
        </w:rPr>
        <w:t xml:space="preserve"> emite la siguiente resolución por unanimidad:</w:t>
      </w:r>
    </w:p>
    <w:p w14:paraId="386A3FA1" w14:textId="77777777" w:rsidR="005F55F2" w:rsidRPr="00C70CB4" w:rsidRDefault="005F55F2" w:rsidP="00C70CB4">
      <w:pPr>
        <w:ind w:right="-19"/>
        <w:jc w:val="both"/>
        <w:rPr>
          <w:rFonts w:ascii="Montserrat" w:eastAsia="Montserrat" w:hAnsi="Montserrat" w:cs="Montserrat"/>
          <w:sz w:val="18"/>
          <w:szCs w:val="18"/>
        </w:rPr>
      </w:pPr>
    </w:p>
    <w:p w14:paraId="40465967" w14:textId="516A9FCE" w:rsidR="000E634C" w:rsidRPr="00C70CB4" w:rsidRDefault="00AF3DE4" w:rsidP="00C70CB4">
      <w:pPr>
        <w:ind w:right="-19"/>
        <w:jc w:val="both"/>
        <w:rPr>
          <w:rFonts w:ascii="Montserrat" w:eastAsia="Montserrat" w:hAnsi="Montserrat" w:cs="Montserrat"/>
          <w:sz w:val="18"/>
          <w:szCs w:val="18"/>
        </w:rPr>
      </w:pPr>
      <w:r w:rsidRPr="00C70CB4">
        <w:rPr>
          <w:rFonts w:ascii="Montserrat" w:eastAsia="Montserrat" w:hAnsi="Montserrat" w:cs="Montserrat"/>
          <w:b/>
          <w:sz w:val="18"/>
          <w:szCs w:val="18"/>
        </w:rPr>
        <w:t>II.A.2</w:t>
      </w:r>
      <w:r w:rsidR="005F55F2" w:rsidRPr="00C70CB4">
        <w:rPr>
          <w:rFonts w:ascii="Montserrat" w:eastAsia="Montserrat" w:hAnsi="Montserrat" w:cs="Montserrat"/>
          <w:b/>
          <w:sz w:val="18"/>
          <w:szCs w:val="18"/>
        </w:rPr>
        <w:t xml:space="preserve">.ORD.23.24: CONFIRMAR </w:t>
      </w:r>
      <w:r w:rsidR="005F55F2" w:rsidRPr="00C70CB4">
        <w:rPr>
          <w:rFonts w:ascii="Montserrat" w:eastAsia="Montserrat" w:hAnsi="Montserrat" w:cs="Montserrat"/>
          <w:sz w:val="18"/>
          <w:szCs w:val="18"/>
        </w:rPr>
        <w:t xml:space="preserve">la clasificación de reserva invocada por </w:t>
      </w:r>
      <w:r w:rsidR="005F1A15" w:rsidRPr="00C70CB4">
        <w:rPr>
          <w:rFonts w:ascii="Montserrat" w:hAnsi="Montserrat"/>
          <w:sz w:val="18"/>
          <w:szCs w:val="18"/>
        </w:rPr>
        <w:t xml:space="preserve">AER-RADR respecto </w:t>
      </w:r>
      <w:r w:rsidR="005F55F2" w:rsidRPr="00C70CB4">
        <w:rPr>
          <w:rFonts w:ascii="Montserrat" w:eastAsia="Montserrat" w:hAnsi="Montserrat" w:cs="Montserrat"/>
          <w:sz w:val="18"/>
          <w:szCs w:val="18"/>
        </w:rPr>
        <w:t xml:space="preserve">de </w:t>
      </w:r>
      <w:r w:rsidR="005F55F2" w:rsidRPr="00C70CB4">
        <w:rPr>
          <w:rFonts w:ascii="Montserrat" w:hAnsi="Montserrat"/>
          <w:sz w:val="18"/>
          <w:szCs w:val="18"/>
        </w:rPr>
        <w:t>los oficios con los números OER/AER/08/301/2024 y OER/AER/08/350/2024</w:t>
      </w:r>
      <w:r w:rsidR="00942835" w:rsidRPr="00C70CB4">
        <w:rPr>
          <w:rFonts w:ascii="Montserrat" w:hAnsi="Montserrat"/>
          <w:sz w:val="18"/>
          <w:szCs w:val="18"/>
        </w:rPr>
        <w:t xml:space="preserve"> que se encuentran </w:t>
      </w:r>
      <w:r w:rsidR="00942835" w:rsidRPr="00C70CB4">
        <w:rPr>
          <w:rFonts w:ascii="Montserrat" w:hAnsi="Montserrat"/>
          <w:sz w:val="18"/>
          <w:szCs w:val="18"/>
        </w:rPr>
        <w:lastRenderedPageBreak/>
        <w:t>integrados a los expedientes R-007/2023 y R-001/2024 respectivamente</w:t>
      </w:r>
      <w:r w:rsidR="005F55F2" w:rsidRPr="00C70CB4">
        <w:rPr>
          <w:rFonts w:ascii="Montserrat" w:eastAsia="Montserrat" w:hAnsi="Montserrat" w:cs="Montserrat"/>
          <w:sz w:val="18"/>
          <w:szCs w:val="18"/>
        </w:rPr>
        <w:t xml:space="preserve"> por el periodo de 2 años, con fundamento en el artículo 110, fracción IX, de la Ley Federal de Transparencia y Acceso a la Información Pública.</w:t>
      </w:r>
    </w:p>
    <w:p w14:paraId="02819109" w14:textId="75F5E36C" w:rsidR="008B1FBB" w:rsidRPr="00C70CB4" w:rsidRDefault="008B1FBB" w:rsidP="00C70CB4">
      <w:pPr>
        <w:ind w:right="-19"/>
        <w:jc w:val="both"/>
        <w:rPr>
          <w:rFonts w:ascii="Montserrat" w:eastAsia="Montserrat" w:hAnsi="Montserrat" w:cs="Montserrat"/>
          <w:sz w:val="18"/>
          <w:szCs w:val="18"/>
        </w:rPr>
      </w:pPr>
    </w:p>
    <w:p w14:paraId="7522A024" w14:textId="026A17C8" w:rsidR="008B1FBB" w:rsidRPr="00C70CB4" w:rsidRDefault="008B1FBB" w:rsidP="00C70CB4">
      <w:pPr>
        <w:ind w:right="-19"/>
        <w:jc w:val="both"/>
        <w:rPr>
          <w:rFonts w:ascii="Montserrat" w:eastAsia="Montserrat" w:hAnsi="Montserrat" w:cs="Montserrat"/>
          <w:sz w:val="18"/>
          <w:szCs w:val="18"/>
        </w:rPr>
      </w:pPr>
      <w:r w:rsidRPr="00C70CB4">
        <w:rPr>
          <w:rFonts w:ascii="Montserrat" w:eastAsia="Montserrat" w:hAnsi="Montserrat" w:cs="Montserrat"/>
          <w:sz w:val="18"/>
          <w:szCs w:val="18"/>
        </w:rPr>
        <w:t>Se exhorta a efecto de tener en consideración los plazos dispuestos en el artículos 74, 100, 112, 113 y 209 de la Ley General de Responsabilides Administrativas, toda vez que los titulares de las áreas deberán determinar el plazo de reserva que sea estrictamente necesario para proteger la información, de conformidad con el Trigésimo Cuarto de los Lineamientos generales en materia de clasificación y desclasificación de información, así como para la elaboración de versiones públicas.</w:t>
      </w:r>
    </w:p>
    <w:p w14:paraId="0EC085FB" w14:textId="3C5FBF9A" w:rsidR="000E634C" w:rsidRPr="00C70CB4" w:rsidRDefault="000E634C" w:rsidP="00C70CB4">
      <w:pPr>
        <w:ind w:right="-19"/>
        <w:jc w:val="both"/>
        <w:rPr>
          <w:rFonts w:ascii="Montserrat" w:eastAsia="Montserrat" w:hAnsi="Montserrat" w:cs="Montserrat"/>
          <w:sz w:val="18"/>
          <w:szCs w:val="18"/>
        </w:rPr>
      </w:pPr>
      <w:r w:rsidRPr="00C70CB4">
        <w:rPr>
          <w:rFonts w:ascii="Montserrat" w:eastAsia="Montserrat" w:hAnsi="Montserrat" w:cs="Montserrat"/>
          <w:sz w:val="18"/>
          <w:szCs w:val="18"/>
        </w:rPr>
        <w:t xml:space="preserve"> </w:t>
      </w:r>
    </w:p>
    <w:p w14:paraId="745FCCE1" w14:textId="2F833ED0" w:rsidR="000E634C" w:rsidRPr="00C70CB4" w:rsidRDefault="000E634C" w:rsidP="00C70CB4">
      <w:pPr>
        <w:spacing w:after="160"/>
        <w:jc w:val="both"/>
        <w:rPr>
          <w:rFonts w:ascii="Montserrat" w:hAnsi="Montserrat"/>
          <w:sz w:val="18"/>
          <w:szCs w:val="18"/>
        </w:rPr>
      </w:pPr>
      <w:r w:rsidRPr="00C70CB4">
        <w:rPr>
          <w:rFonts w:ascii="Montserrat" w:hAnsi="Montserrat"/>
          <w:sz w:val="18"/>
          <w:szCs w:val="18"/>
        </w:rPr>
        <w:t>Los documentos clasificados como reservados serán desc</w:t>
      </w:r>
      <w:r w:rsidR="008B1FBB" w:rsidRPr="00C70CB4">
        <w:rPr>
          <w:rFonts w:ascii="Montserrat" w:hAnsi="Montserrat"/>
          <w:sz w:val="18"/>
          <w:szCs w:val="18"/>
        </w:rPr>
        <w:t xml:space="preserve">lasificados, entre otras, cuando se extingan las causas que dieron origen a su clasificación, o </w:t>
      </w:r>
      <w:r w:rsidRPr="00C70CB4">
        <w:rPr>
          <w:rFonts w:ascii="Montserrat" w:hAnsi="Montserrat"/>
          <w:sz w:val="18"/>
          <w:szCs w:val="18"/>
        </w:rPr>
        <w:t>se extinga el plazo de reserva, de conformi</w:t>
      </w:r>
      <w:r w:rsidR="008B1FBB" w:rsidRPr="00C70CB4">
        <w:rPr>
          <w:rFonts w:ascii="Montserrat" w:hAnsi="Montserrat"/>
          <w:sz w:val="18"/>
          <w:szCs w:val="18"/>
        </w:rPr>
        <w:t>dad con el artículo 99, fracciones</w:t>
      </w:r>
      <w:r w:rsidRPr="00C70CB4">
        <w:rPr>
          <w:rFonts w:ascii="Montserrat" w:hAnsi="Montserrat"/>
          <w:sz w:val="18"/>
          <w:szCs w:val="18"/>
        </w:rPr>
        <w:t xml:space="preserve"> </w:t>
      </w:r>
      <w:r w:rsidR="008B1FBB" w:rsidRPr="00C70CB4">
        <w:rPr>
          <w:rFonts w:ascii="Montserrat" w:hAnsi="Montserrat"/>
          <w:sz w:val="18"/>
          <w:szCs w:val="18"/>
        </w:rPr>
        <w:t xml:space="preserve">I y </w:t>
      </w:r>
      <w:r w:rsidRPr="00C70CB4">
        <w:rPr>
          <w:rFonts w:ascii="Montserrat" w:hAnsi="Montserrat"/>
          <w:sz w:val="18"/>
          <w:szCs w:val="18"/>
        </w:rPr>
        <w:t>II, y último párrafo, de la Ley Federal de Transparencia y Acceso a la Información Pública.</w:t>
      </w:r>
    </w:p>
    <w:p w14:paraId="03C28592" w14:textId="77777777" w:rsidR="00656E48" w:rsidRPr="00C70CB4" w:rsidRDefault="00656E48" w:rsidP="00C70CB4">
      <w:pPr>
        <w:jc w:val="both"/>
        <w:rPr>
          <w:rFonts w:ascii="Montserrat" w:eastAsia="Montserrat" w:hAnsi="Montserrat" w:cs="Montserrat"/>
          <w:b/>
          <w:sz w:val="18"/>
          <w:szCs w:val="18"/>
        </w:rPr>
      </w:pPr>
      <w:r w:rsidRPr="00C70CB4">
        <w:rPr>
          <w:rFonts w:ascii="Montserrat" w:eastAsia="Montserrat" w:hAnsi="Montserrat" w:cs="Montserrat"/>
          <w:b/>
          <w:sz w:val="18"/>
          <w:szCs w:val="18"/>
        </w:rPr>
        <w:t>B. Respuestas a solicitudes de acceso a la información en las que se analizará la clasificación de confidencialidad</w:t>
      </w:r>
    </w:p>
    <w:p w14:paraId="588AECA2" w14:textId="77777777" w:rsidR="00FB3CC3" w:rsidRPr="00C70CB4" w:rsidRDefault="00FB3CC3" w:rsidP="00C70CB4">
      <w:pPr>
        <w:jc w:val="both"/>
        <w:rPr>
          <w:rFonts w:ascii="Montserrat" w:eastAsia="Montserrat" w:hAnsi="Montserrat" w:cs="Montserrat"/>
          <w:b/>
          <w:sz w:val="18"/>
          <w:szCs w:val="18"/>
        </w:rPr>
      </w:pPr>
    </w:p>
    <w:p w14:paraId="64A4DE56" w14:textId="77777777" w:rsidR="007910F7" w:rsidRPr="00C70CB4" w:rsidRDefault="007910F7" w:rsidP="00C70CB4">
      <w:pPr>
        <w:ind w:right="38"/>
        <w:jc w:val="both"/>
        <w:rPr>
          <w:rFonts w:ascii="Montserrat" w:eastAsia="Montserrat" w:hAnsi="Montserrat" w:cs="Montserrat"/>
          <w:b/>
          <w:sz w:val="18"/>
          <w:szCs w:val="18"/>
        </w:rPr>
      </w:pPr>
      <w:r w:rsidRPr="00C70CB4">
        <w:rPr>
          <w:rFonts w:ascii="Montserrat" w:eastAsia="Montserrat" w:hAnsi="Montserrat" w:cs="Montserrat"/>
          <w:b/>
          <w:sz w:val="18"/>
          <w:szCs w:val="18"/>
        </w:rPr>
        <w:t>B.1 Folio 330026524001424</w:t>
      </w:r>
    </w:p>
    <w:p w14:paraId="23F28121" w14:textId="77777777" w:rsidR="007910F7" w:rsidRPr="00C70CB4" w:rsidRDefault="007910F7" w:rsidP="00C70CB4">
      <w:pPr>
        <w:ind w:right="38"/>
        <w:jc w:val="both"/>
        <w:rPr>
          <w:rFonts w:ascii="Montserrat" w:eastAsia="Montserrat" w:hAnsi="Montserrat" w:cs="Montserrat"/>
          <w:sz w:val="18"/>
          <w:szCs w:val="18"/>
        </w:rPr>
      </w:pPr>
      <w:r w:rsidRPr="00C70CB4">
        <w:rPr>
          <w:rFonts w:ascii="Montserrat" w:eastAsia="Montserrat" w:hAnsi="Montserrat" w:cs="Montserrat"/>
          <w:sz w:val="18"/>
          <w:szCs w:val="18"/>
        </w:rPr>
        <w:t xml:space="preserve"> </w:t>
      </w:r>
    </w:p>
    <w:p w14:paraId="29509A71" w14:textId="77777777" w:rsidR="007910F7" w:rsidRPr="00C70CB4" w:rsidRDefault="007910F7"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Un particular requirió: </w:t>
      </w:r>
    </w:p>
    <w:p w14:paraId="1441B785" w14:textId="77777777" w:rsidR="007910F7" w:rsidRPr="00C70CB4" w:rsidRDefault="007910F7" w:rsidP="00C70CB4">
      <w:pPr>
        <w:ind w:left="283" w:right="283"/>
        <w:jc w:val="both"/>
        <w:rPr>
          <w:rFonts w:ascii="Montserrat" w:eastAsia="Montserrat" w:hAnsi="Montserrat" w:cs="Montserrat"/>
          <w:b/>
          <w:sz w:val="18"/>
          <w:szCs w:val="18"/>
          <w:u w:val="single"/>
        </w:rPr>
      </w:pPr>
    </w:p>
    <w:p w14:paraId="382A3452" w14:textId="77777777" w:rsidR="007910F7" w:rsidRPr="00C70CB4" w:rsidRDefault="007910F7" w:rsidP="00C70CB4">
      <w:pPr>
        <w:tabs>
          <w:tab w:val="left" w:pos="9356"/>
        </w:tabs>
        <w:ind w:left="567" w:right="616"/>
        <w:jc w:val="both"/>
        <w:rPr>
          <w:rFonts w:ascii="Montserrat" w:hAnsi="Montserrat"/>
          <w:i/>
          <w:sz w:val="16"/>
          <w:szCs w:val="14"/>
        </w:rPr>
      </w:pPr>
      <w:r w:rsidRPr="00C70CB4">
        <w:rPr>
          <w:rFonts w:ascii="Montserrat" w:hAnsi="Montserrat"/>
          <w:i/>
          <w:sz w:val="16"/>
          <w:szCs w:val="14"/>
        </w:rPr>
        <w:t>“Derivado del incendio ocurrido en Ciudad Juárez el 27 de marzo, en la estación de migración y de los otros 13 registrados desde 2019 en el ejercicio de funciones del (…) , se solicita información pública al respecto de:</w:t>
      </w:r>
    </w:p>
    <w:p w14:paraId="462600CF" w14:textId="77777777" w:rsidR="007910F7" w:rsidRPr="00C70CB4" w:rsidRDefault="007910F7" w:rsidP="00C70CB4">
      <w:pPr>
        <w:tabs>
          <w:tab w:val="left" w:pos="9356"/>
        </w:tabs>
        <w:ind w:left="567" w:right="616"/>
        <w:jc w:val="both"/>
        <w:rPr>
          <w:rFonts w:ascii="Montserrat" w:hAnsi="Montserrat"/>
          <w:i/>
          <w:sz w:val="16"/>
          <w:szCs w:val="14"/>
        </w:rPr>
      </w:pPr>
      <w:r w:rsidRPr="00C70CB4">
        <w:rPr>
          <w:rFonts w:ascii="Montserrat" w:hAnsi="Montserrat"/>
          <w:i/>
          <w:sz w:val="16"/>
          <w:szCs w:val="14"/>
        </w:rPr>
        <w:t>1. Información de si ¿Se ha iniciado un proceso administrativo y/o aplicado alguna sanción en contra del (…)?</w:t>
      </w:r>
    </w:p>
    <w:p w14:paraId="3AF9E8EE" w14:textId="77777777" w:rsidR="007910F7" w:rsidRPr="00C70CB4" w:rsidRDefault="007910F7" w:rsidP="00C70CB4">
      <w:pPr>
        <w:tabs>
          <w:tab w:val="left" w:pos="9356"/>
        </w:tabs>
        <w:ind w:left="567" w:right="616"/>
        <w:jc w:val="both"/>
        <w:rPr>
          <w:rFonts w:ascii="Montserrat" w:hAnsi="Montserrat"/>
          <w:i/>
          <w:sz w:val="16"/>
          <w:szCs w:val="14"/>
        </w:rPr>
      </w:pPr>
      <w:r w:rsidRPr="00C70CB4">
        <w:rPr>
          <w:rFonts w:ascii="Montserrat" w:hAnsi="Montserrat"/>
          <w:i/>
          <w:sz w:val="16"/>
          <w:szCs w:val="14"/>
        </w:rPr>
        <w:t>2. En su caso, ¿Cuál es el estatus del mismo? Favor de desagregar por proceso administrativo y/o sanción.</w:t>
      </w:r>
    </w:p>
    <w:p w14:paraId="2069C33C" w14:textId="77777777" w:rsidR="007910F7" w:rsidRPr="00C70CB4" w:rsidRDefault="007910F7" w:rsidP="00C70CB4">
      <w:pPr>
        <w:tabs>
          <w:tab w:val="left" w:pos="9356"/>
        </w:tabs>
        <w:ind w:left="567" w:right="616"/>
        <w:jc w:val="both"/>
        <w:rPr>
          <w:rFonts w:ascii="Montserrat" w:hAnsi="Montserrat"/>
          <w:i/>
          <w:sz w:val="16"/>
          <w:szCs w:val="14"/>
        </w:rPr>
      </w:pPr>
      <w:r w:rsidRPr="00C70CB4">
        <w:rPr>
          <w:rFonts w:ascii="Montserrat" w:hAnsi="Montserrat"/>
          <w:i/>
          <w:sz w:val="16"/>
          <w:szCs w:val="14"/>
        </w:rPr>
        <w:t xml:space="preserve">3. Se brinde un informe al respecto del desempeño de (…), así como sus informes sobre la rendición de cuentas por los 14 incendios en Estaciones Migratorias (véanse los datos para facilitar la búsqueda y localización de la información) desde su gestión.  </w:t>
      </w:r>
    </w:p>
    <w:p w14:paraId="1473A74C" w14:textId="77777777" w:rsidR="007910F7" w:rsidRPr="00C70CB4" w:rsidRDefault="007910F7" w:rsidP="00C70CB4">
      <w:pPr>
        <w:tabs>
          <w:tab w:val="left" w:pos="9356"/>
        </w:tabs>
        <w:ind w:left="567" w:right="616"/>
        <w:jc w:val="both"/>
        <w:rPr>
          <w:rFonts w:ascii="Montserrat" w:hAnsi="Montserrat"/>
          <w:i/>
          <w:sz w:val="16"/>
          <w:szCs w:val="14"/>
        </w:rPr>
      </w:pPr>
      <w:r w:rsidRPr="00C70CB4">
        <w:rPr>
          <w:rFonts w:ascii="Montserrat" w:hAnsi="Montserrat"/>
          <w:i/>
          <w:sz w:val="16"/>
          <w:szCs w:val="14"/>
        </w:rPr>
        <w:t>4. Información al respecto de si, ¿Se ha iniciado algún proceso administrativo y aplicado alguna sanción no únicamente hacia el (…)  pero a demás personal del INM? Favor de desagregar por incidente (véanse los datos para facilitar la búsqueda y localización de la información) y tipo de sanción.</w:t>
      </w:r>
    </w:p>
    <w:p w14:paraId="33E5C190" w14:textId="77777777" w:rsidR="007910F7" w:rsidRPr="00C70CB4" w:rsidRDefault="007910F7" w:rsidP="00C70CB4">
      <w:pPr>
        <w:tabs>
          <w:tab w:val="left" w:pos="9356"/>
        </w:tabs>
        <w:ind w:left="567" w:right="616"/>
        <w:jc w:val="both"/>
        <w:rPr>
          <w:rFonts w:ascii="Montserrat" w:hAnsi="Montserrat"/>
          <w:i/>
          <w:sz w:val="16"/>
          <w:szCs w:val="14"/>
        </w:rPr>
      </w:pPr>
      <w:r w:rsidRPr="00C70CB4">
        <w:rPr>
          <w:rFonts w:ascii="Montserrat" w:hAnsi="Montserrat"/>
          <w:i/>
          <w:sz w:val="16"/>
          <w:szCs w:val="14"/>
        </w:rPr>
        <w:lastRenderedPageBreak/>
        <w:t>5. De no existir tales sanciones, se solicita información pública al respecto de, ¿Bajo qué precepto(s) legal(es) de Ley Federal de Responsabilidades los Servidores Públicos, el Reglamento Interior de la Secretaría de la Función Pública, Ley General de Responsabilidades Administrativas y el Reglamento Interior de la Secretaría de Gobernación es que se ha fundado NO sancionar al (…) o demás autoridades migratorias por los incendios en las Estaciones Migratorias (véanse los datos para facilitar la búsqueda y localización de la información)? Favor de desagregar por Ley y Artículo.” (Sic)</w:t>
      </w:r>
    </w:p>
    <w:p w14:paraId="103F7893" w14:textId="77777777" w:rsidR="007910F7" w:rsidRPr="00C70CB4" w:rsidRDefault="007910F7" w:rsidP="00C70CB4">
      <w:pPr>
        <w:ind w:right="-20"/>
        <w:jc w:val="both"/>
        <w:rPr>
          <w:rFonts w:ascii="Montserrat" w:eastAsia="Montserrat" w:hAnsi="Montserrat" w:cs="Montserrat"/>
          <w:sz w:val="18"/>
          <w:szCs w:val="18"/>
        </w:rPr>
      </w:pPr>
    </w:p>
    <w:p w14:paraId="6E0148E9" w14:textId="77777777" w:rsidR="007910F7" w:rsidRPr="00C70CB4" w:rsidRDefault="007910F7"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La Unidad Substanciadora y Resolutora (USR) y la Coordinación General de Gobierno de Órganos de Control y Vigilancia (CGGOCV) </w:t>
      </w:r>
      <w:r w:rsidRPr="00C70CB4">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257049C" w14:textId="77777777" w:rsidR="007910F7" w:rsidRPr="00C70CB4" w:rsidRDefault="007910F7" w:rsidP="00C70CB4">
      <w:pPr>
        <w:ind w:right="-20"/>
        <w:jc w:val="both"/>
        <w:rPr>
          <w:rFonts w:ascii="Montserrat" w:eastAsia="Montserrat" w:hAnsi="Montserrat" w:cs="Montserrat"/>
          <w:bCs/>
          <w:sz w:val="18"/>
          <w:szCs w:val="18"/>
        </w:rPr>
      </w:pPr>
    </w:p>
    <w:p w14:paraId="1F58B927" w14:textId="77777777" w:rsidR="007910F7" w:rsidRPr="00C70CB4" w:rsidRDefault="007910F7" w:rsidP="00C70CB4">
      <w:pPr>
        <w:ind w:right="-20"/>
        <w:jc w:val="both"/>
        <w:rPr>
          <w:rFonts w:ascii="Montserrat" w:eastAsia="Montserrat" w:hAnsi="Montserrat" w:cs="Montserrat"/>
          <w:sz w:val="18"/>
          <w:szCs w:val="18"/>
        </w:rPr>
      </w:pPr>
      <w:r w:rsidRPr="00C70CB4">
        <w:rPr>
          <w:rFonts w:ascii="Montserrat" w:eastAsia="Montserrat" w:hAnsi="Montserrat" w:cs="Montserrat"/>
          <w:sz w:val="18"/>
          <w:szCs w:val="18"/>
        </w:rPr>
        <w:t>En consecuencia, se emite la siguiente resolución por unanimidad:</w:t>
      </w:r>
    </w:p>
    <w:p w14:paraId="29C3D6E6" w14:textId="77777777" w:rsidR="007910F7" w:rsidRPr="00C70CB4" w:rsidRDefault="007910F7" w:rsidP="00C70CB4">
      <w:pPr>
        <w:ind w:right="51"/>
        <w:jc w:val="both"/>
        <w:rPr>
          <w:rFonts w:ascii="Montserrat" w:eastAsia="Montserrat" w:hAnsi="Montserrat" w:cs="Montserrat"/>
          <w:b/>
          <w:sz w:val="18"/>
          <w:szCs w:val="18"/>
        </w:rPr>
      </w:pPr>
    </w:p>
    <w:p w14:paraId="59180534" w14:textId="77777777" w:rsidR="007910F7" w:rsidRPr="00C70CB4" w:rsidRDefault="007910F7" w:rsidP="00C70CB4">
      <w:pPr>
        <w:jc w:val="both"/>
        <w:rPr>
          <w:rFonts w:ascii="Montserrat" w:eastAsia="Montserrat" w:hAnsi="Montserrat" w:cs="Montserrat"/>
          <w:sz w:val="18"/>
          <w:szCs w:val="18"/>
        </w:rPr>
      </w:pPr>
      <w:r w:rsidRPr="00C70CB4">
        <w:rPr>
          <w:rFonts w:ascii="Montserrat" w:eastAsia="Montserrat" w:hAnsi="Montserrat" w:cs="Montserrat"/>
          <w:b/>
          <w:sz w:val="18"/>
          <w:szCs w:val="18"/>
        </w:rPr>
        <w:t>II.B.1.ORD.23.24: CONFIRMAR</w:t>
      </w:r>
      <w:r w:rsidRPr="00C70CB4">
        <w:rPr>
          <w:rFonts w:ascii="Montserrat" w:eastAsia="Montserrat" w:hAnsi="Montserrat" w:cs="Montserrat"/>
          <w:sz w:val="18"/>
          <w:szCs w:val="18"/>
        </w:rPr>
        <w:t xml:space="preserve"> la clasificación de la información como confidencial invocada por la USR y la CGGOCV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98C78F5" w14:textId="77777777" w:rsidR="007910F7" w:rsidRPr="00C70CB4" w:rsidRDefault="007910F7" w:rsidP="00C70CB4">
      <w:pPr>
        <w:jc w:val="both"/>
        <w:rPr>
          <w:rFonts w:ascii="Montserrat" w:eastAsia="Montserrat" w:hAnsi="Montserrat" w:cs="Montserrat"/>
          <w:sz w:val="18"/>
          <w:szCs w:val="18"/>
        </w:rPr>
      </w:pPr>
    </w:p>
    <w:p w14:paraId="6D08F30B" w14:textId="77777777" w:rsidR="00FB3CC3" w:rsidRPr="00C70CB4" w:rsidRDefault="000E4C3C" w:rsidP="00C70CB4">
      <w:pPr>
        <w:ind w:right="38"/>
        <w:jc w:val="both"/>
        <w:rPr>
          <w:rFonts w:ascii="Montserrat" w:eastAsia="Montserrat" w:hAnsi="Montserrat" w:cs="Montserrat"/>
          <w:b/>
          <w:sz w:val="18"/>
          <w:szCs w:val="18"/>
        </w:rPr>
      </w:pPr>
      <w:r w:rsidRPr="00C70CB4">
        <w:rPr>
          <w:rFonts w:ascii="Montserrat" w:eastAsia="Montserrat" w:hAnsi="Montserrat" w:cs="Montserrat"/>
          <w:b/>
          <w:sz w:val="18"/>
          <w:szCs w:val="18"/>
        </w:rPr>
        <w:t>B.</w:t>
      </w:r>
      <w:r w:rsidR="007910F7" w:rsidRPr="00C70CB4">
        <w:rPr>
          <w:rFonts w:ascii="Montserrat" w:eastAsia="Montserrat" w:hAnsi="Montserrat" w:cs="Montserrat"/>
          <w:b/>
          <w:sz w:val="18"/>
          <w:szCs w:val="18"/>
        </w:rPr>
        <w:t>2</w:t>
      </w:r>
      <w:r w:rsidRPr="00C70CB4">
        <w:rPr>
          <w:rFonts w:ascii="Montserrat" w:eastAsia="Montserrat" w:hAnsi="Montserrat" w:cs="Montserrat"/>
          <w:b/>
          <w:sz w:val="18"/>
          <w:szCs w:val="18"/>
        </w:rPr>
        <w:t xml:space="preserve"> </w:t>
      </w:r>
      <w:r w:rsidR="00FB3CC3" w:rsidRPr="00C70CB4">
        <w:rPr>
          <w:rFonts w:ascii="Montserrat" w:eastAsia="Montserrat" w:hAnsi="Montserrat" w:cs="Montserrat"/>
          <w:b/>
          <w:sz w:val="18"/>
          <w:szCs w:val="18"/>
        </w:rPr>
        <w:t>Folio 330026524001442</w:t>
      </w:r>
    </w:p>
    <w:p w14:paraId="0B60D500" w14:textId="77777777" w:rsidR="00B21A72" w:rsidRPr="00C70CB4" w:rsidRDefault="00B21A72" w:rsidP="00C70CB4">
      <w:pPr>
        <w:jc w:val="both"/>
        <w:rPr>
          <w:rFonts w:ascii="Montserrat" w:eastAsia="Montserrat" w:hAnsi="Montserrat" w:cs="Montserrat"/>
          <w:sz w:val="18"/>
          <w:szCs w:val="18"/>
        </w:rPr>
      </w:pPr>
    </w:p>
    <w:p w14:paraId="1CD818F9" w14:textId="77777777" w:rsidR="00FB3CC3" w:rsidRPr="00C70CB4" w:rsidRDefault="00FB3CC3"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Un particular requirió: </w:t>
      </w:r>
    </w:p>
    <w:p w14:paraId="2942D63C" w14:textId="77777777" w:rsidR="00FB3CC3" w:rsidRPr="00C70CB4" w:rsidRDefault="00FB3CC3" w:rsidP="00C70CB4">
      <w:pPr>
        <w:ind w:left="283" w:right="283"/>
        <w:jc w:val="both"/>
        <w:rPr>
          <w:rFonts w:ascii="Montserrat" w:eastAsia="Montserrat" w:hAnsi="Montserrat" w:cs="Montserrat"/>
          <w:b/>
          <w:sz w:val="18"/>
          <w:szCs w:val="18"/>
          <w:u w:val="single"/>
        </w:rPr>
      </w:pPr>
    </w:p>
    <w:p w14:paraId="0421841B" w14:textId="77777777" w:rsidR="00FB3CC3" w:rsidRPr="00C70CB4" w:rsidRDefault="00FB3CC3" w:rsidP="00C70CB4">
      <w:pPr>
        <w:ind w:left="283" w:right="283"/>
        <w:jc w:val="both"/>
        <w:rPr>
          <w:rFonts w:ascii="Montserrat" w:hAnsi="Montserrat"/>
          <w:i/>
          <w:sz w:val="16"/>
          <w:szCs w:val="16"/>
        </w:rPr>
      </w:pPr>
      <w:r w:rsidRPr="00C70CB4">
        <w:rPr>
          <w:rFonts w:ascii="Montserrat" w:hAnsi="Montserrat"/>
          <w:i/>
          <w:sz w:val="16"/>
          <w:szCs w:val="16"/>
        </w:rPr>
        <w:t>“</w:t>
      </w:r>
      <w:r w:rsidR="00B21A72" w:rsidRPr="00C70CB4">
        <w:rPr>
          <w:rFonts w:ascii="Montserrat" w:hAnsi="Montserrat"/>
          <w:i/>
          <w:sz w:val="16"/>
          <w:szCs w:val="16"/>
        </w:rPr>
        <w:t>[…]</w:t>
      </w:r>
      <w:r w:rsidRPr="00C70CB4">
        <w:rPr>
          <w:rFonts w:ascii="Montserrat" w:hAnsi="Montserrat"/>
          <w:i/>
          <w:sz w:val="16"/>
          <w:szCs w:val="16"/>
        </w:rPr>
        <w:t xml:space="preserve">así como por las denuncias contra […]La […] […], ha hecho algo contra sus corruptelas en el ISSSTE. Quiero saber si usted tiene conocimiento de la sanción firme que tiene este servidor público. </w:t>
      </w:r>
      <w:r w:rsidR="005829F1" w:rsidRPr="00C70CB4">
        <w:rPr>
          <w:rFonts w:ascii="Montserrat" w:hAnsi="Montserrat"/>
          <w:i/>
          <w:sz w:val="16"/>
          <w:szCs w:val="16"/>
        </w:rPr>
        <w:t xml:space="preserve"> </w:t>
      </w:r>
      <w:r w:rsidRPr="00C70CB4">
        <w:rPr>
          <w:rFonts w:ascii="Montserrat" w:hAnsi="Montserrat"/>
          <w:i/>
          <w:sz w:val="16"/>
          <w:szCs w:val="16"/>
        </w:rPr>
        <w:t>Finalmente, que me den las resoluciones de sanción que tiene […]</w:t>
      </w:r>
      <w:r w:rsidR="005829F1" w:rsidRPr="00C70CB4">
        <w:rPr>
          <w:rFonts w:ascii="Montserrat" w:hAnsi="Montserrat"/>
          <w:i/>
          <w:sz w:val="16"/>
          <w:szCs w:val="16"/>
        </w:rPr>
        <w:t xml:space="preserve"> </w:t>
      </w:r>
      <w:r w:rsidRPr="00C70CB4">
        <w:rPr>
          <w:rFonts w:ascii="Montserrat" w:hAnsi="Montserrat"/>
          <w:i/>
          <w:sz w:val="16"/>
          <w:szCs w:val="16"/>
        </w:rPr>
        <w:t>Requiero la evolución patrimonial de todas las personas señaladas en esta solicitud y que la Dirección General de Denuncias e Investigaciones me diga cuántas denuncias tiene sobre ellos, son actos de corrupción porque desvían el recurso del pueblo.” (Sic)</w:t>
      </w:r>
    </w:p>
    <w:p w14:paraId="14D5BE27" w14:textId="77777777" w:rsidR="00FB3CC3" w:rsidRPr="00C70CB4" w:rsidRDefault="00FB3CC3" w:rsidP="00C70CB4">
      <w:pPr>
        <w:ind w:right="-20"/>
        <w:jc w:val="both"/>
        <w:rPr>
          <w:rFonts w:ascii="Montserrat" w:eastAsia="Montserrat" w:hAnsi="Montserrat" w:cs="Montserrat"/>
          <w:sz w:val="18"/>
          <w:szCs w:val="18"/>
        </w:rPr>
      </w:pPr>
    </w:p>
    <w:p w14:paraId="66EC9670" w14:textId="392964F0" w:rsidR="00FB3CC3" w:rsidRPr="00C70CB4" w:rsidRDefault="00FB3CC3" w:rsidP="00C70CB4">
      <w:pPr>
        <w:jc w:val="both"/>
        <w:rPr>
          <w:rFonts w:ascii="Montserrat" w:eastAsia="Montserrat" w:hAnsi="Montserrat" w:cs="Montserrat"/>
          <w:bCs/>
          <w:sz w:val="18"/>
          <w:szCs w:val="18"/>
        </w:rPr>
      </w:pPr>
      <w:r w:rsidRPr="00C70CB4">
        <w:rPr>
          <w:rFonts w:ascii="Montserrat" w:eastAsia="Montserrat" w:hAnsi="Montserrat" w:cs="Montserrat"/>
          <w:sz w:val="18"/>
          <w:szCs w:val="18"/>
        </w:rPr>
        <w:t xml:space="preserve">El Órgano Interno de Control de la Secretaría de la Función Pública (OIC-SFP), la Unidad Substanciadora y Resolutora (USR), la Coordinación de Denuncias y Atención Ciudadana (CDAC), la Dirección General de Investigación Patrimonial y Forense (DGIPF), </w:t>
      </w:r>
      <w:r w:rsidR="00797454" w:rsidRPr="00C70CB4">
        <w:rPr>
          <w:rFonts w:ascii="Montserrat" w:eastAsia="Montserrat" w:hAnsi="Montserrat" w:cs="Montserrat"/>
          <w:sz w:val="18"/>
          <w:szCs w:val="18"/>
        </w:rPr>
        <w:t xml:space="preserve">el Área de Especialidad en Quejas, Denunicas e Investigaciones en el Ramo Energía (AEQDI-Ramo Energía) </w:t>
      </w:r>
      <w:r w:rsidRPr="00C70CB4">
        <w:rPr>
          <w:rFonts w:ascii="Montserrat" w:eastAsia="Montserrat" w:hAnsi="Montserrat" w:cs="Montserrat"/>
          <w:sz w:val="18"/>
          <w:szCs w:val="18"/>
        </w:rPr>
        <w:t xml:space="preserve">y la Dirección General de Investigación de Faltas Administrativas (DGIFA), </w:t>
      </w:r>
      <w:r w:rsidRPr="00C70CB4">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D543057" w14:textId="77777777" w:rsidR="00FB3CC3" w:rsidRPr="00C70CB4" w:rsidRDefault="00FB3CC3" w:rsidP="00C70CB4">
      <w:pPr>
        <w:ind w:right="-20"/>
        <w:jc w:val="both"/>
        <w:rPr>
          <w:rFonts w:ascii="Montserrat" w:eastAsia="Montserrat" w:hAnsi="Montserrat" w:cs="Montserrat"/>
          <w:bCs/>
          <w:sz w:val="18"/>
          <w:szCs w:val="18"/>
        </w:rPr>
      </w:pPr>
    </w:p>
    <w:p w14:paraId="41CF316D" w14:textId="77777777" w:rsidR="00FB3CC3" w:rsidRPr="00C70CB4" w:rsidRDefault="00FB3CC3" w:rsidP="00C70CB4">
      <w:pPr>
        <w:ind w:right="-20"/>
        <w:jc w:val="both"/>
        <w:rPr>
          <w:rFonts w:ascii="Montserrat" w:eastAsia="Montserrat" w:hAnsi="Montserrat" w:cs="Montserrat"/>
          <w:sz w:val="18"/>
          <w:szCs w:val="18"/>
        </w:rPr>
      </w:pPr>
      <w:r w:rsidRPr="00C70CB4">
        <w:rPr>
          <w:rFonts w:ascii="Montserrat" w:eastAsia="Montserrat" w:hAnsi="Montserrat" w:cs="Montserrat"/>
          <w:sz w:val="18"/>
          <w:szCs w:val="18"/>
        </w:rPr>
        <w:t>En consecuencia, se emite la siguiente resolución por unanimidad:</w:t>
      </w:r>
    </w:p>
    <w:p w14:paraId="44A808CD" w14:textId="77777777" w:rsidR="00FB3CC3" w:rsidRPr="00C70CB4" w:rsidRDefault="00FB3CC3" w:rsidP="00C70CB4">
      <w:pPr>
        <w:ind w:right="51"/>
        <w:jc w:val="both"/>
        <w:rPr>
          <w:rFonts w:ascii="Montserrat" w:eastAsia="Montserrat" w:hAnsi="Montserrat" w:cs="Montserrat"/>
          <w:b/>
          <w:sz w:val="18"/>
          <w:szCs w:val="18"/>
        </w:rPr>
      </w:pPr>
    </w:p>
    <w:p w14:paraId="6CE2EBE0" w14:textId="77777777" w:rsidR="001B49EC" w:rsidRPr="00C70CB4" w:rsidRDefault="00FB3CC3" w:rsidP="00C70CB4">
      <w:pPr>
        <w:ind w:right="38"/>
        <w:jc w:val="both"/>
        <w:rPr>
          <w:rFonts w:ascii="Montserrat" w:eastAsia="Montserrat" w:hAnsi="Montserrat" w:cs="Montserrat"/>
          <w:sz w:val="18"/>
          <w:szCs w:val="18"/>
        </w:rPr>
      </w:pPr>
      <w:r w:rsidRPr="00C70CB4">
        <w:rPr>
          <w:rFonts w:ascii="Montserrat" w:eastAsia="Montserrat" w:hAnsi="Montserrat" w:cs="Montserrat"/>
          <w:b/>
          <w:sz w:val="18"/>
          <w:szCs w:val="18"/>
        </w:rPr>
        <w:t>II.B.2.ORD.23.24: CONFIRMAR</w:t>
      </w:r>
      <w:r w:rsidRPr="00C70CB4">
        <w:rPr>
          <w:rFonts w:ascii="Montserrat" w:eastAsia="Montserrat" w:hAnsi="Montserrat" w:cs="Montserrat"/>
          <w:sz w:val="18"/>
          <w:szCs w:val="18"/>
        </w:rPr>
        <w:t xml:space="preserve"> la clasificación de la información como confidencial invocada por el OIC-SFP, la USR, la CDAC, la DGIPF</w:t>
      </w:r>
      <w:r w:rsidR="00797454" w:rsidRPr="00C70CB4">
        <w:rPr>
          <w:rFonts w:ascii="Montserrat" w:eastAsia="Montserrat" w:hAnsi="Montserrat" w:cs="Montserrat"/>
          <w:sz w:val="18"/>
          <w:szCs w:val="18"/>
        </w:rPr>
        <w:t>, el AEQDI-Ramo Energía</w:t>
      </w:r>
      <w:r w:rsidRPr="00C70CB4">
        <w:rPr>
          <w:rFonts w:ascii="Montserrat" w:eastAsia="Montserrat" w:hAnsi="Montserrat" w:cs="Montserrat"/>
          <w:sz w:val="18"/>
          <w:szCs w:val="18"/>
        </w:rPr>
        <w:t xml:space="preserve"> </w:t>
      </w:r>
      <w:r w:rsidR="00E91835" w:rsidRPr="00C70CB4">
        <w:rPr>
          <w:rFonts w:ascii="Montserrat" w:eastAsia="Montserrat" w:hAnsi="Montserrat" w:cs="Montserrat"/>
          <w:sz w:val="18"/>
          <w:szCs w:val="18"/>
        </w:rPr>
        <w:t>y</w:t>
      </w:r>
      <w:r w:rsidRPr="00C70CB4">
        <w:rPr>
          <w:rFonts w:ascii="Montserrat" w:eastAsia="Montserrat" w:hAnsi="Montserrat" w:cs="Montserrat"/>
          <w:sz w:val="18"/>
          <w:szCs w:val="18"/>
        </w:rPr>
        <w:t xml:space="preserve"> la DGIFA respecto del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w:t>
      </w:r>
      <w:r w:rsidR="001B49EC" w:rsidRPr="00C70CB4">
        <w:rPr>
          <w:rFonts w:ascii="Montserrat" w:eastAsia="Montserrat" w:hAnsi="Montserrat" w:cs="Montserrat"/>
          <w:sz w:val="18"/>
          <w:szCs w:val="18"/>
        </w:rPr>
        <w:t>los</w:t>
      </w:r>
      <w:r w:rsidRPr="00C70CB4">
        <w:rPr>
          <w:rFonts w:ascii="Montserrat" w:eastAsia="Montserrat" w:hAnsi="Montserrat" w:cs="Montserrat"/>
          <w:sz w:val="18"/>
          <w:szCs w:val="18"/>
        </w:rPr>
        <w:t xml:space="preserve"> criterio</w:t>
      </w:r>
      <w:r w:rsidR="001B49EC" w:rsidRPr="00C70CB4">
        <w:rPr>
          <w:rFonts w:ascii="Montserrat" w:eastAsia="Montserrat" w:hAnsi="Montserrat" w:cs="Montserrat"/>
          <w:sz w:val="18"/>
          <w:szCs w:val="18"/>
        </w:rPr>
        <w:t>s</w:t>
      </w:r>
      <w:r w:rsidRPr="00C70CB4">
        <w:rPr>
          <w:rFonts w:ascii="Montserrat" w:eastAsia="Montserrat" w:hAnsi="Montserrat" w:cs="Montserrat"/>
          <w:sz w:val="18"/>
          <w:szCs w:val="18"/>
        </w:rPr>
        <w:t xml:space="preserve"> FUNCIÓNPÚBLICA/CT/01/2020 </w:t>
      </w:r>
      <w:r w:rsidR="001B49EC" w:rsidRPr="00C70CB4">
        <w:rPr>
          <w:rFonts w:ascii="Montserrat" w:eastAsia="Montserrat" w:hAnsi="Montserrat" w:cs="Montserrat"/>
          <w:sz w:val="18"/>
          <w:szCs w:val="18"/>
        </w:rPr>
        <w:t>y FUNCIÓNPÚBLICA/CT/09/2023 emitidos por el Comité de Transparencia.</w:t>
      </w:r>
    </w:p>
    <w:p w14:paraId="53D9E504" w14:textId="205EB8C4" w:rsidR="00797454" w:rsidRPr="00C70CB4" w:rsidRDefault="00797454" w:rsidP="00C70CB4">
      <w:pPr>
        <w:ind w:right="38"/>
        <w:jc w:val="both"/>
        <w:rPr>
          <w:rFonts w:ascii="Montserrat" w:eastAsia="Montserrat" w:hAnsi="Montserrat" w:cs="Montserrat"/>
          <w:b/>
          <w:sz w:val="18"/>
          <w:szCs w:val="18"/>
        </w:rPr>
      </w:pPr>
    </w:p>
    <w:p w14:paraId="5B2C5B65" w14:textId="77777777" w:rsidR="00FB3CC3" w:rsidRPr="00C70CB4" w:rsidRDefault="00FB3CC3" w:rsidP="00C70CB4">
      <w:pPr>
        <w:ind w:right="38"/>
        <w:jc w:val="both"/>
        <w:rPr>
          <w:rFonts w:ascii="Montserrat" w:eastAsia="Montserrat" w:hAnsi="Montserrat" w:cs="Montserrat"/>
          <w:b/>
          <w:sz w:val="18"/>
          <w:szCs w:val="18"/>
        </w:rPr>
      </w:pPr>
      <w:r w:rsidRPr="00C70CB4">
        <w:rPr>
          <w:rFonts w:ascii="Montserrat" w:eastAsia="Montserrat" w:hAnsi="Montserrat" w:cs="Montserrat"/>
          <w:b/>
          <w:sz w:val="18"/>
          <w:szCs w:val="18"/>
        </w:rPr>
        <w:t xml:space="preserve">B.3 Folio </w:t>
      </w:r>
      <w:r w:rsidRPr="00C70CB4">
        <w:rPr>
          <w:rFonts w:ascii="Montserrat" w:hAnsi="Montserrat"/>
          <w:b/>
          <w:sz w:val="18"/>
          <w:szCs w:val="18"/>
        </w:rPr>
        <w:t>330026524001443</w:t>
      </w:r>
    </w:p>
    <w:p w14:paraId="4FBB05C3" w14:textId="77777777" w:rsidR="00FB3CC3" w:rsidRPr="00C70CB4" w:rsidRDefault="00FB3CC3" w:rsidP="00C70CB4">
      <w:pPr>
        <w:ind w:right="38"/>
        <w:jc w:val="both"/>
        <w:rPr>
          <w:rFonts w:ascii="Montserrat" w:eastAsia="Montserrat" w:hAnsi="Montserrat" w:cs="Montserrat"/>
          <w:b/>
          <w:sz w:val="18"/>
          <w:szCs w:val="18"/>
        </w:rPr>
      </w:pPr>
    </w:p>
    <w:p w14:paraId="54D8DC09" w14:textId="77777777" w:rsidR="00FB3CC3" w:rsidRPr="00C70CB4" w:rsidRDefault="00FB3CC3"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Un particular requirió: </w:t>
      </w:r>
    </w:p>
    <w:p w14:paraId="1E7E2914" w14:textId="77777777" w:rsidR="00FB3CC3" w:rsidRPr="00C70CB4" w:rsidRDefault="00FB3CC3" w:rsidP="00C70CB4">
      <w:pPr>
        <w:ind w:left="283" w:right="283"/>
        <w:jc w:val="both"/>
        <w:rPr>
          <w:rFonts w:ascii="Montserrat" w:eastAsia="Montserrat" w:hAnsi="Montserrat" w:cs="Montserrat"/>
          <w:b/>
          <w:sz w:val="18"/>
          <w:szCs w:val="18"/>
          <w:u w:val="single"/>
        </w:rPr>
      </w:pPr>
    </w:p>
    <w:p w14:paraId="68FA95A4" w14:textId="77777777" w:rsidR="00FB3CC3" w:rsidRPr="00C70CB4" w:rsidRDefault="00FB3CC3" w:rsidP="00C70CB4">
      <w:pPr>
        <w:ind w:left="567" w:right="567"/>
        <w:jc w:val="both"/>
        <w:rPr>
          <w:rFonts w:ascii="Montserrat" w:hAnsi="Montserrat"/>
          <w:i/>
          <w:sz w:val="16"/>
          <w:szCs w:val="16"/>
        </w:rPr>
      </w:pPr>
      <w:r w:rsidRPr="00C70CB4">
        <w:rPr>
          <w:rFonts w:ascii="Montserrat" w:hAnsi="Montserrat"/>
          <w:i/>
          <w:sz w:val="16"/>
          <w:szCs w:val="16"/>
        </w:rPr>
        <w:t xml:space="preserve">“Cuántas quejas o denuncias a presentado la Lic […] contra […]. Cuando se hará responsable […] de ser […] y dejará de culpar a la Lic. […]. […] que me proporcione los criterios que da pero por escrito </w:t>
      </w:r>
      <w:r w:rsidR="007226BD" w:rsidRPr="00C70CB4">
        <w:rPr>
          <w:rFonts w:ascii="Montserrat" w:hAnsi="Montserrat"/>
          <w:i/>
          <w:sz w:val="16"/>
          <w:szCs w:val="16"/>
        </w:rPr>
        <w:t>[…]</w:t>
      </w:r>
      <w:r w:rsidRPr="00C70CB4">
        <w:rPr>
          <w:rFonts w:ascii="Montserrat" w:hAnsi="Montserrat"/>
          <w:i/>
          <w:sz w:val="16"/>
          <w:szCs w:val="16"/>
        </w:rPr>
        <w:t>.” (Sic)</w:t>
      </w:r>
    </w:p>
    <w:p w14:paraId="704BA950" w14:textId="77777777" w:rsidR="00FB3CC3" w:rsidRPr="00C70CB4" w:rsidRDefault="00FB3CC3" w:rsidP="00C70CB4">
      <w:pPr>
        <w:ind w:right="-20"/>
        <w:jc w:val="both"/>
        <w:rPr>
          <w:rFonts w:ascii="Montserrat" w:eastAsia="Montserrat" w:hAnsi="Montserrat" w:cs="Montserrat"/>
          <w:sz w:val="18"/>
          <w:szCs w:val="18"/>
        </w:rPr>
      </w:pPr>
    </w:p>
    <w:p w14:paraId="21AB621E" w14:textId="1E2296DF" w:rsidR="00FB3CC3" w:rsidRPr="00C70CB4" w:rsidRDefault="00FB3CC3" w:rsidP="00C70CB4">
      <w:pPr>
        <w:jc w:val="both"/>
        <w:rPr>
          <w:rFonts w:ascii="Montserrat" w:eastAsia="Montserrat" w:hAnsi="Montserrat" w:cs="Montserrat"/>
          <w:bCs/>
          <w:sz w:val="18"/>
          <w:szCs w:val="18"/>
        </w:rPr>
      </w:pPr>
      <w:r w:rsidRPr="00C70CB4">
        <w:rPr>
          <w:rFonts w:ascii="Montserrat" w:eastAsia="Montserrat" w:hAnsi="Montserrat" w:cs="Montserrat"/>
          <w:sz w:val="18"/>
          <w:szCs w:val="18"/>
        </w:rPr>
        <w:t xml:space="preserve">El Órgano Interno de Control de la Secretaría de la Función Pública (OIC-SFP), </w:t>
      </w:r>
      <w:r w:rsidRPr="00C70CB4">
        <w:rPr>
          <w:rFonts w:ascii="Montserrat" w:eastAsia="Montserrat" w:hAnsi="Montserrat" w:cs="Montserrat"/>
          <w:bCs/>
          <w:sz w:val="18"/>
          <w:szCs w:val="18"/>
        </w:rPr>
        <w:t xml:space="preserve">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w:t>
      </w:r>
      <w:r w:rsidRPr="00C70CB4">
        <w:rPr>
          <w:rFonts w:ascii="Montserrat" w:eastAsia="Montserrat" w:hAnsi="Montserrat" w:cs="Montserrat"/>
          <w:bCs/>
          <w:sz w:val="18"/>
          <w:szCs w:val="18"/>
        </w:rPr>
        <w:lastRenderedPageBreak/>
        <w:t>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002BD62" w14:textId="797632FA" w:rsidR="00791B5A" w:rsidRPr="00C70CB4" w:rsidRDefault="00791B5A" w:rsidP="00C70CB4">
      <w:pPr>
        <w:jc w:val="both"/>
        <w:rPr>
          <w:rFonts w:ascii="Montserrat" w:eastAsia="Montserrat" w:hAnsi="Montserrat" w:cs="Montserrat"/>
          <w:bCs/>
          <w:sz w:val="18"/>
          <w:szCs w:val="18"/>
          <w:highlight w:val="yellow"/>
        </w:rPr>
      </w:pPr>
    </w:p>
    <w:p w14:paraId="7AF9E7E8" w14:textId="39B77E95" w:rsidR="00791B5A" w:rsidRPr="00C70CB4" w:rsidRDefault="00791B5A" w:rsidP="00C70CB4">
      <w:pPr>
        <w:ind w:right="38"/>
        <w:jc w:val="both"/>
        <w:rPr>
          <w:rFonts w:ascii="Montserrat" w:eastAsia="Montserrat" w:hAnsi="Montserrat" w:cs="Montserrat"/>
          <w:sz w:val="18"/>
          <w:szCs w:val="18"/>
        </w:rPr>
      </w:pPr>
      <w:r w:rsidRPr="00C70CB4">
        <w:rPr>
          <w:rFonts w:ascii="Montserrat" w:eastAsia="Montserrat" w:hAnsi="Montserrat" w:cs="Montserrat"/>
          <w:sz w:val="18"/>
          <w:szCs w:val="18"/>
        </w:rPr>
        <w:t xml:space="preserve">Asimismo, solicitó al Comité de Transparencia la clasificación del resultado de la búsqueda </w:t>
      </w:r>
      <w:r w:rsidRPr="00C70CB4">
        <w:rPr>
          <w:rFonts w:ascii="Montserrat" w:hAnsi="Montserrat" w:cs="Arial"/>
          <w:sz w:val="18"/>
          <w:szCs w:val="18"/>
          <w:shd w:val="clear" w:color="auto" w:fill="FFFFFF"/>
        </w:rPr>
        <w:t>relacionada con la existencia o inexistencia de denuncias presentadas por una persona física identificada o identificable, con fundamento en los artículos 113, fracción I, de la Ley Federal de Transparencia y Acceso a la Información Pública; 90 y 91, de la Ley General de Responsabilidades Administrativas y; Segundo, fracción IV, Décimo y Vigésimo Tercero de los Lineamientos para la Promoción y Operación del Sistema de Ciudadanos Alertadores Internos y Externos de la Corrupción.</w:t>
      </w:r>
    </w:p>
    <w:p w14:paraId="778FAE2B" w14:textId="77777777" w:rsidR="00791B5A" w:rsidRPr="00C70CB4" w:rsidRDefault="00791B5A" w:rsidP="00C70CB4">
      <w:pPr>
        <w:ind w:right="38"/>
        <w:jc w:val="both"/>
        <w:rPr>
          <w:rFonts w:ascii="Montserrat" w:eastAsia="Montserrat" w:hAnsi="Montserrat" w:cs="Montserrat"/>
          <w:b/>
          <w:sz w:val="18"/>
          <w:szCs w:val="18"/>
        </w:rPr>
      </w:pPr>
    </w:p>
    <w:p w14:paraId="1522F45B" w14:textId="77777777" w:rsidR="00FB3CC3" w:rsidRPr="00C70CB4" w:rsidRDefault="00FB3CC3" w:rsidP="00C70CB4">
      <w:pPr>
        <w:ind w:right="-20"/>
        <w:jc w:val="both"/>
        <w:rPr>
          <w:rFonts w:ascii="Montserrat" w:eastAsia="Montserrat" w:hAnsi="Montserrat" w:cs="Montserrat"/>
          <w:sz w:val="18"/>
          <w:szCs w:val="18"/>
        </w:rPr>
      </w:pPr>
      <w:r w:rsidRPr="00C70CB4">
        <w:rPr>
          <w:rFonts w:ascii="Montserrat" w:eastAsia="Montserrat" w:hAnsi="Montserrat" w:cs="Montserrat"/>
          <w:sz w:val="18"/>
          <w:szCs w:val="18"/>
        </w:rPr>
        <w:t>En consecuencia, se emite la siguiente resolución por unanimidad:</w:t>
      </w:r>
    </w:p>
    <w:p w14:paraId="79051069" w14:textId="77777777" w:rsidR="00FB3CC3" w:rsidRPr="00C70CB4" w:rsidRDefault="00FB3CC3" w:rsidP="00C70CB4">
      <w:pPr>
        <w:ind w:right="51"/>
        <w:jc w:val="both"/>
        <w:rPr>
          <w:rFonts w:ascii="Montserrat" w:eastAsia="Montserrat" w:hAnsi="Montserrat" w:cs="Montserrat"/>
          <w:b/>
          <w:sz w:val="18"/>
          <w:szCs w:val="18"/>
        </w:rPr>
      </w:pPr>
    </w:p>
    <w:p w14:paraId="15EB9EBD" w14:textId="37A29A20" w:rsidR="008F7C14" w:rsidRPr="00C70CB4" w:rsidRDefault="00FB3CC3" w:rsidP="00C70CB4">
      <w:pPr>
        <w:ind w:right="38"/>
        <w:jc w:val="both"/>
        <w:rPr>
          <w:rFonts w:ascii="Montserrat" w:eastAsia="Montserrat" w:hAnsi="Montserrat" w:cs="Montserrat"/>
          <w:sz w:val="18"/>
          <w:szCs w:val="18"/>
        </w:rPr>
      </w:pPr>
      <w:r w:rsidRPr="00C70CB4">
        <w:rPr>
          <w:rFonts w:ascii="Montserrat" w:eastAsia="Montserrat" w:hAnsi="Montserrat" w:cs="Montserrat"/>
          <w:b/>
          <w:sz w:val="18"/>
          <w:szCs w:val="18"/>
        </w:rPr>
        <w:t>II.B.3.</w:t>
      </w:r>
      <w:r w:rsidR="00C70CB4" w:rsidRPr="00C70CB4">
        <w:rPr>
          <w:rFonts w:ascii="Montserrat" w:eastAsia="Montserrat" w:hAnsi="Montserrat" w:cs="Montserrat"/>
          <w:b/>
          <w:sz w:val="18"/>
          <w:szCs w:val="18"/>
        </w:rPr>
        <w:t>1.</w:t>
      </w:r>
      <w:r w:rsidRPr="00C70CB4">
        <w:rPr>
          <w:rFonts w:ascii="Montserrat" w:eastAsia="Montserrat" w:hAnsi="Montserrat" w:cs="Montserrat"/>
          <w:b/>
          <w:sz w:val="18"/>
          <w:szCs w:val="18"/>
        </w:rPr>
        <w:t>ORD.23.24: CONFIRMAR</w:t>
      </w:r>
      <w:r w:rsidRPr="00C70CB4">
        <w:rPr>
          <w:rFonts w:ascii="Montserrat" w:eastAsia="Montserrat" w:hAnsi="Montserrat" w:cs="Montserrat"/>
          <w:sz w:val="18"/>
          <w:szCs w:val="18"/>
        </w:rPr>
        <w:t xml:space="preserve"> la clasificación de la información como confidencial invocada por el OIC-SFP respecto del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w:t>
      </w:r>
      <w:r w:rsidR="001B49EC" w:rsidRPr="00C70CB4">
        <w:rPr>
          <w:rFonts w:ascii="Montserrat" w:eastAsia="Montserrat" w:hAnsi="Montserrat" w:cs="Montserrat"/>
          <w:sz w:val="18"/>
          <w:szCs w:val="18"/>
        </w:rPr>
        <w:t>los</w:t>
      </w:r>
      <w:r w:rsidRPr="00C70CB4">
        <w:rPr>
          <w:rFonts w:ascii="Montserrat" w:eastAsia="Montserrat" w:hAnsi="Montserrat" w:cs="Montserrat"/>
          <w:sz w:val="18"/>
          <w:szCs w:val="18"/>
        </w:rPr>
        <w:t xml:space="preserve"> criterio FUNCIÓNPÚBLICA/CT/01/2020</w:t>
      </w:r>
      <w:r w:rsidR="001B49EC" w:rsidRPr="00C70CB4">
        <w:rPr>
          <w:rFonts w:ascii="Montserrat" w:eastAsia="Montserrat" w:hAnsi="Montserrat" w:cs="Montserrat"/>
          <w:sz w:val="18"/>
          <w:szCs w:val="18"/>
        </w:rPr>
        <w:t xml:space="preserve"> y FUNCIÓNPÚBLICA/CT/09/2023</w:t>
      </w:r>
      <w:r w:rsidRPr="00C70CB4">
        <w:rPr>
          <w:rFonts w:ascii="Montserrat" w:eastAsia="Montserrat" w:hAnsi="Montserrat" w:cs="Montserrat"/>
          <w:sz w:val="18"/>
          <w:szCs w:val="18"/>
        </w:rPr>
        <w:t xml:space="preserve"> emitido</w:t>
      </w:r>
      <w:r w:rsidR="001B49EC" w:rsidRPr="00C70CB4">
        <w:rPr>
          <w:rFonts w:ascii="Montserrat" w:eastAsia="Montserrat" w:hAnsi="Montserrat" w:cs="Montserrat"/>
          <w:sz w:val="18"/>
          <w:szCs w:val="18"/>
        </w:rPr>
        <w:t>s</w:t>
      </w:r>
      <w:r w:rsidRPr="00C70CB4">
        <w:rPr>
          <w:rFonts w:ascii="Montserrat" w:eastAsia="Montserrat" w:hAnsi="Montserrat" w:cs="Montserrat"/>
          <w:sz w:val="18"/>
          <w:szCs w:val="18"/>
        </w:rPr>
        <w:t xml:space="preserve"> por el Comité de Transparencia.</w:t>
      </w:r>
    </w:p>
    <w:p w14:paraId="1D5B0B82" w14:textId="13B45CE6" w:rsidR="00791B5A" w:rsidRPr="00C70CB4" w:rsidRDefault="00791B5A" w:rsidP="00C70CB4">
      <w:pPr>
        <w:ind w:right="38"/>
        <w:jc w:val="both"/>
        <w:rPr>
          <w:rFonts w:ascii="Montserrat" w:eastAsia="Montserrat" w:hAnsi="Montserrat" w:cs="Montserrat"/>
          <w:sz w:val="18"/>
          <w:szCs w:val="18"/>
        </w:rPr>
      </w:pPr>
    </w:p>
    <w:p w14:paraId="3DFF0F4A" w14:textId="0E60539D" w:rsidR="00791B5A" w:rsidRPr="00C70CB4" w:rsidRDefault="00791B5A" w:rsidP="00C70CB4">
      <w:pPr>
        <w:ind w:right="38"/>
        <w:jc w:val="both"/>
        <w:rPr>
          <w:rFonts w:ascii="Montserrat" w:hAnsi="Montserrat" w:cs="Arial"/>
          <w:sz w:val="18"/>
          <w:szCs w:val="18"/>
          <w:shd w:val="clear" w:color="auto" w:fill="FFFFFF"/>
        </w:rPr>
      </w:pPr>
      <w:r w:rsidRPr="00C70CB4">
        <w:rPr>
          <w:rFonts w:ascii="Montserrat" w:eastAsia="Montserrat" w:hAnsi="Montserrat" w:cs="Montserrat"/>
          <w:b/>
          <w:sz w:val="18"/>
          <w:szCs w:val="18"/>
        </w:rPr>
        <w:t>I</w:t>
      </w:r>
      <w:r w:rsidR="00C70CB4" w:rsidRPr="00C70CB4">
        <w:rPr>
          <w:rFonts w:ascii="Montserrat" w:eastAsia="Montserrat" w:hAnsi="Montserrat" w:cs="Montserrat"/>
          <w:b/>
          <w:sz w:val="18"/>
          <w:szCs w:val="18"/>
        </w:rPr>
        <w:t>I.B.3</w:t>
      </w:r>
      <w:r w:rsidRPr="00C70CB4">
        <w:rPr>
          <w:rFonts w:ascii="Montserrat" w:eastAsia="Montserrat" w:hAnsi="Montserrat" w:cs="Montserrat"/>
          <w:b/>
          <w:sz w:val="18"/>
          <w:szCs w:val="18"/>
        </w:rPr>
        <w:t>.</w:t>
      </w:r>
      <w:r w:rsidR="00C70CB4" w:rsidRPr="00C70CB4">
        <w:rPr>
          <w:rFonts w:ascii="Montserrat" w:eastAsia="Montserrat" w:hAnsi="Montserrat" w:cs="Montserrat"/>
          <w:b/>
          <w:sz w:val="18"/>
          <w:szCs w:val="18"/>
        </w:rPr>
        <w:t>2.</w:t>
      </w:r>
      <w:r w:rsidRPr="00C70CB4">
        <w:rPr>
          <w:rFonts w:ascii="Montserrat" w:eastAsia="Montserrat" w:hAnsi="Montserrat" w:cs="Montserrat"/>
          <w:b/>
          <w:sz w:val="18"/>
          <w:szCs w:val="18"/>
        </w:rPr>
        <w:t xml:space="preserve">ORD.23.24: </w:t>
      </w:r>
      <w:r w:rsidRPr="00C70CB4">
        <w:rPr>
          <w:rFonts w:ascii="Montserrat" w:hAnsi="Montserrat" w:cs="Arial"/>
          <w:b/>
          <w:bCs/>
          <w:sz w:val="18"/>
          <w:szCs w:val="18"/>
          <w:shd w:val="clear" w:color="auto" w:fill="FFFFFF"/>
        </w:rPr>
        <w:t>CONFIRMAR </w:t>
      </w:r>
      <w:r w:rsidRPr="00C70CB4">
        <w:rPr>
          <w:rFonts w:ascii="Montserrat" w:hAnsi="Montserrat" w:cs="Arial"/>
          <w:sz w:val="18"/>
          <w:szCs w:val="18"/>
          <w:shd w:val="clear" w:color="auto" w:fill="FFFFFF"/>
        </w:rPr>
        <w:t>la clasificación de c</w:t>
      </w:r>
      <w:r w:rsidR="00FE31D5" w:rsidRPr="00C70CB4">
        <w:rPr>
          <w:rFonts w:ascii="Montserrat" w:hAnsi="Montserrat" w:cs="Arial"/>
          <w:sz w:val="18"/>
          <w:szCs w:val="18"/>
          <w:shd w:val="clear" w:color="auto" w:fill="FFFFFF"/>
        </w:rPr>
        <w:t xml:space="preserve">onfidencialidad invocada por el OIC-SFP </w:t>
      </w:r>
      <w:r w:rsidRPr="00C70CB4">
        <w:rPr>
          <w:rFonts w:ascii="Montserrat" w:hAnsi="Montserrat" w:cs="Arial"/>
          <w:sz w:val="18"/>
          <w:szCs w:val="18"/>
          <w:shd w:val="clear" w:color="auto" w:fill="FFFFFF"/>
        </w:rPr>
        <w:t>respecto del resultado de la búsqueda relacionada con la existencia o inexistencia de denuncias presentadas por una persona física identificada o identificable, con fundamento en los artículos 113, fracción I, de la Ley Federal de Transparencia y Acceso a la Información Pública; 90 y 91, de la Ley General de Responsabilidades Administrativas y; Segundo, fracción IV, Décimo y Vigésimo Tercero de los Lineamientos para la Promoción y Operación del Sistema de Ciudadanos Alertadores Internos y Externos de la Corrupción</w:t>
      </w:r>
      <w:r w:rsidR="001B49EC" w:rsidRPr="00C70CB4">
        <w:rPr>
          <w:rFonts w:ascii="Montserrat" w:hAnsi="Montserrat" w:cs="Arial"/>
          <w:sz w:val="18"/>
          <w:szCs w:val="18"/>
          <w:shd w:val="clear" w:color="auto" w:fill="FFFFFF"/>
        </w:rPr>
        <w:t>, y el criterio FUNCIÓNPÚBLICA/CT/09/2023 emitido por el Comité de Transparencia.</w:t>
      </w:r>
    </w:p>
    <w:p w14:paraId="47D47313" w14:textId="77777777" w:rsidR="00FB3CC3" w:rsidRPr="00C70CB4" w:rsidRDefault="00FB3CC3" w:rsidP="00C70CB4">
      <w:pPr>
        <w:ind w:right="38"/>
        <w:jc w:val="both"/>
        <w:rPr>
          <w:rFonts w:ascii="Montserrat" w:eastAsia="Montserrat" w:hAnsi="Montserrat" w:cs="Montserrat"/>
          <w:sz w:val="14"/>
          <w:szCs w:val="18"/>
        </w:rPr>
      </w:pPr>
    </w:p>
    <w:p w14:paraId="3C4F72EC" w14:textId="77777777" w:rsidR="000E4C3C" w:rsidRPr="00C70CB4" w:rsidRDefault="00FB3CC3" w:rsidP="00C70CB4">
      <w:pPr>
        <w:ind w:right="38"/>
        <w:jc w:val="both"/>
        <w:rPr>
          <w:rFonts w:ascii="Montserrat" w:hAnsi="Montserrat"/>
          <w:b/>
          <w:sz w:val="18"/>
          <w:szCs w:val="18"/>
        </w:rPr>
      </w:pPr>
      <w:r w:rsidRPr="00C70CB4">
        <w:rPr>
          <w:rFonts w:ascii="Montserrat" w:eastAsia="Montserrat" w:hAnsi="Montserrat" w:cs="Montserrat"/>
          <w:b/>
          <w:sz w:val="18"/>
          <w:szCs w:val="18"/>
        </w:rPr>
        <w:t xml:space="preserve">B.4 </w:t>
      </w:r>
      <w:r w:rsidR="000E4C3C" w:rsidRPr="00C70CB4">
        <w:rPr>
          <w:rFonts w:ascii="Montserrat" w:eastAsia="Montserrat" w:hAnsi="Montserrat" w:cs="Montserrat"/>
          <w:b/>
          <w:sz w:val="18"/>
          <w:szCs w:val="18"/>
        </w:rPr>
        <w:t xml:space="preserve">Folio </w:t>
      </w:r>
      <w:r w:rsidR="000E4C3C" w:rsidRPr="00C70CB4">
        <w:rPr>
          <w:rFonts w:ascii="Montserrat" w:hAnsi="Montserrat"/>
          <w:b/>
          <w:sz w:val="18"/>
          <w:szCs w:val="18"/>
        </w:rPr>
        <w:t>330026524001505</w:t>
      </w:r>
    </w:p>
    <w:p w14:paraId="4EF8AB77" w14:textId="77777777" w:rsidR="000E4C3C" w:rsidRPr="00C70CB4" w:rsidRDefault="000E4C3C" w:rsidP="00C70CB4">
      <w:pPr>
        <w:ind w:right="49"/>
        <w:jc w:val="both"/>
        <w:rPr>
          <w:rFonts w:ascii="Montserrat" w:eastAsia="Montserrat" w:hAnsi="Montserrat" w:cs="Montserrat"/>
          <w:b/>
          <w:sz w:val="14"/>
          <w:szCs w:val="18"/>
        </w:rPr>
      </w:pPr>
    </w:p>
    <w:p w14:paraId="34D6C501" w14:textId="77777777" w:rsidR="000E4C3C" w:rsidRPr="00C70CB4" w:rsidRDefault="000E4C3C"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Un particular requirió: </w:t>
      </w:r>
    </w:p>
    <w:p w14:paraId="2E5089DC" w14:textId="77777777" w:rsidR="000E4C3C" w:rsidRPr="00C70CB4" w:rsidRDefault="000E4C3C" w:rsidP="00C70CB4">
      <w:pPr>
        <w:ind w:left="283" w:right="283"/>
        <w:jc w:val="both"/>
        <w:rPr>
          <w:rFonts w:ascii="Montserrat" w:eastAsia="Montserrat" w:hAnsi="Montserrat" w:cs="Montserrat"/>
          <w:b/>
          <w:sz w:val="14"/>
          <w:szCs w:val="18"/>
          <w:u w:val="single"/>
        </w:rPr>
      </w:pPr>
    </w:p>
    <w:p w14:paraId="62C5963C" w14:textId="77777777" w:rsidR="000E4C3C" w:rsidRPr="00C70CB4" w:rsidRDefault="000E4C3C" w:rsidP="00C70CB4">
      <w:pPr>
        <w:tabs>
          <w:tab w:val="left" w:pos="9356"/>
        </w:tabs>
        <w:ind w:left="567" w:right="616"/>
        <w:jc w:val="both"/>
        <w:rPr>
          <w:rFonts w:ascii="Montserrat" w:hAnsi="Montserrat"/>
          <w:i/>
          <w:sz w:val="16"/>
          <w:szCs w:val="14"/>
        </w:rPr>
      </w:pPr>
      <w:r w:rsidRPr="00C70CB4">
        <w:rPr>
          <w:rFonts w:ascii="Montserrat" w:hAnsi="Montserrat"/>
          <w:i/>
          <w:sz w:val="16"/>
          <w:szCs w:val="14"/>
        </w:rPr>
        <w:lastRenderedPageBreak/>
        <w:t xml:space="preserve">“Por medio de la presente solicito saber si se han presentado denuncias por escrito y por el Sistema Integral de Denuncias Ciudadanas en la Secretaría de la Función Pública durante el periodo 2023 hasta mayo 2024, en contra de los servidores públicos de Seneam, la (…)  y el (…), por alguno de los siguientes delitos: </w:t>
      </w:r>
    </w:p>
    <w:p w14:paraId="5121696B" w14:textId="77777777" w:rsidR="000E4C3C" w:rsidRPr="00C70CB4" w:rsidRDefault="000E4C3C" w:rsidP="00C70CB4">
      <w:pPr>
        <w:tabs>
          <w:tab w:val="left" w:pos="9356"/>
        </w:tabs>
        <w:ind w:left="567" w:right="616"/>
        <w:jc w:val="both"/>
        <w:rPr>
          <w:rFonts w:ascii="Montserrat" w:hAnsi="Montserrat"/>
          <w:i/>
          <w:sz w:val="16"/>
          <w:szCs w:val="14"/>
        </w:rPr>
      </w:pPr>
      <w:r w:rsidRPr="00C70CB4">
        <w:rPr>
          <w:rFonts w:ascii="Montserrat" w:hAnsi="Montserrat"/>
          <w:i/>
          <w:sz w:val="16"/>
          <w:szCs w:val="14"/>
        </w:rPr>
        <w:t xml:space="preserve">a) enriquecimiento ilícito del presupuesto asignado, </w:t>
      </w:r>
    </w:p>
    <w:p w14:paraId="09D5FDC0" w14:textId="77777777" w:rsidR="000E4C3C" w:rsidRPr="00C70CB4" w:rsidRDefault="000E4C3C" w:rsidP="00C70CB4">
      <w:pPr>
        <w:tabs>
          <w:tab w:val="left" w:pos="9356"/>
        </w:tabs>
        <w:ind w:left="567" w:right="616"/>
        <w:jc w:val="both"/>
        <w:rPr>
          <w:rFonts w:ascii="Montserrat" w:hAnsi="Montserrat"/>
          <w:i/>
          <w:sz w:val="16"/>
          <w:szCs w:val="14"/>
        </w:rPr>
      </w:pPr>
      <w:r w:rsidRPr="00C70CB4">
        <w:rPr>
          <w:rFonts w:ascii="Montserrat" w:hAnsi="Montserrat"/>
          <w:i/>
          <w:sz w:val="16"/>
          <w:szCs w:val="14"/>
        </w:rPr>
        <w:t xml:space="preserve">b) desvío de recursos públicos </w:t>
      </w:r>
    </w:p>
    <w:p w14:paraId="717453FD" w14:textId="77777777" w:rsidR="000E4C3C" w:rsidRPr="00C70CB4" w:rsidRDefault="000E4C3C" w:rsidP="00C70CB4">
      <w:pPr>
        <w:tabs>
          <w:tab w:val="left" w:pos="9356"/>
        </w:tabs>
        <w:ind w:left="567" w:right="616"/>
        <w:jc w:val="both"/>
        <w:rPr>
          <w:rFonts w:ascii="Montserrat" w:hAnsi="Montserrat"/>
          <w:i/>
          <w:sz w:val="16"/>
          <w:szCs w:val="14"/>
        </w:rPr>
      </w:pPr>
      <w:r w:rsidRPr="00C70CB4">
        <w:rPr>
          <w:rFonts w:ascii="Montserrat" w:hAnsi="Montserrat"/>
          <w:i/>
          <w:sz w:val="16"/>
          <w:szCs w:val="14"/>
        </w:rPr>
        <w:t>c) corrupción en licitaciones por contratación directa con proveedores con intereses particulares con los servidores públicos, De ser afirmativa la respuesta, solicito copias en formato electrónico de las denuncias presentadas y sus anexos. De ser negativa favor de contestar en los términos normativos correspondientes..” (Sic)</w:t>
      </w:r>
    </w:p>
    <w:p w14:paraId="16C6F551" w14:textId="77777777" w:rsidR="000E4C3C" w:rsidRPr="00C70CB4" w:rsidRDefault="000E4C3C" w:rsidP="00C70CB4">
      <w:pPr>
        <w:ind w:right="-20"/>
        <w:jc w:val="both"/>
        <w:rPr>
          <w:rFonts w:ascii="Montserrat" w:eastAsia="Montserrat" w:hAnsi="Montserrat" w:cs="Montserrat"/>
          <w:sz w:val="18"/>
          <w:szCs w:val="18"/>
        </w:rPr>
      </w:pPr>
    </w:p>
    <w:p w14:paraId="69BDE72F" w14:textId="35DE0DFF" w:rsidR="000E4C3C" w:rsidRPr="00C70CB4" w:rsidRDefault="000E4C3C"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La Coordinación de Denuncias y Atención Ciudadana (CDAC), la Unidad Substanciadora y Resolutora (USR) y la Coordinación General de Gobierno de Órganos de Control y Vigilancia (CGGOCV) </w:t>
      </w:r>
      <w:r w:rsidRPr="00C70CB4">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AF3DE4" w:rsidRPr="00C70CB4">
        <w:rPr>
          <w:rFonts w:ascii="Montserrat" w:eastAsia="Montserrat" w:hAnsi="Montserrat" w:cs="Montserrat"/>
          <w:bCs/>
          <w:sz w:val="18"/>
          <w:szCs w:val="18"/>
        </w:rPr>
        <w:t>s</w:t>
      </w:r>
      <w:r w:rsidRPr="00C70CB4">
        <w:rPr>
          <w:rFonts w:ascii="Montserrat" w:eastAsia="Montserrat" w:hAnsi="Montserrat" w:cs="Montserrat"/>
          <w:bCs/>
          <w:sz w:val="18"/>
          <w:szCs w:val="18"/>
        </w:rPr>
        <w:t xml:space="preserve"> persona física</w:t>
      </w:r>
      <w:r w:rsidR="00AF3DE4" w:rsidRPr="00C70CB4">
        <w:rPr>
          <w:rFonts w:ascii="Montserrat" w:eastAsia="Montserrat" w:hAnsi="Montserrat" w:cs="Montserrat"/>
          <w:bCs/>
          <w:sz w:val="18"/>
          <w:szCs w:val="18"/>
        </w:rPr>
        <w:t>s</w:t>
      </w:r>
      <w:r w:rsidRPr="00C70CB4">
        <w:rPr>
          <w:rFonts w:ascii="Montserrat" w:eastAsia="Montserrat" w:hAnsi="Montserrat" w:cs="Montserrat"/>
          <w:bCs/>
          <w:sz w:val="18"/>
          <w:szCs w:val="18"/>
        </w:rPr>
        <w:t xml:space="preserve"> identificada</w:t>
      </w:r>
      <w:r w:rsidR="00AF3DE4" w:rsidRPr="00C70CB4">
        <w:rPr>
          <w:rFonts w:ascii="Montserrat" w:eastAsia="Montserrat" w:hAnsi="Montserrat" w:cs="Montserrat"/>
          <w:bCs/>
          <w:sz w:val="18"/>
          <w:szCs w:val="18"/>
        </w:rPr>
        <w:t>s</w:t>
      </w:r>
      <w:r w:rsidRPr="00C70CB4">
        <w:rPr>
          <w:rFonts w:ascii="Montserrat" w:eastAsia="Montserrat" w:hAnsi="Montserrat" w:cs="Montserrat"/>
          <w:bCs/>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55AF035" w14:textId="77777777" w:rsidR="000E4C3C" w:rsidRPr="00C70CB4" w:rsidRDefault="000E4C3C" w:rsidP="00C70CB4">
      <w:pPr>
        <w:ind w:right="-20"/>
        <w:jc w:val="both"/>
        <w:rPr>
          <w:rFonts w:ascii="Montserrat" w:eastAsia="Montserrat" w:hAnsi="Montserrat" w:cs="Montserrat"/>
          <w:bCs/>
          <w:sz w:val="18"/>
          <w:szCs w:val="18"/>
        </w:rPr>
      </w:pPr>
    </w:p>
    <w:p w14:paraId="7CBDFDF0" w14:textId="77777777" w:rsidR="000E4C3C" w:rsidRPr="00C70CB4" w:rsidRDefault="000E4C3C" w:rsidP="00C70CB4">
      <w:pPr>
        <w:ind w:right="-20"/>
        <w:jc w:val="both"/>
        <w:rPr>
          <w:rFonts w:ascii="Montserrat" w:eastAsia="Montserrat" w:hAnsi="Montserrat" w:cs="Montserrat"/>
          <w:sz w:val="18"/>
          <w:szCs w:val="18"/>
        </w:rPr>
      </w:pPr>
      <w:r w:rsidRPr="00C70CB4">
        <w:rPr>
          <w:rFonts w:ascii="Montserrat" w:eastAsia="Montserrat" w:hAnsi="Montserrat" w:cs="Montserrat"/>
          <w:sz w:val="18"/>
          <w:szCs w:val="18"/>
        </w:rPr>
        <w:t>En consecuencia, se emite la siguiente resolución por unanimidad:</w:t>
      </w:r>
    </w:p>
    <w:p w14:paraId="1FC3D47A" w14:textId="77777777" w:rsidR="000E4C3C" w:rsidRPr="00C70CB4" w:rsidRDefault="000E4C3C" w:rsidP="00C70CB4">
      <w:pPr>
        <w:ind w:right="51"/>
        <w:jc w:val="both"/>
        <w:rPr>
          <w:rFonts w:ascii="Montserrat" w:eastAsia="Montserrat" w:hAnsi="Montserrat" w:cs="Montserrat"/>
          <w:b/>
          <w:sz w:val="18"/>
          <w:szCs w:val="18"/>
        </w:rPr>
      </w:pPr>
    </w:p>
    <w:p w14:paraId="6BC645E9" w14:textId="11E5BDAA" w:rsidR="009E3DDA" w:rsidRPr="00C70CB4" w:rsidRDefault="0030539F" w:rsidP="00C70CB4">
      <w:pPr>
        <w:ind w:right="49"/>
        <w:jc w:val="both"/>
        <w:rPr>
          <w:rFonts w:ascii="Montserrat" w:eastAsia="Montserrat" w:hAnsi="Montserrat" w:cs="Montserrat"/>
          <w:sz w:val="18"/>
          <w:szCs w:val="18"/>
        </w:rPr>
      </w:pPr>
      <w:r w:rsidRPr="00C70CB4">
        <w:rPr>
          <w:rFonts w:ascii="Montserrat" w:eastAsia="Montserrat" w:hAnsi="Montserrat" w:cs="Montserrat"/>
          <w:b/>
          <w:sz w:val="18"/>
          <w:szCs w:val="18"/>
        </w:rPr>
        <w:t>II.B.</w:t>
      </w:r>
      <w:r w:rsidR="00E81749" w:rsidRPr="00C70CB4">
        <w:rPr>
          <w:rFonts w:ascii="Montserrat" w:eastAsia="Montserrat" w:hAnsi="Montserrat" w:cs="Montserrat"/>
          <w:b/>
          <w:sz w:val="18"/>
          <w:szCs w:val="18"/>
        </w:rPr>
        <w:t>4</w:t>
      </w:r>
      <w:r w:rsidRPr="00C70CB4">
        <w:rPr>
          <w:rFonts w:ascii="Montserrat" w:eastAsia="Montserrat" w:hAnsi="Montserrat" w:cs="Montserrat"/>
          <w:b/>
          <w:sz w:val="18"/>
          <w:szCs w:val="18"/>
        </w:rPr>
        <w:t xml:space="preserve">.ORD.23.24: </w:t>
      </w:r>
      <w:r w:rsidR="000E4C3C" w:rsidRPr="00C70CB4">
        <w:rPr>
          <w:rFonts w:ascii="Montserrat" w:eastAsia="Montserrat" w:hAnsi="Montserrat" w:cs="Montserrat"/>
          <w:b/>
          <w:sz w:val="18"/>
          <w:szCs w:val="18"/>
        </w:rPr>
        <w:t>CONFIRMAR</w:t>
      </w:r>
      <w:r w:rsidR="000E4C3C" w:rsidRPr="00C70CB4">
        <w:rPr>
          <w:rFonts w:ascii="Montserrat" w:eastAsia="Montserrat" w:hAnsi="Montserrat" w:cs="Montserrat"/>
          <w:sz w:val="18"/>
          <w:szCs w:val="18"/>
        </w:rPr>
        <w:t xml:space="preserve"> la clasificación de la información como confidencial invocada por la CDAC, la USR y </w:t>
      </w:r>
      <w:r w:rsidR="0002521C" w:rsidRPr="00C70CB4">
        <w:rPr>
          <w:rFonts w:ascii="Montserrat" w:eastAsia="Montserrat" w:hAnsi="Montserrat" w:cs="Montserrat"/>
          <w:sz w:val="18"/>
          <w:szCs w:val="18"/>
        </w:rPr>
        <w:t>la CGGOCV</w:t>
      </w:r>
      <w:r w:rsidR="000E4C3C" w:rsidRPr="00C70CB4">
        <w:rPr>
          <w:rFonts w:ascii="Montserrat" w:eastAsia="Montserrat" w:hAnsi="Montserrat" w:cs="Montserrat"/>
          <w:sz w:val="18"/>
          <w:szCs w:val="18"/>
        </w:rPr>
        <w:t xml:space="preserve"> respecto al pronunciamiento, en términos de los artículos 113, f</w:t>
      </w:r>
      <w:r w:rsidR="000C33AE" w:rsidRPr="00C70CB4">
        <w:rPr>
          <w:rFonts w:ascii="Montserrat" w:eastAsia="Montserrat" w:hAnsi="Montserrat" w:cs="Montserrat"/>
          <w:sz w:val="18"/>
          <w:szCs w:val="18"/>
        </w:rPr>
        <w:t xml:space="preserve">racción </w:t>
      </w:r>
      <w:r w:rsidR="000E4C3C" w:rsidRPr="00C70CB4">
        <w:rPr>
          <w:rFonts w:ascii="Montserrat" w:eastAsia="Montserrat" w:hAnsi="Montserrat" w:cs="Montserrat"/>
          <w:sz w:val="18"/>
          <w:szCs w:val="18"/>
        </w:rPr>
        <w:t>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E6917FF" w14:textId="77777777" w:rsidR="005F55F2" w:rsidRPr="00C70CB4" w:rsidRDefault="005F55F2" w:rsidP="00C70CB4">
      <w:pPr>
        <w:ind w:right="49"/>
        <w:jc w:val="both"/>
        <w:rPr>
          <w:rFonts w:ascii="Montserrat" w:eastAsia="Montserrat" w:hAnsi="Montserrat" w:cs="Montserrat"/>
          <w:b/>
          <w:sz w:val="18"/>
          <w:szCs w:val="18"/>
        </w:rPr>
      </w:pPr>
    </w:p>
    <w:p w14:paraId="4595C984" w14:textId="06E2E8B0" w:rsidR="000E4C3C" w:rsidRPr="00C70CB4" w:rsidRDefault="0030539F" w:rsidP="00C70CB4">
      <w:pPr>
        <w:ind w:right="38"/>
        <w:jc w:val="both"/>
        <w:rPr>
          <w:rFonts w:ascii="Montserrat" w:hAnsi="Montserrat"/>
          <w:b/>
          <w:sz w:val="18"/>
          <w:szCs w:val="18"/>
        </w:rPr>
      </w:pPr>
      <w:r w:rsidRPr="00C70CB4">
        <w:rPr>
          <w:rFonts w:ascii="Montserrat" w:eastAsia="Montserrat" w:hAnsi="Montserrat" w:cs="Montserrat"/>
          <w:b/>
          <w:sz w:val="18"/>
          <w:szCs w:val="18"/>
        </w:rPr>
        <w:t>B.</w:t>
      </w:r>
      <w:r w:rsidR="006F67C3" w:rsidRPr="00C70CB4">
        <w:rPr>
          <w:rFonts w:ascii="Montserrat" w:eastAsia="Montserrat" w:hAnsi="Montserrat" w:cs="Montserrat"/>
          <w:b/>
          <w:sz w:val="18"/>
          <w:szCs w:val="18"/>
        </w:rPr>
        <w:t>5</w:t>
      </w:r>
      <w:r w:rsidR="000E4C3C" w:rsidRPr="00C70CB4">
        <w:rPr>
          <w:rFonts w:ascii="Montserrat" w:eastAsia="Montserrat" w:hAnsi="Montserrat" w:cs="Montserrat"/>
          <w:b/>
          <w:sz w:val="18"/>
          <w:szCs w:val="18"/>
        </w:rPr>
        <w:t xml:space="preserve"> Folio </w:t>
      </w:r>
      <w:r w:rsidR="000E4C3C" w:rsidRPr="00C70CB4">
        <w:rPr>
          <w:rFonts w:ascii="Montserrat" w:hAnsi="Montserrat"/>
          <w:b/>
          <w:sz w:val="18"/>
          <w:szCs w:val="18"/>
        </w:rPr>
        <w:t>330026524001512</w:t>
      </w:r>
    </w:p>
    <w:p w14:paraId="1E60AE4A" w14:textId="77777777" w:rsidR="000E4C3C" w:rsidRPr="00C70CB4" w:rsidRDefault="000E4C3C" w:rsidP="00C70CB4">
      <w:pPr>
        <w:ind w:right="49"/>
        <w:jc w:val="both"/>
        <w:rPr>
          <w:rFonts w:ascii="Montserrat" w:eastAsia="Montserrat" w:hAnsi="Montserrat" w:cs="Montserrat"/>
          <w:b/>
          <w:sz w:val="18"/>
          <w:szCs w:val="18"/>
        </w:rPr>
      </w:pPr>
    </w:p>
    <w:p w14:paraId="7E0AFE7B" w14:textId="77777777" w:rsidR="000E4C3C" w:rsidRPr="00C70CB4" w:rsidRDefault="000E4C3C"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Un particular requirió: </w:t>
      </w:r>
    </w:p>
    <w:p w14:paraId="06D1BE55" w14:textId="77777777" w:rsidR="000E4C3C" w:rsidRPr="00C70CB4" w:rsidRDefault="000E4C3C" w:rsidP="00C70CB4">
      <w:pPr>
        <w:ind w:left="283" w:right="283"/>
        <w:jc w:val="both"/>
        <w:rPr>
          <w:rFonts w:ascii="Montserrat" w:eastAsia="Montserrat" w:hAnsi="Montserrat" w:cs="Montserrat"/>
          <w:b/>
          <w:sz w:val="18"/>
          <w:szCs w:val="18"/>
          <w:u w:val="single"/>
        </w:rPr>
      </w:pPr>
    </w:p>
    <w:p w14:paraId="377F69EB" w14:textId="77777777" w:rsidR="000E4C3C" w:rsidRPr="00C70CB4" w:rsidRDefault="000E4C3C" w:rsidP="00C70CB4">
      <w:pPr>
        <w:ind w:left="567" w:right="567"/>
        <w:jc w:val="both"/>
        <w:rPr>
          <w:rFonts w:ascii="Montserrat" w:hAnsi="Montserrat"/>
          <w:i/>
          <w:sz w:val="16"/>
          <w:szCs w:val="18"/>
        </w:rPr>
      </w:pPr>
      <w:r w:rsidRPr="00C70CB4">
        <w:rPr>
          <w:rFonts w:ascii="Montserrat" w:hAnsi="Montserrat"/>
          <w:i/>
          <w:sz w:val="16"/>
          <w:szCs w:val="18"/>
        </w:rPr>
        <w:lastRenderedPageBreak/>
        <w:t>“Se solicita la información específica de la Servidora Pública (…), en razón de conocer cualquier tipo de denuncia, inhabilitación o sanción que tenga en su contra y se haya ejecutado, desde el ejercicio enero 2022 a mayo del ejercicio 2024.</w:t>
      </w:r>
    </w:p>
    <w:p w14:paraId="2E0F2833" w14:textId="77777777" w:rsidR="000E4C3C" w:rsidRPr="00C70CB4" w:rsidRDefault="000E4C3C" w:rsidP="00C70CB4">
      <w:pPr>
        <w:ind w:left="567" w:right="567"/>
        <w:jc w:val="both"/>
        <w:rPr>
          <w:rFonts w:ascii="Montserrat" w:hAnsi="Montserrat"/>
          <w:i/>
          <w:sz w:val="16"/>
          <w:szCs w:val="18"/>
        </w:rPr>
      </w:pPr>
      <w:r w:rsidRPr="00C70CB4">
        <w:rPr>
          <w:rFonts w:ascii="Montserrat" w:hAnsi="Montserrat"/>
          <w:i/>
          <w:sz w:val="16"/>
          <w:szCs w:val="18"/>
        </w:rPr>
        <w:t>Se requiere la documentación soporte de los mismos actos, ya que al ser servidora pública, cualquier acto realizado en su contra es de escrutinio público por las funciones y actividades que desempeña.  ” (Sic)</w:t>
      </w:r>
    </w:p>
    <w:p w14:paraId="1685FF7A" w14:textId="77777777" w:rsidR="000E4C3C" w:rsidRPr="00C70CB4" w:rsidRDefault="000E4C3C" w:rsidP="00C70CB4">
      <w:pPr>
        <w:ind w:right="-20"/>
        <w:jc w:val="both"/>
        <w:rPr>
          <w:rFonts w:ascii="Montserrat" w:eastAsia="Montserrat" w:hAnsi="Montserrat" w:cs="Montserrat"/>
          <w:sz w:val="18"/>
          <w:szCs w:val="18"/>
        </w:rPr>
      </w:pPr>
    </w:p>
    <w:p w14:paraId="2DA6A1B8" w14:textId="77777777" w:rsidR="000E4C3C" w:rsidRPr="00C70CB4" w:rsidRDefault="000E4C3C"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El Órgano Interno de Control de la Secretaría de la Función Pública (OIC-SFP), la Coordinación de Denuncias y Atención Ciudadana (CDAC), la Dirección General de Investigación de Faltas Administrativas (DGIFA), la Dirección General de Investigación Patrimonial y Forense (DGIPF) y la Unidad Substanciadora y Resolutora (USR) </w:t>
      </w:r>
      <w:r w:rsidRPr="00C70CB4">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C96E4BC" w14:textId="77777777" w:rsidR="000E4C3C" w:rsidRPr="00C70CB4" w:rsidRDefault="000E4C3C" w:rsidP="00C70CB4">
      <w:pPr>
        <w:ind w:right="-20"/>
        <w:jc w:val="both"/>
        <w:rPr>
          <w:rFonts w:ascii="Montserrat" w:eastAsia="Montserrat" w:hAnsi="Montserrat" w:cs="Montserrat"/>
          <w:bCs/>
          <w:sz w:val="18"/>
          <w:szCs w:val="18"/>
        </w:rPr>
      </w:pPr>
    </w:p>
    <w:p w14:paraId="73D1F8C7" w14:textId="6AB39ABF" w:rsidR="000E4C3C" w:rsidRPr="00C70CB4" w:rsidRDefault="002D2980" w:rsidP="00C70CB4">
      <w:pPr>
        <w:ind w:right="-19"/>
        <w:jc w:val="both"/>
        <w:rPr>
          <w:rFonts w:ascii="Montserrat" w:eastAsia="Montserrat" w:hAnsi="Montserrat" w:cs="Montserrat"/>
          <w:bCs/>
          <w:sz w:val="18"/>
          <w:szCs w:val="18"/>
        </w:rPr>
      </w:pPr>
      <w:r w:rsidRPr="00C70CB4">
        <w:rPr>
          <w:rFonts w:ascii="Montserrat" w:eastAsia="Montserrat" w:hAnsi="Montserrat" w:cs="Montserrat"/>
          <w:sz w:val="18"/>
          <w:szCs w:val="18"/>
        </w:rPr>
        <w:t>L</w:t>
      </w:r>
      <w:r w:rsidR="000E4C3C" w:rsidRPr="00C70CB4">
        <w:rPr>
          <w:rFonts w:ascii="Montserrat" w:eastAsia="Montserrat" w:hAnsi="Montserrat" w:cs="Montserrat"/>
          <w:sz w:val="18"/>
          <w:szCs w:val="18"/>
        </w:rPr>
        <w:t>a</w:t>
      </w:r>
      <w:r w:rsidR="000E4C3C" w:rsidRPr="00C70CB4">
        <w:rPr>
          <w:rFonts w:ascii="Montserrat" w:eastAsia="Montserrat" w:hAnsi="Montserrat" w:cs="Montserrat"/>
          <w:bCs/>
          <w:sz w:val="18"/>
          <w:szCs w:val="18"/>
        </w:rPr>
        <w:t xml:space="preserve"> </w:t>
      </w:r>
      <w:r w:rsidR="00417723" w:rsidRPr="00C70CB4">
        <w:rPr>
          <w:rFonts w:ascii="Montserrat" w:eastAsia="Montserrat" w:hAnsi="Montserrat" w:cs="Montserrat"/>
          <w:sz w:val="18"/>
          <w:szCs w:val="18"/>
        </w:rPr>
        <w:t>Unidad de Control y Mejora de Administración Pública Federal (UCMAPF)</w:t>
      </w:r>
      <w:r w:rsidR="000E4C3C" w:rsidRPr="00C70CB4">
        <w:rPr>
          <w:rFonts w:ascii="Montserrat" w:eastAsia="Montserrat" w:hAnsi="Montserrat" w:cs="Montserrat"/>
          <w:sz w:val="18"/>
          <w:szCs w:val="18"/>
        </w:rPr>
        <w:t xml:space="preserve"> solicitó al Comité de Transparencia la clasificación del resultado de la búsqueda de la información en el Sistema de Seguimiento, Evaluación y Coordinación de Actividades de los Comités de Ética (S</w:t>
      </w:r>
      <w:r w:rsidR="003C3E25" w:rsidRPr="00C70CB4">
        <w:rPr>
          <w:rFonts w:ascii="Montserrat" w:eastAsia="Montserrat" w:hAnsi="Montserrat" w:cs="Montserrat"/>
          <w:sz w:val="18"/>
          <w:szCs w:val="18"/>
        </w:rPr>
        <w:t>SECC</w:t>
      </w:r>
      <w:r w:rsidR="000E4C3C" w:rsidRPr="00C70CB4">
        <w:rPr>
          <w:rFonts w:ascii="Montserrat" w:eastAsia="Montserrat" w:hAnsi="Montserrat" w:cs="Montserrat"/>
          <w:sz w:val="18"/>
          <w:szCs w:val="18"/>
        </w:rPr>
        <w:t>OE)</w:t>
      </w:r>
      <w:r w:rsidR="000E4C3C" w:rsidRPr="00C70CB4">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000E4C3C" w:rsidRPr="00C70CB4">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5941ED7E" w14:textId="77777777" w:rsidR="000E4C3C" w:rsidRPr="00C70CB4" w:rsidRDefault="000E4C3C" w:rsidP="00C70CB4">
      <w:pPr>
        <w:ind w:right="-20"/>
        <w:jc w:val="both"/>
        <w:rPr>
          <w:rFonts w:ascii="Montserrat" w:eastAsia="Montserrat" w:hAnsi="Montserrat" w:cs="Montserrat"/>
          <w:bCs/>
          <w:sz w:val="18"/>
          <w:szCs w:val="18"/>
        </w:rPr>
      </w:pPr>
    </w:p>
    <w:p w14:paraId="5140D6B6" w14:textId="77777777" w:rsidR="000E4C3C" w:rsidRPr="00C70CB4" w:rsidRDefault="000E4C3C" w:rsidP="00C70CB4">
      <w:pPr>
        <w:ind w:right="-20"/>
        <w:jc w:val="both"/>
        <w:rPr>
          <w:rFonts w:ascii="Montserrat" w:eastAsia="Montserrat" w:hAnsi="Montserrat" w:cs="Montserrat"/>
          <w:sz w:val="18"/>
          <w:szCs w:val="18"/>
        </w:rPr>
      </w:pPr>
      <w:r w:rsidRPr="00C70CB4">
        <w:rPr>
          <w:rFonts w:ascii="Montserrat" w:eastAsia="Montserrat" w:hAnsi="Montserrat" w:cs="Montserrat"/>
          <w:sz w:val="18"/>
          <w:szCs w:val="18"/>
        </w:rPr>
        <w:t>En consecuencia, se emite la siguiente resolución por unanimidad:</w:t>
      </w:r>
    </w:p>
    <w:p w14:paraId="3F79D916" w14:textId="77777777" w:rsidR="000E4C3C" w:rsidRPr="00C70CB4" w:rsidRDefault="000E4C3C" w:rsidP="00C70CB4">
      <w:pPr>
        <w:ind w:right="51"/>
        <w:jc w:val="both"/>
        <w:rPr>
          <w:rFonts w:ascii="Montserrat" w:eastAsia="Montserrat" w:hAnsi="Montserrat" w:cs="Montserrat"/>
          <w:b/>
          <w:sz w:val="18"/>
          <w:szCs w:val="18"/>
        </w:rPr>
      </w:pPr>
    </w:p>
    <w:p w14:paraId="4089FA15" w14:textId="362FB555" w:rsidR="000E4C3C" w:rsidRPr="00C70CB4" w:rsidRDefault="0030539F" w:rsidP="00C70CB4">
      <w:pPr>
        <w:ind w:right="49"/>
        <w:jc w:val="both"/>
        <w:rPr>
          <w:rFonts w:ascii="Montserrat" w:eastAsia="Montserrat" w:hAnsi="Montserrat" w:cs="Montserrat"/>
          <w:b/>
          <w:sz w:val="18"/>
          <w:szCs w:val="18"/>
        </w:rPr>
      </w:pPr>
      <w:r w:rsidRPr="00C70CB4">
        <w:rPr>
          <w:rFonts w:ascii="Montserrat" w:eastAsia="Montserrat" w:hAnsi="Montserrat" w:cs="Montserrat"/>
          <w:b/>
          <w:sz w:val="18"/>
          <w:szCs w:val="18"/>
        </w:rPr>
        <w:t>II.B.</w:t>
      </w:r>
      <w:r w:rsidR="006F67C3" w:rsidRPr="00C70CB4">
        <w:rPr>
          <w:rFonts w:ascii="Montserrat" w:eastAsia="Montserrat" w:hAnsi="Montserrat" w:cs="Montserrat"/>
          <w:b/>
          <w:sz w:val="18"/>
          <w:szCs w:val="18"/>
        </w:rPr>
        <w:t>5</w:t>
      </w:r>
      <w:r w:rsidRPr="00C70CB4">
        <w:rPr>
          <w:rFonts w:ascii="Montserrat" w:eastAsia="Montserrat" w:hAnsi="Montserrat" w:cs="Montserrat"/>
          <w:b/>
          <w:sz w:val="18"/>
          <w:szCs w:val="18"/>
        </w:rPr>
        <w:t xml:space="preserve">.1.ORD.23.24: </w:t>
      </w:r>
      <w:r w:rsidR="000E4C3C" w:rsidRPr="00C70CB4">
        <w:rPr>
          <w:rFonts w:ascii="Montserrat" w:eastAsia="Montserrat" w:hAnsi="Montserrat" w:cs="Montserrat"/>
          <w:b/>
          <w:sz w:val="18"/>
          <w:szCs w:val="18"/>
        </w:rPr>
        <w:t>CONFIRMAR</w:t>
      </w:r>
      <w:r w:rsidR="000E4C3C" w:rsidRPr="00C70CB4">
        <w:rPr>
          <w:rFonts w:ascii="Montserrat" w:eastAsia="Montserrat" w:hAnsi="Montserrat" w:cs="Montserrat"/>
          <w:sz w:val="18"/>
          <w:szCs w:val="18"/>
        </w:rPr>
        <w:t xml:space="preserve"> la clasificación de la información como confidencial invocada por el </w:t>
      </w:r>
      <w:r w:rsidR="0002521C" w:rsidRPr="00C70CB4">
        <w:rPr>
          <w:rFonts w:ascii="Montserrat" w:eastAsia="Montserrat" w:hAnsi="Montserrat" w:cs="Montserrat"/>
          <w:sz w:val="18"/>
          <w:szCs w:val="18"/>
        </w:rPr>
        <w:t>OIC</w:t>
      </w:r>
      <w:r w:rsidR="000E4C3C" w:rsidRPr="00C70CB4">
        <w:rPr>
          <w:rFonts w:ascii="Montserrat" w:eastAsia="Montserrat" w:hAnsi="Montserrat" w:cs="Montserrat"/>
          <w:sz w:val="18"/>
          <w:szCs w:val="18"/>
        </w:rPr>
        <w:t>-SFP, la CDAC, la DGIFA, la DGIPF y la USR respecto al pronunciamiento, en términos de los artículos 113, fracción I, de la Ley Federal de Transparencia y Acceso a la Información Pú</w:t>
      </w:r>
      <w:r w:rsidR="000E4C3C" w:rsidRPr="00C70CB4">
        <w:rPr>
          <w:rFonts w:ascii="Montserrat" w:eastAsia="Montserrat" w:hAnsi="Montserrat" w:cs="Montserrat"/>
          <w:sz w:val="18"/>
          <w:szCs w:val="18"/>
        </w:rPr>
        <w:lastRenderedPageBreak/>
        <w:t>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84BD059" w14:textId="77777777" w:rsidR="000E4C3C" w:rsidRPr="00C70CB4" w:rsidRDefault="000E4C3C" w:rsidP="00C70CB4">
      <w:pPr>
        <w:jc w:val="both"/>
        <w:rPr>
          <w:rFonts w:ascii="Montserrat" w:eastAsia="Montserrat" w:hAnsi="Montserrat" w:cs="Montserrat"/>
          <w:sz w:val="18"/>
          <w:szCs w:val="18"/>
        </w:rPr>
      </w:pPr>
    </w:p>
    <w:p w14:paraId="52F5F55F" w14:textId="6C9945DE" w:rsidR="00064194" w:rsidRPr="00C70CB4" w:rsidRDefault="0030539F" w:rsidP="00C70CB4">
      <w:pPr>
        <w:ind w:right="49"/>
        <w:jc w:val="both"/>
        <w:rPr>
          <w:rFonts w:ascii="Montserrat" w:eastAsia="Montserrat" w:hAnsi="Montserrat" w:cs="Montserrat"/>
          <w:b/>
          <w:sz w:val="18"/>
          <w:szCs w:val="18"/>
        </w:rPr>
      </w:pPr>
      <w:r w:rsidRPr="00C70CB4">
        <w:rPr>
          <w:rFonts w:ascii="Montserrat" w:eastAsia="Montserrat" w:hAnsi="Montserrat" w:cs="Montserrat"/>
          <w:b/>
          <w:sz w:val="18"/>
          <w:szCs w:val="18"/>
        </w:rPr>
        <w:t>II.B.</w:t>
      </w:r>
      <w:r w:rsidR="006F67C3" w:rsidRPr="00C70CB4">
        <w:rPr>
          <w:rFonts w:ascii="Montserrat" w:eastAsia="Montserrat" w:hAnsi="Montserrat" w:cs="Montserrat"/>
          <w:b/>
          <w:sz w:val="18"/>
          <w:szCs w:val="18"/>
        </w:rPr>
        <w:t>5</w:t>
      </w:r>
      <w:r w:rsidRPr="00C70CB4">
        <w:rPr>
          <w:rFonts w:ascii="Montserrat" w:eastAsia="Montserrat" w:hAnsi="Montserrat" w:cs="Montserrat"/>
          <w:b/>
          <w:sz w:val="18"/>
          <w:szCs w:val="18"/>
        </w:rPr>
        <w:t xml:space="preserve">.2.ORD.23.24: </w:t>
      </w:r>
      <w:r w:rsidR="000E4C3C" w:rsidRPr="00C70CB4">
        <w:rPr>
          <w:rFonts w:ascii="Montserrat" w:eastAsia="Montserrat" w:hAnsi="Montserrat" w:cs="Montserrat"/>
          <w:b/>
          <w:sz w:val="18"/>
          <w:szCs w:val="18"/>
        </w:rPr>
        <w:t>CONFIRMAR</w:t>
      </w:r>
      <w:r w:rsidR="000E4C3C" w:rsidRPr="00C70CB4">
        <w:rPr>
          <w:rFonts w:ascii="Montserrat" w:eastAsia="Montserrat" w:hAnsi="Montserrat" w:cs="Montserrat"/>
          <w:sz w:val="18"/>
          <w:szCs w:val="18"/>
        </w:rPr>
        <w:t xml:space="preserve"> la clasificación de la información como confidencial invocada por la </w:t>
      </w:r>
      <w:r w:rsidR="00417723" w:rsidRPr="00C70CB4">
        <w:rPr>
          <w:rFonts w:ascii="Montserrat" w:eastAsia="Montserrat" w:hAnsi="Montserrat" w:cs="Montserrat"/>
          <w:sz w:val="18"/>
          <w:szCs w:val="18"/>
        </w:rPr>
        <w:t>UCMAPF</w:t>
      </w:r>
      <w:r w:rsidR="000E4C3C" w:rsidRPr="00C70CB4">
        <w:rPr>
          <w:rFonts w:ascii="Montserrat" w:eastAsia="Montserrat" w:hAnsi="Montserrat" w:cs="Montserrat"/>
          <w:sz w:val="18"/>
          <w:szCs w:val="18"/>
        </w:rPr>
        <w:t xml:space="preserve"> respecto al resultado de la búsqueda de la información en el </w:t>
      </w:r>
      <w:r w:rsidR="006E591E" w:rsidRPr="00C70CB4">
        <w:rPr>
          <w:rFonts w:ascii="Montserrat" w:eastAsia="Montserrat" w:hAnsi="Montserrat" w:cs="Montserrat"/>
          <w:sz w:val="18"/>
          <w:szCs w:val="18"/>
        </w:rPr>
        <w:t>S</w:t>
      </w:r>
      <w:r w:rsidR="000E4C3C" w:rsidRPr="00C70CB4">
        <w:rPr>
          <w:rFonts w:ascii="Montserrat" w:eastAsia="Montserrat" w:hAnsi="Montserrat" w:cs="Montserrat"/>
          <w:sz w:val="18"/>
          <w:szCs w:val="18"/>
        </w:rPr>
        <w:t>SECCOE, con fundamento en el artículo 113, fracción I, de la Ley Federal de Transparencia y Acceso a la Información Pública.</w:t>
      </w:r>
    </w:p>
    <w:p w14:paraId="40D3248A" w14:textId="77777777" w:rsidR="00064194" w:rsidRPr="00C70CB4" w:rsidRDefault="00064194" w:rsidP="00C70CB4">
      <w:pPr>
        <w:ind w:right="38"/>
        <w:jc w:val="both"/>
        <w:rPr>
          <w:rFonts w:ascii="Montserrat" w:eastAsia="Montserrat" w:hAnsi="Montserrat" w:cs="Montserrat"/>
          <w:b/>
          <w:sz w:val="18"/>
          <w:szCs w:val="18"/>
        </w:rPr>
      </w:pPr>
    </w:p>
    <w:p w14:paraId="7F2D929A" w14:textId="77777777" w:rsidR="000E4C3C" w:rsidRPr="00C70CB4" w:rsidRDefault="00656E48" w:rsidP="00C70CB4">
      <w:pPr>
        <w:ind w:right="38"/>
        <w:jc w:val="both"/>
        <w:rPr>
          <w:rFonts w:ascii="Montserrat" w:eastAsia="Montserrat" w:hAnsi="Montserrat" w:cs="Montserrat"/>
          <w:b/>
          <w:sz w:val="18"/>
          <w:szCs w:val="18"/>
        </w:rPr>
      </w:pPr>
      <w:r w:rsidRPr="00C70CB4">
        <w:rPr>
          <w:rFonts w:ascii="Montserrat" w:eastAsia="Montserrat" w:hAnsi="Montserrat" w:cs="Montserrat"/>
          <w:b/>
          <w:sz w:val="18"/>
          <w:szCs w:val="18"/>
        </w:rPr>
        <w:t>C. Respuestas a solicitudes de acceso a la información en las que se analizará la versión pública</w:t>
      </w:r>
    </w:p>
    <w:p w14:paraId="125E214C" w14:textId="77777777" w:rsidR="0030539F" w:rsidRPr="00C70CB4" w:rsidRDefault="0030539F" w:rsidP="00C70CB4">
      <w:pPr>
        <w:ind w:right="38"/>
        <w:jc w:val="both"/>
        <w:rPr>
          <w:rFonts w:ascii="Montserrat" w:hAnsi="Montserrat"/>
          <w:sz w:val="18"/>
          <w:szCs w:val="18"/>
        </w:rPr>
      </w:pPr>
    </w:p>
    <w:p w14:paraId="4030241F" w14:textId="77777777" w:rsidR="000E4C3C" w:rsidRPr="00C70CB4" w:rsidRDefault="000E4C3C" w:rsidP="00C70CB4">
      <w:pPr>
        <w:ind w:right="38"/>
        <w:jc w:val="both"/>
        <w:rPr>
          <w:rFonts w:ascii="Montserrat" w:eastAsia="Montserrat" w:hAnsi="Montserrat" w:cs="Montserrat"/>
          <w:b/>
          <w:sz w:val="18"/>
          <w:szCs w:val="18"/>
        </w:rPr>
      </w:pPr>
      <w:r w:rsidRPr="00C70CB4">
        <w:rPr>
          <w:rFonts w:ascii="Montserrat" w:eastAsia="Montserrat" w:hAnsi="Montserrat" w:cs="Montserrat"/>
          <w:b/>
          <w:sz w:val="18"/>
          <w:szCs w:val="18"/>
        </w:rPr>
        <w:t>C.1 Folio 330026524001470</w:t>
      </w:r>
    </w:p>
    <w:p w14:paraId="11E685FE" w14:textId="77777777" w:rsidR="000E4C3C" w:rsidRPr="00C70CB4" w:rsidRDefault="000E4C3C" w:rsidP="00C70CB4">
      <w:pPr>
        <w:ind w:right="38"/>
        <w:jc w:val="both"/>
        <w:rPr>
          <w:rFonts w:ascii="Montserrat" w:eastAsia="Montserrat" w:hAnsi="Montserrat" w:cs="Montserrat"/>
          <w:b/>
          <w:sz w:val="18"/>
          <w:szCs w:val="18"/>
        </w:rPr>
      </w:pPr>
    </w:p>
    <w:p w14:paraId="53AF14C0" w14:textId="77777777" w:rsidR="000E4C3C" w:rsidRPr="00C70CB4" w:rsidRDefault="000E4C3C" w:rsidP="00C70CB4">
      <w:pPr>
        <w:ind w:right="-20"/>
        <w:jc w:val="both"/>
        <w:rPr>
          <w:rFonts w:ascii="Montserrat" w:eastAsia="Montserrat" w:hAnsi="Montserrat" w:cs="Montserrat"/>
          <w:sz w:val="18"/>
          <w:szCs w:val="20"/>
        </w:rPr>
      </w:pPr>
      <w:r w:rsidRPr="00C70CB4">
        <w:rPr>
          <w:rFonts w:ascii="Montserrat" w:eastAsia="Montserrat" w:hAnsi="Montserrat" w:cs="Montserrat"/>
          <w:sz w:val="18"/>
          <w:szCs w:val="20"/>
        </w:rPr>
        <w:t>Un particular requirió:</w:t>
      </w:r>
    </w:p>
    <w:p w14:paraId="7EBBDB6B" w14:textId="77777777" w:rsidR="000E4C3C" w:rsidRPr="00C70CB4" w:rsidRDefault="000E4C3C" w:rsidP="00C70CB4">
      <w:pPr>
        <w:ind w:right="566"/>
        <w:jc w:val="both"/>
        <w:rPr>
          <w:rFonts w:ascii="Montserrat" w:eastAsia="Montserrat" w:hAnsi="Montserrat" w:cs="Montserrat"/>
          <w:b/>
          <w:i/>
          <w:sz w:val="20"/>
          <w:szCs w:val="20"/>
        </w:rPr>
      </w:pPr>
    </w:p>
    <w:p w14:paraId="07DD97A1" w14:textId="77777777" w:rsidR="000E4C3C" w:rsidRPr="00C70CB4" w:rsidRDefault="000E4C3C" w:rsidP="00C70CB4">
      <w:pPr>
        <w:ind w:left="566" w:right="566"/>
        <w:jc w:val="both"/>
        <w:rPr>
          <w:rFonts w:ascii="Montserrat" w:eastAsia="Montserrat" w:hAnsi="Montserrat" w:cs="Montserrat"/>
          <w:i/>
          <w:sz w:val="16"/>
          <w:szCs w:val="20"/>
        </w:rPr>
      </w:pPr>
      <w:r w:rsidRPr="00C70CB4">
        <w:rPr>
          <w:rFonts w:ascii="Montserrat" w:eastAsia="Montserrat" w:hAnsi="Montserrat" w:cs="Montserrat"/>
          <w:i/>
          <w:sz w:val="16"/>
          <w:szCs w:val="20"/>
        </w:rPr>
        <w:t>"Solicito copia del acta entrega-recepción por la baja del encargo que ocupaban en el ejercicio 2023 los sig</w:t>
      </w:r>
      <w:r w:rsidR="00064194" w:rsidRPr="00C70CB4">
        <w:rPr>
          <w:rFonts w:ascii="Montserrat" w:eastAsia="Montserrat" w:hAnsi="Montserrat" w:cs="Montserrat"/>
          <w:i/>
          <w:sz w:val="16"/>
          <w:szCs w:val="20"/>
        </w:rPr>
        <w:t>uientes ex servidores públicos: […]</w:t>
      </w:r>
      <w:r w:rsidRPr="00C70CB4">
        <w:rPr>
          <w:rFonts w:ascii="Montserrat" w:eastAsia="Montserrat" w:hAnsi="Montserrat" w:cs="Montserrat"/>
          <w:i/>
          <w:sz w:val="16"/>
          <w:szCs w:val="20"/>
        </w:rPr>
        <w:t xml:space="preserve"> </w:t>
      </w:r>
      <w:r w:rsidRPr="00C70CB4">
        <w:rPr>
          <w:rFonts w:ascii="Montserrat" w:hAnsi="Montserrat"/>
          <w:i/>
          <w:sz w:val="16"/>
          <w:szCs w:val="20"/>
        </w:rPr>
        <w:t>(Sic)</w:t>
      </w:r>
    </w:p>
    <w:p w14:paraId="5B0EA36C" w14:textId="77777777" w:rsidR="000E4C3C" w:rsidRPr="00C70CB4" w:rsidRDefault="000E4C3C" w:rsidP="00C70CB4">
      <w:pPr>
        <w:ind w:right="-19"/>
        <w:jc w:val="both"/>
        <w:rPr>
          <w:rFonts w:ascii="Montserrat" w:eastAsia="Montserrat" w:hAnsi="Montserrat" w:cs="Montserrat"/>
          <w:sz w:val="20"/>
          <w:szCs w:val="20"/>
        </w:rPr>
      </w:pPr>
    </w:p>
    <w:p w14:paraId="5BA05F51" w14:textId="77777777" w:rsidR="000E4C3C" w:rsidRPr="00C70CB4" w:rsidRDefault="000E4C3C" w:rsidP="00C70CB4">
      <w:pPr>
        <w:ind w:right="-19"/>
        <w:jc w:val="both"/>
        <w:rPr>
          <w:rFonts w:ascii="Montserrat" w:eastAsia="Montserrat" w:hAnsi="Montserrat" w:cs="Montserrat"/>
          <w:sz w:val="18"/>
          <w:szCs w:val="20"/>
        </w:rPr>
      </w:pPr>
      <w:r w:rsidRPr="00C70CB4">
        <w:rPr>
          <w:rFonts w:ascii="Montserrat" w:eastAsia="Montserrat" w:hAnsi="Montserrat" w:cs="Montserrat"/>
          <w:sz w:val="18"/>
          <w:szCs w:val="20"/>
        </w:rPr>
        <w:t xml:space="preserve">La Unidad de Política de Recursos Humanos de la Administración Pública Federal (UPRHAPF) a efecto de elaborar la versión pública de las actas administrativas de entrega-recepción con números de folio 79226 y 82091, solicitó al Comité de Transparencia la clasificación de la siguiente información como confidencial: </w:t>
      </w:r>
    </w:p>
    <w:p w14:paraId="327594A5" w14:textId="77777777" w:rsidR="000E4C3C" w:rsidRPr="00C70CB4" w:rsidRDefault="000E4C3C" w:rsidP="00C70CB4">
      <w:pPr>
        <w:ind w:right="-19"/>
        <w:jc w:val="both"/>
        <w:rPr>
          <w:rFonts w:ascii="Montserrat" w:eastAsia="Montserrat" w:hAnsi="Montserrat" w:cs="Montserrat"/>
          <w:sz w:val="18"/>
          <w:szCs w:val="18"/>
        </w:rPr>
      </w:pPr>
    </w:p>
    <w:tbl>
      <w:tblPr>
        <w:tblW w:w="9918"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980"/>
        <w:gridCol w:w="5103"/>
        <w:gridCol w:w="2835"/>
      </w:tblGrid>
      <w:tr w:rsidR="00C70CB4" w:rsidRPr="00C70CB4" w14:paraId="2E423695" w14:textId="77777777" w:rsidTr="00C70CB4">
        <w:trPr>
          <w:tblHeader/>
          <w:jc w:val="center"/>
        </w:trPr>
        <w:tc>
          <w:tcPr>
            <w:tcW w:w="1980" w:type="dxa"/>
            <w:shd w:val="clear" w:color="auto" w:fill="660033"/>
            <w:tcMar>
              <w:top w:w="100" w:type="dxa"/>
              <w:left w:w="100" w:type="dxa"/>
              <w:bottom w:w="100" w:type="dxa"/>
              <w:right w:w="100" w:type="dxa"/>
            </w:tcMar>
          </w:tcPr>
          <w:p w14:paraId="63D45F32" w14:textId="77777777" w:rsidR="000E4C3C" w:rsidRPr="00C70CB4" w:rsidRDefault="000E4C3C" w:rsidP="00C70CB4">
            <w:pPr>
              <w:jc w:val="center"/>
              <w:rPr>
                <w:rFonts w:ascii="Montserrat" w:eastAsia="Montserrat" w:hAnsi="Montserrat" w:cs="Montserrat"/>
                <w:b/>
                <w:sz w:val="16"/>
                <w:szCs w:val="18"/>
              </w:rPr>
            </w:pPr>
            <w:r w:rsidRPr="00C70CB4">
              <w:rPr>
                <w:rFonts w:ascii="Montserrat" w:eastAsia="Montserrat" w:hAnsi="Montserrat" w:cs="Montserrat"/>
                <w:b/>
                <w:sz w:val="16"/>
                <w:szCs w:val="18"/>
              </w:rPr>
              <w:t>Dato</w:t>
            </w:r>
          </w:p>
        </w:tc>
        <w:tc>
          <w:tcPr>
            <w:tcW w:w="5103" w:type="dxa"/>
            <w:shd w:val="clear" w:color="auto" w:fill="660033"/>
            <w:tcMar>
              <w:top w:w="100" w:type="dxa"/>
              <w:left w:w="100" w:type="dxa"/>
              <w:bottom w:w="100" w:type="dxa"/>
              <w:right w:w="100" w:type="dxa"/>
            </w:tcMar>
          </w:tcPr>
          <w:p w14:paraId="6554F886" w14:textId="77777777" w:rsidR="000E4C3C" w:rsidRPr="00C70CB4" w:rsidRDefault="000E4C3C" w:rsidP="00C70CB4">
            <w:pPr>
              <w:jc w:val="center"/>
              <w:rPr>
                <w:rFonts w:ascii="Montserrat" w:eastAsia="Montserrat" w:hAnsi="Montserrat" w:cs="Montserrat"/>
                <w:b/>
                <w:sz w:val="16"/>
                <w:szCs w:val="18"/>
              </w:rPr>
            </w:pPr>
            <w:r w:rsidRPr="00C70CB4">
              <w:rPr>
                <w:rFonts w:ascii="Montserrat" w:eastAsia="Montserrat" w:hAnsi="Montserrat" w:cs="Montserrat"/>
                <w:b/>
                <w:sz w:val="16"/>
                <w:szCs w:val="18"/>
              </w:rPr>
              <w:t>Justificación</w:t>
            </w:r>
          </w:p>
        </w:tc>
        <w:tc>
          <w:tcPr>
            <w:tcW w:w="2835" w:type="dxa"/>
            <w:shd w:val="clear" w:color="auto" w:fill="660033"/>
            <w:tcMar>
              <w:top w:w="100" w:type="dxa"/>
              <w:left w:w="100" w:type="dxa"/>
              <w:bottom w:w="100" w:type="dxa"/>
              <w:right w:w="100" w:type="dxa"/>
            </w:tcMar>
          </w:tcPr>
          <w:p w14:paraId="07CF1416" w14:textId="77777777" w:rsidR="000E4C3C" w:rsidRPr="00C70CB4" w:rsidRDefault="000E4C3C" w:rsidP="00C70CB4">
            <w:pPr>
              <w:jc w:val="center"/>
              <w:rPr>
                <w:rFonts w:ascii="Montserrat" w:eastAsia="Montserrat" w:hAnsi="Montserrat" w:cs="Montserrat"/>
                <w:b/>
                <w:sz w:val="16"/>
                <w:szCs w:val="18"/>
              </w:rPr>
            </w:pPr>
            <w:r w:rsidRPr="00C70CB4">
              <w:rPr>
                <w:rFonts w:ascii="Montserrat" w:eastAsia="Montserrat" w:hAnsi="Montserrat" w:cs="Montserrat"/>
                <w:b/>
                <w:sz w:val="16"/>
                <w:szCs w:val="18"/>
              </w:rPr>
              <w:t>Fundamento</w:t>
            </w:r>
          </w:p>
        </w:tc>
      </w:tr>
      <w:tr w:rsidR="00C70CB4" w:rsidRPr="00C70CB4" w14:paraId="0481F834" w14:textId="77777777" w:rsidTr="00C70CB4">
        <w:trPr>
          <w:trHeight w:val="920"/>
          <w:jc w:val="center"/>
        </w:trPr>
        <w:tc>
          <w:tcPr>
            <w:tcW w:w="1980" w:type="dxa"/>
            <w:shd w:val="clear" w:color="auto" w:fill="auto"/>
            <w:vAlign w:val="center"/>
          </w:tcPr>
          <w:p w14:paraId="3D34BA83" w14:textId="77777777" w:rsidR="000E4C3C" w:rsidRPr="00C70CB4" w:rsidRDefault="000E4C3C" w:rsidP="00C70CB4">
            <w:pPr>
              <w:jc w:val="both"/>
              <w:rPr>
                <w:rFonts w:ascii="Montserrat" w:eastAsia="Montserrat" w:hAnsi="Montserrat" w:cs="Montserrat"/>
                <w:sz w:val="16"/>
                <w:szCs w:val="18"/>
              </w:rPr>
            </w:pPr>
            <w:r w:rsidRPr="00C70CB4">
              <w:rPr>
                <w:rFonts w:ascii="Montserrat" w:eastAsia="Montserrat" w:hAnsi="Montserrat" w:cs="Montserrat"/>
                <w:sz w:val="16"/>
                <w:szCs w:val="18"/>
              </w:rPr>
              <w:t xml:space="preserve">ID Credencial de elector </w:t>
            </w:r>
          </w:p>
        </w:tc>
        <w:tc>
          <w:tcPr>
            <w:tcW w:w="5103" w:type="dxa"/>
            <w:shd w:val="clear" w:color="auto" w:fill="auto"/>
            <w:vAlign w:val="center"/>
          </w:tcPr>
          <w:p w14:paraId="2AE3F8E6" w14:textId="77777777" w:rsidR="000E4C3C" w:rsidRPr="00C70CB4" w:rsidRDefault="000E4C3C" w:rsidP="00C70CB4">
            <w:pPr>
              <w:jc w:val="both"/>
              <w:rPr>
                <w:rFonts w:ascii="Montserrat" w:eastAsia="Montserrat" w:hAnsi="Montserrat" w:cs="Montserrat"/>
                <w:sz w:val="16"/>
                <w:szCs w:val="18"/>
              </w:rPr>
            </w:pPr>
            <w:r w:rsidRPr="00C70CB4">
              <w:rPr>
                <w:rFonts w:ascii="Montserrat" w:eastAsia="Montserrat" w:hAnsi="Montserrat" w:cs="Montserrat"/>
                <w:sz w:val="16"/>
                <w:szCs w:val="18"/>
              </w:rPr>
              <w:t>Se considera un número de control, al contener el número de sección en el que vota el ciudadano y, por lo tanto, se considera un dato personal que revela información concerniente a una persona física.</w:t>
            </w:r>
          </w:p>
        </w:tc>
        <w:tc>
          <w:tcPr>
            <w:tcW w:w="2835" w:type="dxa"/>
            <w:shd w:val="clear" w:color="auto" w:fill="auto"/>
            <w:vAlign w:val="center"/>
          </w:tcPr>
          <w:p w14:paraId="06D06A12" w14:textId="77777777" w:rsidR="000E4C3C" w:rsidRPr="00C70CB4" w:rsidRDefault="000E4C3C" w:rsidP="00C70CB4">
            <w:pPr>
              <w:jc w:val="both"/>
              <w:rPr>
                <w:rFonts w:ascii="Montserrat" w:eastAsia="Montserrat" w:hAnsi="Montserrat" w:cs="Montserrat"/>
                <w:sz w:val="16"/>
                <w:szCs w:val="18"/>
              </w:rPr>
            </w:pPr>
            <w:r w:rsidRPr="00C70CB4">
              <w:rPr>
                <w:rFonts w:ascii="Montserrat" w:eastAsia="Montserrat" w:hAnsi="Montserrat" w:cs="Montserrat"/>
                <w:sz w:val="16"/>
                <w:szCs w:val="18"/>
              </w:rPr>
              <w:t xml:space="preserve">Artículo 113, fracción I, de la LFTAIP  </w:t>
            </w:r>
          </w:p>
        </w:tc>
      </w:tr>
    </w:tbl>
    <w:p w14:paraId="091B9732" w14:textId="77777777" w:rsidR="000E4C3C" w:rsidRPr="00C70CB4" w:rsidRDefault="000E4C3C" w:rsidP="00C70CB4">
      <w:pPr>
        <w:ind w:right="-19"/>
        <w:jc w:val="both"/>
        <w:rPr>
          <w:rFonts w:ascii="Montserrat" w:eastAsia="Montserrat" w:hAnsi="Montserrat" w:cs="Montserrat"/>
          <w:sz w:val="18"/>
          <w:szCs w:val="18"/>
        </w:rPr>
      </w:pPr>
    </w:p>
    <w:p w14:paraId="02840467" w14:textId="77777777" w:rsidR="000E4C3C" w:rsidRPr="00C70CB4" w:rsidRDefault="000E4C3C" w:rsidP="00C70CB4">
      <w:pPr>
        <w:ind w:right="-19"/>
        <w:jc w:val="both"/>
        <w:rPr>
          <w:rFonts w:ascii="Montserrat" w:eastAsia="Montserrat" w:hAnsi="Montserrat" w:cs="Montserrat"/>
          <w:sz w:val="18"/>
          <w:szCs w:val="20"/>
        </w:rPr>
      </w:pPr>
      <w:r w:rsidRPr="00C70CB4">
        <w:rPr>
          <w:rFonts w:ascii="Montserrat" w:eastAsia="Montserrat" w:hAnsi="Montserrat" w:cs="Montserrat"/>
          <w:sz w:val="18"/>
          <w:szCs w:val="20"/>
        </w:rPr>
        <w:t xml:space="preserve">Adicionalmente, para el caso del acta administrativa de entrega-recepción con número de folio 82091, solicitó al Comité de Transparencia la clasificación de la siguiente información: </w:t>
      </w:r>
    </w:p>
    <w:p w14:paraId="1DA98F7A" w14:textId="77777777" w:rsidR="000E4C3C" w:rsidRPr="00C70CB4" w:rsidRDefault="000E4C3C" w:rsidP="00C70CB4">
      <w:pPr>
        <w:ind w:right="-19"/>
        <w:jc w:val="both"/>
        <w:rPr>
          <w:rFonts w:ascii="Montserrat" w:eastAsia="Montserrat" w:hAnsi="Montserrat" w:cs="Montserrat"/>
          <w:sz w:val="20"/>
          <w:szCs w:val="20"/>
        </w:rPr>
      </w:pPr>
    </w:p>
    <w:tbl>
      <w:tblPr>
        <w:tblW w:w="991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833"/>
        <w:gridCol w:w="5245"/>
        <w:gridCol w:w="2835"/>
      </w:tblGrid>
      <w:tr w:rsidR="00C70CB4" w:rsidRPr="00C70CB4" w14:paraId="08DC5590" w14:textId="77777777" w:rsidTr="00C70CB4">
        <w:trPr>
          <w:tblHeader/>
          <w:jc w:val="center"/>
        </w:trPr>
        <w:tc>
          <w:tcPr>
            <w:tcW w:w="1833" w:type="dxa"/>
            <w:shd w:val="clear" w:color="auto" w:fill="660033"/>
            <w:tcMar>
              <w:top w:w="100" w:type="dxa"/>
              <w:left w:w="100" w:type="dxa"/>
              <w:bottom w:w="100" w:type="dxa"/>
              <w:right w:w="100" w:type="dxa"/>
            </w:tcMar>
          </w:tcPr>
          <w:p w14:paraId="0CF20DAC" w14:textId="77777777" w:rsidR="000E4C3C" w:rsidRPr="00C70CB4" w:rsidRDefault="000E4C3C" w:rsidP="00C70CB4">
            <w:pPr>
              <w:jc w:val="center"/>
              <w:rPr>
                <w:rFonts w:ascii="Montserrat" w:eastAsia="Montserrat" w:hAnsi="Montserrat" w:cs="Montserrat"/>
                <w:b/>
                <w:sz w:val="16"/>
                <w:szCs w:val="18"/>
              </w:rPr>
            </w:pPr>
            <w:r w:rsidRPr="00C70CB4">
              <w:rPr>
                <w:rFonts w:ascii="Montserrat" w:eastAsia="Montserrat" w:hAnsi="Montserrat" w:cs="Montserrat"/>
                <w:b/>
                <w:sz w:val="16"/>
                <w:szCs w:val="18"/>
              </w:rPr>
              <w:t>Dato</w:t>
            </w:r>
          </w:p>
        </w:tc>
        <w:tc>
          <w:tcPr>
            <w:tcW w:w="5245" w:type="dxa"/>
            <w:shd w:val="clear" w:color="auto" w:fill="660033"/>
            <w:tcMar>
              <w:top w:w="100" w:type="dxa"/>
              <w:left w:w="100" w:type="dxa"/>
              <w:bottom w:w="100" w:type="dxa"/>
              <w:right w:w="100" w:type="dxa"/>
            </w:tcMar>
          </w:tcPr>
          <w:p w14:paraId="3D033B81" w14:textId="77777777" w:rsidR="000E4C3C" w:rsidRPr="00C70CB4" w:rsidRDefault="000E4C3C" w:rsidP="00C70CB4">
            <w:pPr>
              <w:jc w:val="center"/>
              <w:rPr>
                <w:rFonts w:ascii="Montserrat" w:eastAsia="Montserrat" w:hAnsi="Montserrat" w:cs="Montserrat"/>
                <w:b/>
                <w:sz w:val="16"/>
                <w:szCs w:val="18"/>
              </w:rPr>
            </w:pPr>
            <w:r w:rsidRPr="00C70CB4">
              <w:rPr>
                <w:rFonts w:ascii="Montserrat" w:eastAsia="Montserrat" w:hAnsi="Montserrat" w:cs="Montserrat"/>
                <w:b/>
                <w:sz w:val="16"/>
                <w:szCs w:val="18"/>
              </w:rPr>
              <w:t>Justificación</w:t>
            </w:r>
          </w:p>
        </w:tc>
        <w:tc>
          <w:tcPr>
            <w:tcW w:w="2835" w:type="dxa"/>
            <w:shd w:val="clear" w:color="auto" w:fill="660033"/>
            <w:tcMar>
              <w:top w:w="100" w:type="dxa"/>
              <w:left w:w="100" w:type="dxa"/>
              <w:bottom w:w="100" w:type="dxa"/>
              <w:right w:w="100" w:type="dxa"/>
            </w:tcMar>
          </w:tcPr>
          <w:p w14:paraId="400E8A4C" w14:textId="77777777" w:rsidR="000E4C3C" w:rsidRPr="00C70CB4" w:rsidRDefault="000E4C3C" w:rsidP="00C70CB4">
            <w:pPr>
              <w:jc w:val="center"/>
              <w:rPr>
                <w:rFonts w:ascii="Montserrat" w:eastAsia="Montserrat" w:hAnsi="Montserrat" w:cs="Montserrat"/>
                <w:b/>
                <w:sz w:val="16"/>
                <w:szCs w:val="18"/>
              </w:rPr>
            </w:pPr>
            <w:r w:rsidRPr="00C70CB4">
              <w:rPr>
                <w:rFonts w:ascii="Montserrat" w:eastAsia="Montserrat" w:hAnsi="Montserrat" w:cs="Montserrat"/>
                <w:b/>
                <w:sz w:val="16"/>
                <w:szCs w:val="18"/>
              </w:rPr>
              <w:t>Fundamento</w:t>
            </w:r>
          </w:p>
        </w:tc>
      </w:tr>
      <w:tr w:rsidR="00C70CB4" w:rsidRPr="00C70CB4" w14:paraId="0B9673E1" w14:textId="77777777" w:rsidTr="00C70CB4">
        <w:trPr>
          <w:trHeight w:val="699"/>
          <w:jc w:val="center"/>
        </w:trPr>
        <w:tc>
          <w:tcPr>
            <w:tcW w:w="1833" w:type="dxa"/>
            <w:shd w:val="clear" w:color="auto" w:fill="auto"/>
            <w:vAlign w:val="center"/>
          </w:tcPr>
          <w:p w14:paraId="07CB2186" w14:textId="77777777" w:rsidR="000E4C3C" w:rsidRPr="00C70CB4" w:rsidRDefault="000E4C3C" w:rsidP="00C70CB4">
            <w:pPr>
              <w:jc w:val="both"/>
              <w:rPr>
                <w:rFonts w:ascii="Montserrat" w:eastAsia="Montserrat" w:hAnsi="Montserrat" w:cs="Montserrat"/>
                <w:sz w:val="16"/>
                <w:szCs w:val="18"/>
              </w:rPr>
            </w:pPr>
            <w:r w:rsidRPr="00C70CB4">
              <w:rPr>
                <w:rFonts w:ascii="Montserrat" w:eastAsia="Montserrat" w:hAnsi="Montserrat" w:cs="Montserrat"/>
                <w:sz w:val="16"/>
                <w:szCs w:val="18"/>
              </w:rPr>
              <w:t xml:space="preserve">Domicilio de particulares </w:t>
            </w:r>
          </w:p>
        </w:tc>
        <w:tc>
          <w:tcPr>
            <w:tcW w:w="5245" w:type="dxa"/>
            <w:shd w:val="clear" w:color="auto" w:fill="auto"/>
            <w:vAlign w:val="center"/>
          </w:tcPr>
          <w:p w14:paraId="16D1CB9A" w14:textId="77777777" w:rsidR="000E4C3C" w:rsidRPr="00C70CB4" w:rsidRDefault="000E4C3C" w:rsidP="00C70CB4">
            <w:pPr>
              <w:jc w:val="both"/>
              <w:rPr>
                <w:rFonts w:ascii="Montserrat" w:eastAsia="Montserrat" w:hAnsi="Montserrat" w:cs="Montserrat"/>
                <w:sz w:val="16"/>
                <w:szCs w:val="18"/>
              </w:rPr>
            </w:pPr>
            <w:r w:rsidRPr="00C70CB4">
              <w:rPr>
                <w:rFonts w:ascii="Montserrat" w:eastAsia="Montserrat" w:hAnsi="Montserrat" w:cs="Montserrat"/>
                <w:sz w:val="16"/>
                <w:szCs w:val="18"/>
              </w:rPr>
              <w:t>Atributo de una persona física, que denota el lugar donde reside habitualmente, de ahí que es un dato personal que debe protegerse.</w:t>
            </w:r>
          </w:p>
        </w:tc>
        <w:tc>
          <w:tcPr>
            <w:tcW w:w="2835" w:type="dxa"/>
            <w:shd w:val="clear" w:color="auto" w:fill="auto"/>
            <w:vAlign w:val="center"/>
          </w:tcPr>
          <w:p w14:paraId="097C9616" w14:textId="77777777" w:rsidR="000E4C3C" w:rsidRPr="00C70CB4" w:rsidRDefault="000E4C3C" w:rsidP="00C70CB4">
            <w:pPr>
              <w:jc w:val="both"/>
              <w:rPr>
                <w:rFonts w:ascii="Montserrat" w:eastAsia="Montserrat" w:hAnsi="Montserrat" w:cs="Montserrat"/>
                <w:sz w:val="16"/>
                <w:szCs w:val="18"/>
              </w:rPr>
            </w:pPr>
            <w:r w:rsidRPr="00C70CB4">
              <w:rPr>
                <w:rFonts w:ascii="Montserrat" w:eastAsia="Montserrat" w:hAnsi="Montserrat" w:cs="Montserrat"/>
                <w:sz w:val="16"/>
                <w:szCs w:val="18"/>
              </w:rPr>
              <w:t xml:space="preserve">Artículo 113, fracción I, de la LFTAIP  </w:t>
            </w:r>
          </w:p>
        </w:tc>
      </w:tr>
    </w:tbl>
    <w:p w14:paraId="25E846D2" w14:textId="77777777" w:rsidR="000E4C3C" w:rsidRPr="00C70CB4" w:rsidRDefault="000E4C3C" w:rsidP="00C70CB4">
      <w:pPr>
        <w:ind w:right="-19"/>
        <w:jc w:val="both"/>
        <w:rPr>
          <w:rFonts w:ascii="Montserrat" w:eastAsia="Montserrat" w:hAnsi="Montserrat" w:cs="Montserrat"/>
          <w:sz w:val="18"/>
          <w:szCs w:val="20"/>
        </w:rPr>
      </w:pPr>
    </w:p>
    <w:p w14:paraId="5AF1B616" w14:textId="77777777" w:rsidR="000E4C3C" w:rsidRPr="00C70CB4" w:rsidRDefault="000E4C3C" w:rsidP="00C70CB4">
      <w:pPr>
        <w:ind w:right="-19"/>
        <w:jc w:val="both"/>
        <w:rPr>
          <w:rFonts w:ascii="Montserrat" w:eastAsia="Montserrat" w:hAnsi="Montserrat" w:cs="Montserrat"/>
          <w:sz w:val="18"/>
          <w:szCs w:val="20"/>
        </w:rPr>
      </w:pPr>
      <w:r w:rsidRPr="00C70CB4">
        <w:rPr>
          <w:rFonts w:ascii="Montserrat" w:eastAsia="Montserrat" w:hAnsi="Montserrat" w:cs="Montserrat"/>
          <w:sz w:val="18"/>
          <w:szCs w:val="20"/>
        </w:rPr>
        <w:lastRenderedPageBreak/>
        <w:t>En consecuencia, se emite la siguiente resolución por unanimidad:</w:t>
      </w:r>
    </w:p>
    <w:p w14:paraId="05E354FE" w14:textId="77777777" w:rsidR="000E4C3C" w:rsidRPr="00C70CB4" w:rsidRDefault="000E4C3C" w:rsidP="00C70CB4">
      <w:pPr>
        <w:ind w:right="38"/>
        <w:jc w:val="both"/>
        <w:rPr>
          <w:rFonts w:ascii="Montserrat" w:eastAsia="Montserrat" w:hAnsi="Montserrat" w:cs="Montserrat"/>
          <w:b/>
          <w:sz w:val="18"/>
          <w:szCs w:val="20"/>
        </w:rPr>
      </w:pPr>
    </w:p>
    <w:p w14:paraId="2840C913" w14:textId="27A4700A" w:rsidR="000E4C3C" w:rsidRPr="00C70CB4" w:rsidRDefault="0030539F" w:rsidP="00C70CB4">
      <w:pPr>
        <w:ind w:right="38"/>
        <w:jc w:val="both"/>
        <w:rPr>
          <w:rFonts w:ascii="Montserrat" w:eastAsia="Montserrat" w:hAnsi="Montserrat" w:cs="Montserrat"/>
          <w:sz w:val="18"/>
          <w:szCs w:val="20"/>
        </w:rPr>
      </w:pPr>
      <w:r w:rsidRPr="00C70CB4">
        <w:rPr>
          <w:rFonts w:ascii="Montserrat" w:eastAsia="Montserrat" w:hAnsi="Montserrat" w:cs="Montserrat"/>
          <w:b/>
          <w:sz w:val="18"/>
          <w:szCs w:val="18"/>
        </w:rPr>
        <w:t xml:space="preserve">II.C.1.ORD.23.24: </w:t>
      </w:r>
      <w:r w:rsidR="00FF0DDB" w:rsidRPr="00C70CB4">
        <w:rPr>
          <w:rFonts w:ascii="Montserrat" w:eastAsia="Montserrat" w:hAnsi="Montserrat" w:cs="Montserrat"/>
          <w:b/>
          <w:sz w:val="18"/>
          <w:szCs w:val="20"/>
        </w:rPr>
        <w:t xml:space="preserve">CONFIRMAR </w:t>
      </w:r>
      <w:r w:rsidR="00FF0DDB" w:rsidRPr="00C70CB4">
        <w:rPr>
          <w:rFonts w:ascii="Montserrat" w:eastAsia="Montserrat" w:hAnsi="Montserrat" w:cs="Montserrat"/>
          <w:sz w:val="18"/>
          <w:szCs w:val="20"/>
        </w:rPr>
        <w:t xml:space="preserve">la clasificación de la información como confidencialidad invocada por la </w:t>
      </w:r>
      <w:r w:rsidR="000C33AE" w:rsidRPr="00C70CB4">
        <w:rPr>
          <w:rFonts w:ascii="Montserrat" w:eastAsia="Montserrat" w:hAnsi="Montserrat" w:cs="Montserrat"/>
          <w:sz w:val="18"/>
          <w:szCs w:val="20"/>
        </w:rPr>
        <w:t>UPRHAPF</w:t>
      </w:r>
      <w:r w:rsidR="00FF0DDB" w:rsidRPr="00C70CB4">
        <w:rPr>
          <w:rFonts w:ascii="Montserrat" w:eastAsia="Montserrat" w:hAnsi="Montserrat" w:cs="Montserrat"/>
          <w:sz w:val="18"/>
          <w:szCs w:val="20"/>
        </w:rPr>
        <w:t xml:space="preserve"> de las actas administrativas de entrega-recepción con números de folio 79226 y 82091, con fundamento en el artículo 113, fracción I, de la Ley Federal de Transparencia y Acceso a la Información Pública y, por ende, se autoriza elaborar las versiones públicas.</w:t>
      </w:r>
    </w:p>
    <w:p w14:paraId="34E0FCD6" w14:textId="706DE29E" w:rsidR="00FF0DDB" w:rsidRDefault="00FF0DDB" w:rsidP="00C70CB4">
      <w:pPr>
        <w:ind w:right="38"/>
        <w:jc w:val="both"/>
        <w:rPr>
          <w:rFonts w:ascii="Montserrat" w:hAnsi="Montserrat"/>
        </w:rPr>
      </w:pPr>
    </w:p>
    <w:p w14:paraId="429BB23F" w14:textId="77777777" w:rsidR="00C70CB4" w:rsidRPr="00C70CB4" w:rsidRDefault="00C70CB4" w:rsidP="00C70CB4">
      <w:pPr>
        <w:ind w:right="38"/>
        <w:jc w:val="both"/>
        <w:rPr>
          <w:rFonts w:ascii="Montserrat" w:hAnsi="Montserrat"/>
        </w:rPr>
      </w:pPr>
    </w:p>
    <w:p w14:paraId="692131D0" w14:textId="77777777" w:rsidR="00951399" w:rsidRPr="00C70CB4" w:rsidRDefault="0030539F" w:rsidP="00C70CB4">
      <w:pPr>
        <w:ind w:right="38"/>
        <w:jc w:val="both"/>
        <w:rPr>
          <w:rFonts w:ascii="Montserrat" w:eastAsia="Montserrat" w:hAnsi="Montserrat" w:cs="Montserrat"/>
          <w:sz w:val="18"/>
          <w:szCs w:val="18"/>
        </w:rPr>
      </w:pPr>
      <w:r w:rsidRPr="00C70CB4">
        <w:rPr>
          <w:rFonts w:ascii="Montserrat" w:eastAsia="Montserrat" w:hAnsi="Montserrat" w:cs="Montserrat"/>
          <w:b/>
          <w:sz w:val="18"/>
          <w:szCs w:val="18"/>
        </w:rPr>
        <w:t>C.2</w:t>
      </w:r>
      <w:r w:rsidR="00951399" w:rsidRPr="00C70CB4">
        <w:rPr>
          <w:rFonts w:ascii="Montserrat" w:eastAsia="Montserrat" w:hAnsi="Montserrat" w:cs="Montserrat"/>
          <w:b/>
          <w:sz w:val="18"/>
          <w:szCs w:val="18"/>
        </w:rPr>
        <w:t xml:space="preserve"> Folio </w:t>
      </w:r>
      <w:r w:rsidR="00951399" w:rsidRPr="00C70CB4">
        <w:rPr>
          <w:rFonts w:ascii="Montserrat" w:hAnsi="Montserrat"/>
          <w:b/>
          <w:sz w:val="18"/>
          <w:szCs w:val="18"/>
        </w:rPr>
        <w:t>330026524001540</w:t>
      </w:r>
    </w:p>
    <w:p w14:paraId="3980DC11" w14:textId="77777777" w:rsidR="00951399" w:rsidRPr="00C70CB4" w:rsidRDefault="00951399" w:rsidP="00C70CB4">
      <w:pPr>
        <w:ind w:right="-20"/>
        <w:jc w:val="both"/>
        <w:rPr>
          <w:rFonts w:ascii="Montserrat" w:eastAsia="Montserrat" w:hAnsi="Montserrat" w:cs="Montserrat"/>
          <w:sz w:val="18"/>
          <w:szCs w:val="18"/>
        </w:rPr>
      </w:pPr>
    </w:p>
    <w:p w14:paraId="1F875A69" w14:textId="77777777" w:rsidR="00951399" w:rsidRPr="00C70CB4" w:rsidRDefault="00951399" w:rsidP="00C70CB4">
      <w:pPr>
        <w:ind w:right="-20"/>
        <w:jc w:val="both"/>
        <w:rPr>
          <w:rFonts w:ascii="Montserrat" w:eastAsia="Montserrat" w:hAnsi="Montserrat" w:cs="Montserrat"/>
          <w:b/>
          <w:i/>
          <w:sz w:val="18"/>
          <w:szCs w:val="18"/>
        </w:rPr>
      </w:pPr>
      <w:r w:rsidRPr="00C70CB4">
        <w:rPr>
          <w:rFonts w:ascii="Montserrat" w:eastAsia="Montserrat" w:hAnsi="Montserrat" w:cs="Montserrat"/>
          <w:sz w:val="18"/>
          <w:szCs w:val="18"/>
        </w:rPr>
        <w:t>Un particular requirió:</w:t>
      </w:r>
    </w:p>
    <w:p w14:paraId="26A426A4" w14:textId="77777777" w:rsidR="00951399" w:rsidRPr="00C70CB4" w:rsidRDefault="00951399" w:rsidP="00C70CB4">
      <w:pPr>
        <w:ind w:right="566"/>
        <w:jc w:val="both"/>
        <w:rPr>
          <w:rFonts w:ascii="Montserrat" w:eastAsia="Montserrat" w:hAnsi="Montserrat" w:cs="Montserrat"/>
          <w:b/>
          <w:i/>
          <w:sz w:val="18"/>
          <w:szCs w:val="18"/>
        </w:rPr>
      </w:pPr>
    </w:p>
    <w:p w14:paraId="66940C63" w14:textId="1887DAC2" w:rsidR="00951399" w:rsidRPr="00C70CB4" w:rsidRDefault="00951399" w:rsidP="00C70CB4">
      <w:pPr>
        <w:ind w:left="567" w:right="567"/>
        <w:jc w:val="both"/>
        <w:rPr>
          <w:rFonts w:ascii="Montserrat" w:hAnsi="Montserrat"/>
          <w:i/>
          <w:sz w:val="16"/>
          <w:szCs w:val="16"/>
        </w:rPr>
      </w:pPr>
      <w:r w:rsidRPr="00C70CB4">
        <w:rPr>
          <w:rFonts w:ascii="Montserrat" w:hAnsi="Montserrat"/>
          <w:i/>
          <w:sz w:val="16"/>
          <w:szCs w:val="16"/>
        </w:rPr>
        <w:t xml:space="preserve">“Solicito se expida a mi costa copia certificada de la totalidad de actuaciones que integran el expediente administrativo radicado bajo el número 2020/CONAFE/DE38 y </w:t>
      </w:r>
      <w:r w:rsidR="002332FA" w:rsidRPr="00C70CB4">
        <w:rPr>
          <w:rFonts w:ascii="Montserrat" w:hAnsi="Montserrat"/>
          <w:i/>
          <w:sz w:val="16"/>
          <w:szCs w:val="16"/>
        </w:rPr>
        <w:t xml:space="preserve">su acumulado 2020/CONAFE /DE40, </w:t>
      </w:r>
      <w:r w:rsidRPr="00C70CB4">
        <w:rPr>
          <w:rFonts w:ascii="Montserrat" w:hAnsi="Montserrat"/>
          <w:i/>
          <w:sz w:val="16"/>
          <w:szCs w:val="16"/>
        </w:rPr>
        <w:t xml:space="preserve">substanciado ante el extinto Órgano Interno de Control en el Consejo Nacional de Fomento Educativo. </w:t>
      </w:r>
      <w:r w:rsidR="002332FA" w:rsidRPr="00C70CB4">
        <w:rPr>
          <w:rFonts w:ascii="Montserrat" w:hAnsi="Montserrat"/>
          <w:i/>
          <w:sz w:val="16"/>
          <w:szCs w:val="16"/>
        </w:rPr>
        <w:t xml:space="preserve"> </w:t>
      </w:r>
      <w:r w:rsidRPr="00C70CB4">
        <w:rPr>
          <w:rFonts w:ascii="Montserrat" w:hAnsi="Montserrat"/>
          <w:i/>
          <w:sz w:val="16"/>
          <w:szCs w:val="16"/>
        </w:rPr>
        <w:t>Área de Quejas, Denuncias e Investigaciones del extinto Órgano Interno de Control en el Consejo Nacional de Fomento Educativo, Expediente administrativo número 2020/CONAFE/DE38 y su acumulado 2020/CONAFE /DE40; " (Sic)</w:t>
      </w:r>
    </w:p>
    <w:p w14:paraId="58AC194B" w14:textId="77777777" w:rsidR="00951399" w:rsidRPr="00C70CB4" w:rsidRDefault="00951399" w:rsidP="00C70CB4">
      <w:pPr>
        <w:ind w:right="-19"/>
        <w:jc w:val="both"/>
        <w:rPr>
          <w:rFonts w:ascii="Montserrat" w:eastAsia="Montserrat" w:hAnsi="Montserrat" w:cs="Montserrat"/>
          <w:sz w:val="18"/>
          <w:szCs w:val="18"/>
        </w:rPr>
      </w:pPr>
    </w:p>
    <w:p w14:paraId="5D532F3B" w14:textId="60B01B56" w:rsidR="00951399" w:rsidRPr="00C70CB4" w:rsidRDefault="003E3182" w:rsidP="00C70CB4">
      <w:pPr>
        <w:ind w:right="-65"/>
        <w:jc w:val="both"/>
        <w:rPr>
          <w:rFonts w:ascii="Montserrat" w:eastAsia="Montserrat" w:hAnsi="Montserrat" w:cs="Montserrat"/>
          <w:sz w:val="18"/>
          <w:szCs w:val="18"/>
        </w:rPr>
      </w:pPr>
      <w:r w:rsidRPr="00C70CB4">
        <w:rPr>
          <w:rFonts w:ascii="Montserrat" w:eastAsia="Montserrat" w:hAnsi="Montserrat" w:cs="Montserrat"/>
          <w:sz w:val="18"/>
          <w:szCs w:val="18"/>
        </w:rPr>
        <w:t>El Área de Especialidad en Quejas, Den</w:t>
      </w:r>
      <w:r w:rsidR="00942EFB" w:rsidRPr="00C70CB4">
        <w:rPr>
          <w:rFonts w:ascii="Montserrat" w:eastAsia="Montserrat" w:hAnsi="Montserrat" w:cs="Montserrat"/>
          <w:sz w:val="18"/>
          <w:szCs w:val="18"/>
        </w:rPr>
        <w:t>uncias e Investigaciones en el R</w:t>
      </w:r>
      <w:r w:rsidRPr="00C70CB4">
        <w:rPr>
          <w:rFonts w:ascii="Montserrat" w:eastAsia="Montserrat" w:hAnsi="Montserrat" w:cs="Montserrat"/>
          <w:sz w:val="18"/>
          <w:szCs w:val="18"/>
        </w:rPr>
        <w:t>amo Educación</w:t>
      </w:r>
      <w:r w:rsidR="001B49EC" w:rsidRPr="00C70CB4">
        <w:rPr>
          <w:rFonts w:ascii="Montserrat" w:eastAsia="Montserrat" w:hAnsi="Montserrat" w:cs="Montserrat"/>
          <w:sz w:val="18"/>
          <w:szCs w:val="18"/>
        </w:rPr>
        <w:t xml:space="preserve"> Pública</w:t>
      </w:r>
      <w:r w:rsidRPr="00C70CB4">
        <w:rPr>
          <w:rFonts w:ascii="Montserrat" w:eastAsia="Montserrat" w:hAnsi="Montserrat" w:cs="Montserrat"/>
          <w:sz w:val="18"/>
          <w:szCs w:val="18"/>
        </w:rPr>
        <w:t xml:space="preserve"> </w:t>
      </w:r>
      <w:r w:rsidR="0030539F" w:rsidRPr="00C70CB4">
        <w:rPr>
          <w:rFonts w:ascii="Montserrat" w:eastAsia="Calibri" w:hAnsi="Montserrat" w:cs="Times New Roman"/>
          <w:sz w:val="18"/>
          <w:szCs w:val="18"/>
        </w:rPr>
        <w:t>(</w:t>
      </w:r>
      <w:r w:rsidRPr="00C70CB4">
        <w:rPr>
          <w:rFonts w:ascii="Montserrat" w:eastAsia="Calibri" w:hAnsi="Montserrat" w:cs="Times New Roman"/>
          <w:sz w:val="18"/>
          <w:szCs w:val="18"/>
        </w:rPr>
        <w:t>AEQDI</w:t>
      </w:r>
      <w:r w:rsidR="00951399" w:rsidRPr="00C70CB4">
        <w:rPr>
          <w:rFonts w:ascii="Montserrat" w:eastAsia="Calibri" w:hAnsi="Montserrat" w:cs="Times New Roman"/>
          <w:sz w:val="18"/>
          <w:szCs w:val="18"/>
        </w:rPr>
        <w:t>-</w:t>
      </w:r>
      <w:r w:rsidR="00CF6A88" w:rsidRPr="00C70CB4">
        <w:rPr>
          <w:rFonts w:ascii="Montserrat" w:eastAsia="Calibri" w:hAnsi="Montserrat" w:cs="Times New Roman"/>
          <w:sz w:val="18"/>
          <w:szCs w:val="18"/>
        </w:rPr>
        <w:t>R</w:t>
      </w:r>
      <w:r w:rsidR="007178A0" w:rsidRPr="00C70CB4">
        <w:rPr>
          <w:rFonts w:ascii="Montserrat" w:eastAsia="Calibri" w:hAnsi="Montserrat" w:cs="Times New Roman"/>
          <w:sz w:val="18"/>
          <w:szCs w:val="18"/>
        </w:rPr>
        <w:t xml:space="preserve">amo </w:t>
      </w:r>
      <w:r w:rsidR="00CF6A88" w:rsidRPr="00C70CB4">
        <w:rPr>
          <w:rFonts w:ascii="Montserrat" w:eastAsia="Calibri" w:hAnsi="Montserrat" w:cs="Times New Roman"/>
          <w:sz w:val="18"/>
          <w:szCs w:val="18"/>
        </w:rPr>
        <w:t>E</w:t>
      </w:r>
      <w:r w:rsidR="007178A0" w:rsidRPr="00C70CB4">
        <w:rPr>
          <w:rFonts w:ascii="Montserrat" w:eastAsia="Calibri" w:hAnsi="Montserrat" w:cs="Times New Roman"/>
          <w:sz w:val="18"/>
          <w:szCs w:val="18"/>
        </w:rPr>
        <w:t>ducacion</w:t>
      </w:r>
      <w:r w:rsidR="001B49EC" w:rsidRPr="00C70CB4">
        <w:rPr>
          <w:rFonts w:ascii="Montserrat" w:eastAsia="Calibri" w:hAnsi="Montserrat" w:cs="Times New Roman"/>
          <w:sz w:val="18"/>
          <w:szCs w:val="18"/>
        </w:rPr>
        <w:t xml:space="preserve"> Pública</w:t>
      </w:r>
      <w:r w:rsidR="0062455B" w:rsidRPr="00C70CB4">
        <w:rPr>
          <w:rFonts w:ascii="Montserrat" w:eastAsia="Calibri" w:hAnsi="Montserrat" w:cs="Times New Roman"/>
          <w:sz w:val="18"/>
          <w:szCs w:val="18"/>
        </w:rPr>
        <w:t>)</w:t>
      </w:r>
      <w:r w:rsidR="007178A0" w:rsidRPr="00C70CB4">
        <w:rPr>
          <w:rFonts w:ascii="Montserrat" w:eastAsia="Calibri" w:hAnsi="Montserrat" w:cs="Times New Roman"/>
          <w:sz w:val="18"/>
          <w:szCs w:val="18"/>
        </w:rPr>
        <w:t>, a través de la Coordinación General de Gobierno de Órganos de Control y Vigilancia (CGGOCV), informó que</w:t>
      </w:r>
      <w:r w:rsidR="00372088" w:rsidRPr="00C70CB4">
        <w:rPr>
          <w:rFonts w:ascii="Montserrat" w:eastAsia="Calibri" w:hAnsi="Montserrat" w:cs="Times New Roman"/>
          <w:sz w:val="18"/>
          <w:szCs w:val="18"/>
        </w:rPr>
        <w:t xml:space="preserve"> </w:t>
      </w:r>
      <w:r w:rsidR="00951399" w:rsidRPr="00C70CB4">
        <w:rPr>
          <w:rFonts w:ascii="Montserrat" w:eastAsia="Montserrat" w:hAnsi="Montserrat" w:cs="Montserrat"/>
          <w:sz w:val="18"/>
          <w:szCs w:val="18"/>
        </w:rPr>
        <w:t xml:space="preserve">localizó </w:t>
      </w:r>
      <w:r w:rsidR="00951399" w:rsidRPr="00C70CB4">
        <w:rPr>
          <w:rFonts w:ascii="Montserrat" w:eastAsia="Calibri" w:hAnsi="Montserrat" w:cs="Times New Roman"/>
          <w:sz w:val="18"/>
          <w:szCs w:val="18"/>
        </w:rPr>
        <w:t>el expediente 2020/CONAFE/</w:t>
      </w:r>
      <w:r w:rsidR="0030539F" w:rsidRPr="00C70CB4">
        <w:rPr>
          <w:rFonts w:ascii="Montserrat" w:eastAsia="Calibri" w:hAnsi="Montserrat" w:cs="Times New Roman"/>
          <w:sz w:val="18"/>
          <w:szCs w:val="18"/>
        </w:rPr>
        <w:t>DE38 y su acumulado 2020/CONAFE</w:t>
      </w:r>
      <w:r w:rsidR="00951399" w:rsidRPr="00C70CB4">
        <w:rPr>
          <w:rFonts w:ascii="Montserrat" w:eastAsia="Calibri" w:hAnsi="Montserrat" w:cs="Times New Roman"/>
          <w:sz w:val="18"/>
          <w:szCs w:val="18"/>
        </w:rPr>
        <w:t xml:space="preserve">/DE40 en la Oficina de Representación del Consejo Nacional de Fomento Educativo (CONAFE), el cual consta de 2165 hojas, mismo que se pone a disposición del peticionario en versión pública  (junto con su correspondiente índice de información clasificada), en virtud de contar con información susceptible de </w:t>
      </w:r>
      <w:r w:rsidR="00951399" w:rsidRPr="00C70CB4">
        <w:rPr>
          <w:rFonts w:ascii="Montserrat" w:eastAsia="Montserrat" w:hAnsi="Montserrat" w:cs="Montserrat"/>
          <w:sz w:val="18"/>
          <w:szCs w:val="18"/>
        </w:rPr>
        <w:t>clasificarse como confidencial o reservada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0BE5708D" w14:textId="3F72ADDE" w:rsidR="00951399" w:rsidRPr="00C70CB4" w:rsidRDefault="00951399" w:rsidP="00C70CB4">
      <w:pPr>
        <w:jc w:val="both"/>
        <w:rPr>
          <w:rFonts w:ascii="Montserrat" w:eastAsia="Calibri" w:hAnsi="Montserrat" w:cs="Times New Roman"/>
          <w:sz w:val="18"/>
          <w:szCs w:val="18"/>
        </w:rPr>
      </w:pPr>
    </w:p>
    <w:p w14:paraId="7C1B7C4E" w14:textId="77777777" w:rsidR="00951399" w:rsidRPr="00C70CB4" w:rsidRDefault="00951399" w:rsidP="00C70CB4">
      <w:pPr>
        <w:jc w:val="both"/>
        <w:rPr>
          <w:rFonts w:ascii="Montserrat" w:eastAsiaTheme="minorHAnsi" w:hAnsi="Montserrat" w:cstheme="minorBidi"/>
          <w:sz w:val="18"/>
          <w:szCs w:val="18"/>
        </w:rPr>
      </w:pPr>
      <w:r w:rsidRPr="00C70CB4">
        <w:rPr>
          <w:rFonts w:ascii="Montserrat" w:eastAsiaTheme="minorHAnsi" w:hAnsi="Montserrat" w:cstheme="minorBidi"/>
          <w:sz w:val="18"/>
          <w:szCs w:val="18"/>
        </w:rPr>
        <w:t>La consulta directa de la información estará sujeta a las siguientes medidas:</w:t>
      </w:r>
    </w:p>
    <w:p w14:paraId="457CA72F" w14:textId="77777777" w:rsidR="00951399" w:rsidRPr="00C70CB4" w:rsidRDefault="00951399" w:rsidP="00C70CB4">
      <w:pPr>
        <w:jc w:val="both"/>
        <w:rPr>
          <w:rFonts w:ascii="Montserrat" w:hAnsi="Montserrat" w:cs="Arial"/>
          <w:sz w:val="18"/>
          <w:szCs w:val="18"/>
          <w:lang w:eastAsia="es-ES_tradnl"/>
        </w:rPr>
      </w:pPr>
    </w:p>
    <w:p w14:paraId="5A2690D0" w14:textId="77777777" w:rsidR="00951399" w:rsidRPr="00C70CB4" w:rsidRDefault="00951399" w:rsidP="00C70CB4">
      <w:pPr>
        <w:jc w:val="both"/>
        <w:rPr>
          <w:rFonts w:ascii="Montserrat" w:eastAsia="Calibri" w:hAnsi="Montserrat" w:cs="Times New Roman"/>
          <w:sz w:val="18"/>
          <w:szCs w:val="18"/>
        </w:rPr>
      </w:pPr>
      <w:r w:rsidRPr="00C70CB4">
        <w:rPr>
          <w:rFonts w:ascii="Montserrat" w:eastAsia="Calibri" w:hAnsi="Montserrat" w:cs="Times New Roman"/>
          <w:sz w:val="18"/>
          <w:szCs w:val="18"/>
        </w:rPr>
        <w:lastRenderedPageBreak/>
        <w:t xml:space="preserve">Se realizará en el domicilio de la oficina de representación del Consejo Nacional de Fomento Educativo atendiendo a las especificaciones del inmueble en el que se ubique (domicilio consultable en </w:t>
      </w:r>
      <w:hyperlink r:id="rId11" w:history="1">
        <w:r w:rsidRPr="00C70CB4">
          <w:rPr>
            <w:rStyle w:val="Hipervnculo"/>
            <w:rFonts w:ascii="Montserrat" w:eastAsia="Calibri" w:hAnsi="Montserrat" w:cs="Times New Roman"/>
            <w:color w:val="auto"/>
            <w:sz w:val="18"/>
            <w:szCs w:val="18"/>
            <w:u w:val="none"/>
          </w:rPr>
          <w:t>https://www.gob.mx/sfp/documentos/directorio-de-los-organos-internos-de-control-y-unidades-de-responsabilidades</w:t>
        </w:r>
      </w:hyperlink>
      <w:r w:rsidRPr="00C70CB4">
        <w:rPr>
          <w:rFonts w:ascii="Montserrat" w:eastAsia="Calibri" w:hAnsi="Montserrat" w:cs="Times New Roman"/>
          <w:sz w:val="18"/>
          <w:szCs w:val="18"/>
        </w:rPr>
        <w:t xml:space="preserve">). </w:t>
      </w:r>
    </w:p>
    <w:p w14:paraId="148E5421" w14:textId="77777777" w:rsidR="00951399" w:rsidRPr="00C70CB4" w:rsidRDefault="00951399" w:rsidP="00C70CB4">
      <w:pPr>
        <w:ind w:right="-15"/>
        <w:jc w:val="both"/>
        <w:rPr>
          <w:rFonts w:ascii="Montserrat" w:eastAsia="Montserrat" w:hAnsi="Montserrat" w:cs="Montserrat"/>
          <w:sz w:val="18"/>
          <w:szCs w:val="18"/>
        </w:rPr>
      </w:pPr>
    </w:p>
    <w:p w14:paraId="333E444A" w14:textId="77777777" w:rsidR="00951399" w:rsidRPr="00C70CB4" w:rsidRDefault="00951399" w:rsidP="00C70CB4">
      <w:pPr>
        <w:ind w:right="-15"/>
        <w:jc w:val="both"/>
        <w:rPr>
          <w:rFonts w:ascii="Montserrat" w:eastAsia="Montserrat" w:hAnsi="Montserrat" w:cs="Montserrat"/>
          <w:sz w:val="18"/>
          <w:szCs w:val="18"/>
        </w:rPr>
      </w:pPr>
      <w:r w:rsidRPr="00C70CB4">
        <w:rPr>
          <w:rFonts w:ascii="Montserrat" w:eastAsia="Montserrat" w:hAnsi="Montserrat" w:cs="Montserrat"/>
          <w:sz w:val="18"/>
          <w:szCs w:val="18"/>
        </w:rPr>
        <w:t>Para llevar a cabo la consulta directa de la información el personal encargado (será designado una vez que el peticionario señale la modalidad de entrega a la que desea acceder) tomará las siguientes medidas con el objetivo de garantizar y resguardar la información clasificada, atendiendo a la naturaleza del documento y el formato en el que obra.</w:t>
      </w:r>
    </w:p>
    <w:p w14:paraId="76CE9D9A" w14:textId="77777777" w:rsidR="00951399" w:rsidRPr="00C70CB4" w:rsidRDefault="00951399" w:rsidP="00C70CB4">
      <w:pPr>
        <w:ind w:right="-65"/>
        <w:jc w:val="both"/>
        <w:rPr>
          <w:rFonts w:ascii="Montserrat" w:eastAsia="Montserrat" w:hAnsi="Montserrat" w:cs="Montserrat"/>
          <w:sz w:val="18"/>
          <w:szCs w:val="18"/>
        </w:rPr>
      </w:pPr>
    </w:p>
    <w:p w14:paraId="6F810B2A" w14:textId="77777777" w:rsidR="00951399" w:rsidRPr="00C70CB4" w:rsidRDefault="00951399" w:rsidP="00C70CB4">
      <w:pPr>
        <w:ind w:right="-65"/>
        <w:jc w:val="both"/>
        <w:rPr>
          <w:rFonts w:ascii="Montserrat" w:eastAsia="Montserrat" w:hAnsi="Montserrat" w:cs="Montserrat"/>
          <w:sz w:val="18"/>
          <w:szCs w:val="18"/>
        </w:rPr>
      </w:pPr>
      <w:r w:rsidRPr="00C70CB4">
        <w:rPr>
          <w:rFonts w:ascii="Montserrat" w:eastAsia="Montserrat" w:hAnsi="Montserrat" w:cs="Montserrat"/>
          <w:sz w:val="18"/>
          <w:szCs w:val="18"/>
        </w:rPr>
        <w:t>La consulta, podrá llevarse a cabo de lunes a jueves en un horario de 09:00 a 15:00 horas, estimando que por día podrá consultar un aproximado de 100 documentos en el área que señale de su interés, ante la persona servidora pública que sea designada.</w:t>
      </w:r>
    </w:p>
    <w:p w14:paraId="44962B97" w14:textId="77777777" w:rsidR="00951399" w:rsidRPr="00C70CB4" w:rsidRDefault="00951399" w:rsidP="00C70CB4">
      <w:pPr>
        <w:ind w:right="-65"/>
        <w:jc w:val="both"/>
        <w:rPr>
          <w:rFonts w:ascii="Montserrat" w:eastAsia="Montserrat" w:hAnsi="Montserrat" w:cs="Montserrat"/>
          <w:sz w:val="18"/>
          <w:szCs w:val="18"/>
        </w:rPr>
      </w:pPr>
    </w:p>
    <w:p w14:paraId="501317E5" w14:textId="77777777" w:rsidR="00951399" w:rsidRPr="00C70CB4" w:rsidRDefault="00951399" w:rsidP="00C70CB4">
      <w:pPr>
        <w:ind w:right="49"/>
        <w:jc w:val="both"/>
        <w:rPr>
          <w:rFonts w:ascii="Montserrat" w:eastAsia="Montserrat" w:hAnsi="Montserrat" w:cs="Montserrat"/>
          <w:sz w:val="18"/>
          <w:szCs w:val="18"/>
        </w:rPr>
      </w:pPr>
      <w:r w:rsidRPr="00C70CB4">
        <w:rPr>
          <w:rFonts w:ascii="Montserrat" w:eastAsia="Montserrat" w:hAnsi="Montserrat" w:cs="Montserrat"/>
          <w:sz w:val="18"/>
          <w:szCs w:val="18"/>
        </w:rPr>
        <w:t xml:space="preserve">Es importante señalar al peticionario que queda prohibido sustraer, alterar, modificar, divulgar, ocultar, o inutilizar total o parcialmente la información que se ponga a disposición en consulta directa. </w:t>
      </w:r>
    </w:p>
    <w:p w14:paraId="07889672" w14:textId="77777777" w:rsidR="00951399" w:rsidRPr="00C70CB4" w:rsidRDefault="00951399" w:rsidP="00C70CB4">
      <w:pPr>
        <w:ind w:right="-65"/>
        <w:jc w:val="both"/>
        <w:rPr>
          <w:rFonts w:ascii="Montserrat" w:eastAsia="Montserrat" w:hAnsi="Montserrat" w:cs="Montserrat"/>
          <w:sz w:val="18"/>
          <w:szCs w:val="18"/>
        </w:rPr>
      </w:pPr>
    </w:p>
    <w:p w14:paraId="1E003642" w14:textId="77777777" w:rsidR="00951399" w:rsidRPr="00C70CB4" w:rsidRDefault="00951399" w:rsidP="00C70CB4">
      <w:pPr>
        <w:ind w:right="-65"/>
        <w:jc w:val="both"/>
        <w:rPr>
          <w:rFonts w:ascii="Montserrat" w:eastAsia="Montserrat" w:hAnsi="Montserrat" w:cs="Montserrat"/>
          <w:sz w:val="18"/>
          <w:szCs w:val="18"/>
        </w:rPr>
      </w:pPr>
      <w:r w:rsidRPr="00C70CB4">
        <w:rPr>
          <w:rFonts w:ascii="Montserrat" w:eastAsia="Montserrat" w:hAnsi="Montserrat" w:cs="Montserrat"/>
          <w:sz w:val="18"/>
          <w:szCs w:val="18"/>
        </w:rPr>
        <w:t>Para el ingreso a las instalaciones será necesario que se registre y observe en todo momento las reglas de seguridad que se indiquen.</w:t>
      </w:r>
    </w:p>
    <w:p w14:paraId="092E4737" w14:textId="77777777" w:rsidR="00951399" w:rsidRPr="00C70CB4" w:rsidRDefault="00951399" w:rsidP="00C70CB4">
      <w:pPr>
        <w:ind w:right="-19"/>
        <w:jc w:val="both"/>
        <w:rPr>
          <w:rFonts w:ascii="Montserrat" w:eastAsia="Montserrat" w:hAnsi="Montserrat" w:cs="Montserrat"/>
          <w:sz w:val="18"/>
          <w:szCs w:val="18"/>
        </w:rPr>
      </w:pPr>
    </w:p>
    <w:p w14:paraId="4F6EB629" w14:textId="1E9F6925" w:rsidR="00951399" w:rsidRPr="00C70CB4" w:rsidRDefault="00951399" w:rsidP="00C70CB4">
      <w:pPr>
        <w:jc w:val="both"/>
        <w:rPr>
          <w:rFonts w:ascii="Montserrat" w:eastAsiaTheme="minorHAnsi" w:hAnsi="Montserrat" w:cstheme="minorBidi"/>
          <w:sz w:val="18"/>
          <w:szCs w:val="18"/>
        </w:rPr>
      </w:pPr>
      <w:r w:rsidRPr="00C70CB4">
        <w:rPr>
          <w:rFonts w:ascii="Montserrat" w:eastAsiaTheme="minorHAnsi" w:hAnsi="Montserrat" w:cstheme="minorBidi"/>
          <w:sz w:val="18"/>
          <w:szCs w:val="18"/>
        </w:rPr>
        <w:t>Asimismo, a efecto de elaborar las versiones públicas de la documentación, deberá tomar en cuenta lo dispuesto en el artículo 113, fracción I (personas físicas) y/o III (personas morales),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3EE05394" w14:textId="77777777" w:rsidR="002332FA" w:rsidRPr="00C70CB4" w:rsidRDefault="002332FA" w:rsidP="00C70CB4">
      <w:pPr>
        <w:ind w:right="-19"/>
        <w:jc w:val="both"/>
        <w:rPr>
          <w:rFonts w:ascii="Montserrat" w:eastAsia="Montserrat" w:hAnsi="Montserrat" w:cs="Montserrat"/>
          <w:sz w:val="18"/>
          <w:szCs w:val="18"/>
        </w:rPr>
      </w:pPr>
    </w:p>
    <w:p w14:paraId="2A1926EC" w14:textId="2F2523EF" w:rsidR="00951399" w:rsidRPr="00C70CB4" w:rsidRDefault="00951399" w:rsidP="00C70CB4">
      <w:pPr>
        <w:ind w:right="-19"/>
        <w:jc w:val="both"/>
        <w:rPr>
          <w:rFonts w:ascii="Montserrat" w:hAnsi="Montserrat"/>
          <w:sz w:val="18"/>
          <w:szCs w:val="18"/>
        </w:rPr>
      </w:pPr>
      <w:r w:rsidRPr="00C70CB4">
        <w:rPr>
          <w:rFonts w:ascii="Montserrat" w:eastAsia="Montserrat" w:hAnsi="Montserrat" w:cs="Montserrat"/>
          <w:sz w:val="18"/>
          <w:szCs w:val="18"/>
        </w:rPr>
        <w:t>En consecuencia, se emite la emite la siguiente resolución por unanimidad:</w:t>
      </w:r>
    </w:p>
    <w:p w14:paraId="21F700DB" w14:textId="77777777" w:rsidR="00951399" w:rsidRPr="00C70CB4" w:rsidRDefault="00951399" w:rsidP="00C70CB4">
      <w:pPr>
        <w:rPr>
          <w:rFonts w:ascii="Montserrat" w:hAnsi="Montserrat"/>
          <w:sz w:val="18"/>
          <w:szCs w:val="18"/>
        </w:rPr>
      </w:pPr>
    </w:p>
    <w:p w14:paraId="1BE89239" w14:textId="5F86F119" w:rsidR="00951399" w:rsidRPr="00C70CB4" w:rsidRDefault="0030539F" w:rsidP="00C70CB4">
      <w:pPr>
        <w:ind w:right="38"/>
        <w:jc w:val="both"/>
        <w:rPr>
          <w:rFonts w:ascii="Montserrat" w:eastAsia="Montserrat" w:hAnsi="Montserrat" w:cs="Montserrat"/>
          <w:sz w:val="18"/>
          <w:szCs w:val="18"/>
        </w:rPr>
      </w:pPr>
      <w:r w:rsidRPr="00C70CB4">
        <w:rPr>
          <w:rFonts w:ascii="Montserrat" w:eastAsia="Montserrat" w:hAnsi="Montserrat" w:cs="Montserrat"/>
          <w:b/>
          <w:sz w:val="18"/>
          <w:szCs w:val="18"/>
        </w:rPr>
        <w:t>II.C.2.</w:t>
      </w:r>
      <w:r w:rsidR="002332FA" w:rsidRPr="00C70CB4">
        <w:rPr>
          <w:rFonts w:ascii="Montserrat" w:eastAsia="Montserrat" w:hAnsi="Montserrat" w:cs="Montserrat"/>
          <w:b/>
          <w:sz w:val="18"/>
          <w:szCs w:val="18"/>
        </w:rPr>
        <w:t>1.</w:t>
      </w:r>
      <w:r w:rsidRPr="00C70CB4">
        <w:rPr>
          <w:rFonts w:ascii="Montserrat" w:eastAsia="Montserrat" w:hAnsi="Montserrat" w:cs="Montserrat"/>
          <w:b/>
          <w:sz w:val="18"/>
          <w:szCs w:val="18"/>
        </w:rPr>
        <w:t xml:space="preserve">ORD.23.24: </w:t>
      </w:r>
      <w:r w:rsidR="00951399" w:rsidRPr="00C70CB4">
        <w:rPr>
          <w:rFonts w:ascii="Montserrat" w:eastAsia="Montserrat" w:hAnsi="Montserrat" w:cs="Montserrat"/>
          <w:b/>
          <w:sz w:val="18"/>
          <w:szCs w:val="18"/>
        </w:rPr>
        <w:t>CONFIRMAR</w:t>
      </w:r>
      <w:r w:rsidR="00951399" w:rsidRPr="00C70CB4">
        <w:rPr>
          <w:rFonts w:ascii="Montserrat" w:eastAsia="Montserrat" w:hAnsi="Montserrat" w:cs="Montserrat"/>
          <w:sz w:val="18"/>
          <w:szCs w:val="18"/>
        </w:rPr>
        <w:t xml:space="preserve"> las medidas para permitir la consulta directa invocadas por el </w:t>
      </w:r>
      <w:r w:rsidR="003E3182" w:rsidRPr="00C70CB4">
        <w:rPr>
          <w:rFonts w:ascii="Montserrat" w:eastAsia="Calibri" w:hAnsi="Montserrat" w:cs="Times New Roman"/>
          <w:sz w:val="18"/>
          <w:szCs w:val="18"/>
        </w:rPr>
        <w:t>AEQDI</w:t>
      </w:r>
      <w:r w:rsidR="00AF3DE4" w:rsidRPr="00C70CB4">
        <w:rPr>
          <w:rFonts w:ascii="Montserrat" w:eastAsia="Calibri" w:hAnsi="Montserrat" w:cs="Times New Roman"/>
          <w:sz w:val="18"/>
          <w:szCs w:val="18"/>
        </w:rPr>
        <w:t>-R</w:t>
      </w:r>
      <w:r w:rsidR="007178A0" w:rsidRPr="00C70CB4">
        <w:rPr>
          <w:rFonts w:ascii="Montserrat" w:eastAsia="Calibri" w:hAnsi="Montserrat" w:cs="Times New Roman"/>
          <w:sz w:val="18"/>
          <w:szCs w:val="18"/>
        </w:rPr>
        <w:t xml:space="preserve">amo </w:t>
      </w:r>
      <w:r w:rsidR="00AF3DE4" w:rsidRPr="00C70CB4">
        <w:rPr>
          <w:rFonts w:ascii="Montserrat" w:eastAsia="Calibri" w:hAnsi="Montserrat" w:cs="Times New Roman"/>
          <w:sz w:val="18"/>
          <w:szCs w:val="18"/>
        </w:rPr>
        <w:t>E</w:t>
      </w:r>
      <w:r w:rsidR="007178A0" w:rsidRPr="00C70CB4">
        <w:rPr>
          <w:rFonts w:ascii="Montserrat" w:eastAsia="Calibri" w:hAnsi="Montserrat" w:cs="Times New Roman"/>
          <w:sz w:val="18"/>
          <w:szCs w:val="18"/>
        </w:rPr>
        <w:t>ducación</w:t>
      </w:r>
      <w:r w:rsidR="001B49EC" w:rsidRPr="00C70CB4">
        <w:rPr>
          <w:rFonts w:ascii="Montserrat" w:eastAsia="Calibri" w:hAnsi="Montserrat" w:cs="Times New Roman"/>
          <w:sz w:val="18"/>
          <w:szCs w:val="18"/>
        </w:rPr>
        <w:t xml:space="preserve"> Pública</w:t>
      </w:r>
      <w:r w:rsidR="007178A0" w:rsidRPr="00C70CB4">
        <w:rPr>
          <w:rFonts w:ascii="Montserrat" w:eastAsia="Calibri" w:hAnsi="Montserrat" w:cs="Times New Roman"/>
          <w:sz w:val="18"/>
          <w:szCs w:val="18"/>
        </w:rPr>
        <w:t xml:space="preserve">, a través de la CGGOCV, </w:t>
      </w:r>
      <w:r w:rsidR="00951399" w:rsidRPr="00C70CB4">
        <w:rPr>
          <w:rFonts w:ascii="Montserrat" w:eastAsia="Montserrat" w:hAnsi="Montserrat" w:cs="Montserrat"/>
          <w:sz w:val="18"/>
          <w:szCs w:val="18"/>
        </w:rPr>
        <w:t>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7677D4B1" w14:textId="3806D431" w:rsidR="002332FA" w:rsidRPr="00C70CB4" w:rsidRDefault="002332FA" w:rsidP="00C70CB4">
      <w:pPr>
        <w:ind w:right="38"/>
        <w:jc w:val="both"/>
        <w:rPr>
          <w:rFonts w:ascii="Montserrat" w:eastAsia="Montserrat" w:hAnsi="Montserrat" w:cs="Montserrat"/>
          <w:sz w:val="18"/>
          <w:szCs w:val="18"/>
        </w:rPr>
      </w:pPr>
    </w:p>
    <w:p w14:paraId="443E652E" w14:textId="386B5E0C" w:rsidR="00951399" w:rsidRPr="00C70CB4" w:rsidRDefault="002332FA" w:rsidP="00C70CB4">
      <w:pPr>
        <w:ind w:right="38"/>
        <w:jc w:val="both"/>
        <w:rPr>
          <w:rFonts w:ascii="Montserrat" w:hAnsi="Montserrat"/>
        </w:rPr>
      </w:pPr>
      <w:r w:rsidRPr="00C70CB4">
        <w:rPr>
          <w:rFonts w:ascii="Montserrat" w:eastAsia="Montserrat" w:hAnsi="Montserrat" w:cs="Montserrat"/>
          <w:b/>
          <w:sz w:val="18"/>
          <w:szCs w:val="18"/>
        </w:rPr>
        <w:t>II.C.2.2.ORD.23.24: CONFIRMAR</w:t>
      </w:r>
      <w:r w:rsidRPr="00C70CB4">
        <w:rPr>
          <w:rFonts w:ascii="Montserrat" w:eastAsia="Montserrat" w:hAnsi="Montserrat" w:cs="Montserrat"/>
          <w:sz w:val="18"/>
          <w:szCs w:val="18"/>
        </w:rPr>
        <w:t xml:space="preserve"> la improcedencia de exención de pago por la reproducción de la información, toda vez que no se cumplen los requisitos previstos en el artículo Trigésimo de </w:t>
      </w:r>
      <w:r w:rsidRPr="00C70CB4">
        <w:rPr>
          <w:rFonts w:ascii="Montserrat" w:eastAsia="Montserrat" w:hAnsi="Montserrat" w:cs="Montserrat"/>
          <w:sz w:val="18"/>
          <w:szCs w:val="18"/>
        </w:rPr>
        <w:lastRenderedPageBreak/>
        <w:t xml:space="preserve">los Lineamientos que establecen los procedimientos internos de atención a solicitudes de acceso a la información pública. </w:t>
      </w:r>
    </w:p>
    <w:p w14:paraId="25ECC0FD" w14:textId="77777777" w:rsidR="002332FA" w:rsidRPr="00C70CB4" w:rsidRDefault="002332FA" w:rsidP="00C70CB4">
      <w:pPr>
        <w:ind w:right="49" w:hanging="2"/>
        <w:jc w:val="both"/>
        <w:rPr>
          <w:rFonts w:ascii="Montserrat" w:hAnsi="Montserrat"/>
        </w:rPr>
      </w:pPr>
    </w:p>
    <w:p w14:paraId="28BC72B3" w14:textId="77777777" w:rsidR="00951399" w:rsidRPr="00C70CB4" w:rsidRDefault="0030539F" w:rsidP="00C70CB4">
      <w:pPr>
        <w:ind w:right="38"/>
        <w:jc w:val="both"/>
        <w:rPr>
          <w:rFonts w:ascii="Montserrat" w:eastAsia="Montserrat" w:hAnsi="Montserrat" w:cs="Montserrat"/>
          <w:sz w:val="20"/>
          <w:szCs w:val="20"/>
        </w:rPr>
      </w:pPr>
      <w:r w:rsidRPr="00C70CB4">
        <w:rPr>
          <w:rFonts w:ascii="Montserrat" w:eastAsia="Montserrat" w:hAnsi="Montserrat" w:cs="Montserrat"/>
          <w:b/>
          <w:sz w:val="20"/>
          <w:szCs w:val="20"/>
        </w:rPr>
        <w:t>C</w:t>
      </w:r>
      <w:r w:rsidR="00951399" w:rsidRPr="00C70CB4">
        <w:rPr>
          <w:rFonts w:ascii="Montserrat" w:eastAsia="Montserrat" w:hAnsi="Montserrat" w:cs="Montserrat"/>
          <w:b/>
          <w:sz w:val="20"/>
          <w:szCs w:val="20"/>
        </w:rPr>
        <w:t>.</w:t>
      </w:r>
      <w:r w:rsidRPr="00C70CB4">
        <w:rPr>
          <w:rFonts w:ascii="Montserrat" w:eastAsia="Montserrat" w:hAnsi="Montserrat" w:cs="Montserrat"/>
          <w:b/>
          <w:sz w:val="20"/>
          <w:szCs w:val="20"/>
        </w:rPr>
        <w:t>3</w:t>
      </w:r>
      <w:r w:rsidR="00951399" w:rsidRPr="00C70CB4">
        <w:rPr>
          <w:rFonts w:ascii="Montserrat" w:eastAsia="Montserrat" w:hAnsi="Montserrat" w:cs="Montserrat"/>
          <w:b/>
          <w:sz w:val="20"/>
          <w:szCs w:val="20"/>
        </w:rPr>
        <w:t xml:space="preserve"> Folio 330026524001557</w:t>
      </w:r>
    </w:p>
    <w:p w14:paraId="60890076" w14:textId="77777777" w:rsidR="00951399" w:rsidRPr="00C70CB4" w:rsidRDefault="00951399" w:rsidP="00C70CB4">
      <w:pPr>
        <w:ind w:right="38"/>
        <w:jc w:val="both"/>
        <w:rPr>
          <w:rFonts w:ascii="Montserrat" w:eastAsia="Montserrat" w:hAnsi="Montserrat" w:cs="Montserrat"/>
          <w:b/>
          <w:sz w:val="20"/>
          <w:szCs w:val="20"/>
        </w:rPr>
      </w:pPr>
    </w:p>
    <w:p w14:paraId="02E39AFE" w14:textId="77777777" w:rsidR="00951399" w:rsidRPr="00C70CB4" w:rsidRDefault="00951399" w:rsidP="00C70CB4">
      <w:pPr>
        <w:ind w:right="-20"/>
        <w:jc w:val="both"/>
        <w:rPr>
          <w:rFonts w:ascii="Montserrat" w:eastAsia="Montserrat" w:hAnsi="Montserrat" w:cs="Montserrat"/>
          <w:sz w:val="18"/>
          <w:szCs w:val="20"/>
        </w:rPr>
      </w:pPr>
      <w:r w:rsidRPr="00C70CB4">
        <w:rPr>
          <w:rFonts w:ascii="Montserrat" w:eastAsia="Montserrat" w:hAnsi="Montserrat" w:cs="Montserrat"/>
          <w:sz w:val="18"/>
          <w:szCs w:val="20"/>
        </w:rPr>
        <w:t>Un particular requirió:</w:t>
      </w:r>
    </w:p>
    <w:p w14:paraId="70BDB9DE" w14:textId="77777777" w:rsidR="00951399" w:rsidRPr="00C70CB4" w:rsidRDefault="00951399" w:rsidP="00C70CB4">
      <w:pPr>
        <w:ind w:right="566"/>
        <w:jc w:val="both"/>
        <w:rPr>
          <w:rFonts w:ascii="Montserrat" w:eastAsia="Montserrat" w:hAnsi="Montserrat" w:cs="Montserrat"/>
          <w:b/>
          <w:i/>
          <w:sz w:val="20"/>
          <w:szCs w:val="20"/>
        </w:rPr>
      </w:pPr>
    </w:p>
    <w:p w14:paraId="39907150" w14:textId="43A60627" w:rsidR="00951399" w:rsidRPr="00C70CB4" w:rsidRDefault="00951399" w:rsidP="00C70CB4">
      <w:pPr>
        <w:ind w:left="567" w:right="567"/>
        <w:jc w:val="both"/>
        <w:rPr>
          <w:rFonts w:ascii="Montserrat" w:hAnsi="Montserrat"/>
          <w:i/>
          <w:sz w:val="16"/>
          <w:szCs w:val="20"/>
        </w:rPr>
      </w:pPr>
      <w:r w:rsidRPr="00C70CB4">
        <w:rPr>
          <w:rFonts w:ascii="Montserrat" w:hAnsi="Montserrat"/>
          <w:i/>
          <w:sz w:val="16"/>
          <w:szCs w:val="20"/>
        </w:rPr>
        <w:t>“Solicito se expida a mi costa copia certificada de la resolución del tres de enero de dos mil veintidós dentro del expediente administrativo radicado bajo el número 2020/CONAFE/DE38 y su acumulado 2020/CONAFE /DE40, emitida por el extinto Órgano Interno de Control en el Consejo Nacional de Fomento Educativo, por conducto del Titular del Área de Quejas, Denuncias e Investigaciones. Actualmente Oficina de Representación de Consejo Nacional de Fomento Educativo.</w:t>
      </w:r>
      <w:r w:rsidRPr="00C70CB4">
        <w:rPr>
          <w:rFonts w:ascii="Montserrat" w:hAnsi="Montserrat"/>
          <w:i/>
          <w:sz w:val="16"/>
          <w:szCs w:val="20"/>
        </w:rPr>
        <w:br/>
        <w:t>Datos complementarios: Actualmente Oficina de Representación de Consejo Nacional de Fomento Educativo. Área de Quejas, Denuncias e Investigaciones del extinto Órgano Interno de Control en el Consejo Nacional de Fomento Educativo; expediente administrativo número 2020/CONAFE/DE38 y su acumulado 2020/CONAFE /DE40;</w:t>
      </w:r>
      <w:r w:rsidR="00C70CB4">
        <w:rPr>
          <w:rFonts w:ascii="Montserrat" w:hAnsi="Montserrat"/>
          <w:i/>
          <w:sz w:val="16"/>
          <w:szCs w:val="20"/>
        </w:rPr>
        <w:t>” (Sic)</w:t>
      </w:r>
    </w:p>
    <w:p w14:paraId="7557D79C" w14:textId="77777777" w:rsidR="00951399" w:rsidRPr="00C70CB4" w:rsidRDefault="00951399" w:rsidP="00C70CB4">
      <w:pPr>
        <w:ind w:right="-19"/>
        <w:jc w:val="both"/>
        <w:rPr>
          <w:rFonts w:ascii="Montserrat" w:eastAsia="Montserrat" w:hAnsi="Montserrat" w:cs="Montserrat"/>
          <w:i/>
          <w:sz w:val="20"/>
          <w:szCs w:val="20"/>
        </w:rPr>
      </w:pPr>
    </w:p>
    <w:p w14:paraId="45F77BCD" w14:textId="108937D4" w:rsidR="00951399" w:rsidRPr="00C70CB4" w:rsidRDefault="003E3182" w:rsidP="00C70CB4">
      <w:pPr>
        <w:pStyle w:val="Textocomentario"/>
        <w:jc w:val="both"/>
        <w:rPr>
          <w:rFonts w:ascii="Montserrat" w:eastAsia="Montserrat" w:hAnsi="Montserrat" w:cs="Montserrat"/>
          <w:sz w:val="18"/>
          <w:szCs w:val="18"/>
        </w:rPr>
      </w:pPr>
      <w:r w:rsidRPr="00C70CB4">
        <w:rPr>
          <w:rFonts w:ascii="Montserrat" w:eastAsia="Montserrat" w:hAnsi="Montserrat" w:cs="Montserrat"/>
          <w:sz w:val="18"/>
          <w:szCs w:val="18"/>
        </w:rPr>
        <w:t>El Área de Especialidad en Quejas, Den</w:t>
      </w:r>
      <w:r w:rsidR="00942EFB" w:rsidRPr="00C70CB4">
        <w:rPr>
          <w:rFonts w:ascii="Montserrat" w:eastAsia="Montserrat" w:hAnsi="Montserrat" w:cs="Montserrat"/>
          <w:sz w:val="18"/>
          <w:szCs w:val="18"/>
        </w:rPr>
        <w:t>uncias e Investigaciones en el R</w:t>
      </w:r>
      <w:r w:rsidRPr="00C70CB4">
        <w:rPr>
          <w:rFonts w:ascii="Montserrat" w:eastAsia="Montserrat" w:hAnsi="Montserrat" w:cs="Montserrat"/>
          <w:sz w:val="18"/>
          <w:szCs w:val="18"/>
        </w:rPr>
        <w:t>amo Educación</w:t>
      </w:r>
      <w:r w:rsidR="001B49EC" w:rsidRPr="00C70CB4">
        <w:rPr>
          <w:rFonts w:ascii="Montserrat" w:eastAsia="Montserrat" w:hAnsi="Montserrat" w:cs="Montserrat"/>
          <w:sz w:val="18"/>
          <w:szCs w:val="18"/>
        </w:rPr>
        <w:t xml:space="preserve"> Pública</w:t>
      </w:r>
      <w:r w:rsidRPr="00C70CB4">
        <w:rPr>
          <w:rFonts w:ascii="Montserrat" w:eastAsia="Montserrat" w:hAnsi="Montserrat" w:cs="Montserrat"/>
          <w:sz w:val="18"/>
          <w:szCs w:val="18"/>
        </w:rPr>
        <w:t xml:space="preserve"> </w:t>
      </w:r>
      <w:r w:rsidR="007178A0" w:rsidRPr="00C70CB4">
        <w:rPr>
          <w:rFonts w:ascii="Montserrat" w:eastAsia="Montserrat" w:hAnsi="Montserrat" w:cs="Montserrat"/>
          <w:sz w:val="18"/>
          <w:szCs w:val="18"/>
        </w:rPr>
        <w:t>(</w:t>
      </w:r>
      <w:r w:rsidRPr="00C70CB4">
        <w:rPr>
          <w:rFonts w:ascii="Montserrat" w:eastAsia="Montserrat" w:hAnsi="Montserrat" w:cs="Montserrat"/>
          <w:sz w:val="18"/>
          <w:szCs w:val="18"/>
        </w:rPr>
        <w:t>AEQDI</w:t>
      </w:r>
      <w:r w:rsidR="007178A0" w:rsidRPr="00C70CB4">
        <w:rPr>
          <w:rFonts w:ascii="Montserrat" w:eastAsia="Montserrat" w:hAnsi="Montserrat" w:cs="Montserrat"/>
          <w:sz w:val="18"/>
          <w:szCs w:val="18"/>
        </w:rPr>
        <w:t>-Ramo Educación</w:t>
      </w:r>
      <w:r w:rsidR="001B49EC" w:rsidRPr="00C70CB4">
        <w:rPr>
          <w:rFonts w:ascii="Montserrat" w:eastAsia="Montserrat" w:hAnsi="Montserrat" w:cs="Montserrat"/>
          <w:sz w:val="18"/>
          <w:szCs w:val="18"/>
        </w:rPr>
        <w:t xml:space="preserve"> Pública</w:t>
      </w:r>
      <w:r w:rsidR="007178A0" w:rsidRPr="00C70CB4">
        <w:rPr>
          <w:rFonts w:ascii="Montserrat" w:eastAsia="Montserrat" w:hAnsi="Montserrat" w:cs="Montserrat"/>
          <w:sz w:val="18"/>
          <w:szCs w:val="18"/>
        </w:rPr>
        <w:t xml:space="preserve">), a través de la </w:t>
      </w:r>
      <w:r w:rsidR="00AF3DE4" w:rsidRPr="00C70CB4">
        <w:rPr>
          <w:rFonts w:ascii="Montserrat" w:hAnsi="Montserrat"/>
          <w:sz w:val="18"/>
          <w:szCs w:val="18"/>
        </w:rPr>
        <w:t>Coordinación General de Gobierno de Órganos de Control y Vigilancia (CGGOCV</w:t>
      </w:r>
      <w:r w:rsidR="00372088" w:rsidRPr="00C70CB4">
        <w:rPr>
          <w:rFonts w:ascii="Montserrat" w:eastAsia="Montserrat" w:hAnsi="Montserrat" w:cs="Montserrat"/>
          <w:sz w:val="18"/>
          <w:szCs w:val="18"/>
        </w:rPr>
        <w:t>)</w:t>
      </w:r>
      <w:r w:rsidR="007178A0" w:rsidRPr="00C70CB4">
        <w:rPr>
          <w:rFonts w:ascii="Montserrat" w:eastAsia="Montserrat" w:hAnsi="Montserrat" w:cs="Montserrat"/>
          <w:sz w:val="18"/>
          <w:szCs w:val="18"/>
        </w:rPr>
        <w:t>,</w:t>
      </w:r>
      <w:r w:rsidR="00372088" w:rsidRPr="00C70CB4">
        <w:rPr>
          <w:rFonts w:ascii="Montserrat" w:eastAsia="Montserrat" w:hAnsi="Montserrat" w:cs="Montserrat"/>
          <w:sz w:val="18"/>
          <w:szCs w:val="18"/>
        </w:rPr>
        <w:t xml:space="preserve"> </w:t>
      </w:r>
      <w:r w:rsidR="00DE7D27" w:rsidRPr="00C70CB4">
        <w:rPr>
          <w:rFonts w:ascii="Montserrat" w:eastAsia="Montserrat" w:hAnsi="Montserrat" w:cs="Montserrat"/>
          <w:sz w:val="18"/>
          <w:szCs w:val="18"/>
        </w:rPr>
        <w:t xml:space="preserve"> </w:t>
      </w:r>
      <w:r w:rsidR="00951399" w:rsidRPr="00C70CB4">
        <w:rPr>
          <w:rFonts w:ascii="Montserrat" w:eastAsia="Montserrat" w:hAnsi="Montserrat" w:cs="Montserrat"/>
          <w:sz w:val="18"/>
          <w:szCs w:val="18"/>
        </w:rPr>
        <w:t xml:space="preserve">a efecto de elaborar la </w:t>
      </w:r>
      <w:r w:rsidR="00B95CB1" w:rsidRPr="00C70CB4">
        <w:rPr>
          <w:rFonts w:ascii="Montserrat" w:hAnsi="Montserrat"/>
          <w:sz w:val="18"/>
          <w:szCs w:val="18"/>
        </w:rPr>
        <w:t>versión pública del A</w:t>
      </w:r>
      <w:r w:rsidR="00951399" w:rsidRPr="00C70CB4">
        <w:rPr>
          <w:rFonts w:ascii="Montserrat" w:hAnsi="Montserrat"/>
          <w:sz w:val="18"/>
          <w:szCs w:val="18"/>
        </w:rPr>
        <w:t>cue</w:t>
      </w:r>
      <w:r w:rsidR="00B95CB1" w:rsidRPr="00C70CB4">
        <w:rPr>
          <w:rFonts w:ascii="Montserrat" w:hAnsi="Montserrat"/>
          <w:sz w:val="18"/>
          <w:szCs w:val="18"/>
        </w:rPr>
        <w:t>rdo de Conclusión y A</w:t>
      </w:r>
      <w:r w:rsidR="00951399" w:rsidRPr="00C70CB4">
        <w:rPr>
          <w:rFonts w:ascii="Montserrat" w:hAnsi="Montserrat"/>
          <w:sz w:val="18"/>
          <w:szCs w:val="18"/>
        </w:rPr>
        <w:t>rchivo</w:t>
      </w:r>
      <w:r w:rsidR="00B95CB1" w:rsidRPr="00C70CB4">
        <w:rPr>
          <w:rFonts w:ascii="Montserrat" w:hAnsi="Montserrat"/>
          <w:sz w:val="18"/>
          <w:szCs w:val="18"/>
        </w:rPr>
        <w:t xml:space="preserve"> por Falta de Elementos</w:t>
      </w:r>
      <w:r w:rsidR="00951399" w:rsidRPr="00C70CB4">
        <w:rPr>
          <w:rFonts w:ascii="Montserrat" w:hAnsi="Montserrat"/>
          <w:sz w:val="18"/>
          <w:szCs w:val="18"/>
        </w:rPr>
        <w:t xml:space="preserve"> de</w:t>
      </w:r>
      <w:r w:rsidR="00B95CB1" w:rsidRPr="00C70CB4">
        <w:rPr>
          <w:rFonts w:ascii="Montserrat" w:hAnsi="Montserrat"/>
          <w:sz w:val="18"/>
          <w:szCs w:val="18"/>
        </w:rPr>
        <w:t>l</w:t>
      </w:r>
      <w:r w:rsidR="00951399" w:rsidRPr="00C70CB4">
        <w:rPr>
          <w:rFonts w:ascii="Montserrat" w:hAnsi="Montserrat"/>
          <w:sz w:val="18"/>
          <w:szCs w:val="18"/>
        </w:rPr>
        <w:t xml:space="preserve"> expediente </w:t>
      </w:r>
      <w:r w:rsidR="00951399" w:rsidRPr="00C70CB4">
        <w:rPr>
          <w:rFonts w:ascii="Montserrat" w:hAnsi="Montserrat"/>
          <w:bCs/>
          <w:sz w:val="18"/>
          <w:szCs w:val="18"/>
        </w:rPr>
        <w:t>2020/</w:t>
      </w:r>
      <w:r w:rsidR="0030539F" w:rsidRPr="00C70CB4">
        <w:rPr>
          <w:rFonts w:ascii="Montserrat" w:hAnsi="Montserrat"/>
          <w:bCs/>
          <w:sz w:val="18"/>
          <w:szCs w:val="18"/>
        </w:rPr>
        <w:t>CONAFE/DE</w:t>
      </w:r>
      <w:r w:rsidR="00951399" w:rsidRPr="00C70CB4">
        <w:rPr>
          <w:rFonts w:ascii="Montserrat" w:hAnsi="Montserrat"/>
          <w:bCs/>
          <w:sz w:val="18"/>
          <w:szCs w:val="18"/>
        </w:rPr>
        <w:t>38 y su acumulado 2020/</w:t>
      </w:r>
      <w:r w:rsidR="0030539F" w:rsidRPr="00C70CB4">
        <w:rPr>
          <w:rFonts w:ascii="Montserrat" w:hAnsi="Montserrat"/>
          <w:bCs/>
          <w:sz w:val="18"/>
          <w:szCs w:val="18"/>
        </w:rPr>
        <w:t>CONAFE/DE</w:t>
      </w:r>
      <w:r w:rsidR="00951399" w:rsidRPr="00C70CB4">
        <w:rPr>
          <w:rFonts w:ascii="Montserrat" w:hAnsi="Montserrat"/>
          <w:bCs/>
          <w:sz w:val="18"/>
          <w:szCs w:val="18"/>
        </w:rPr>
        <w:t>40</w:t>
      </w:r>
      <w:r w:rsidR="00951399" w:rsidRPr="00C70CB4">
        <w:rPr>
          <w:rFonts w:ascii="Montserrat" w:hAnsi="Montserrat"/>
          <w:sz w:val="18"/>
          <w:szCs w:val="18"/>
        </w:rPr>
        <w:t xml:space="preserve"> , </w:t>
      </w:r>
      <w:r w:rsidR="00951399" w:rsidRPr="00C70CB4">
        <w:rPr>
          <w:rFonts w:ascii="Montserrat" w:eastAsia="Montserrat" w:hAnsi="Montserrat" w:cs="Montserrat"/>
          <w:sz w:val="18"/>
          <w:szCs w:val="18"/>
        </w:rPr>
        <w:t xml:space="preserve">solicitó la clasificación de la siguiente información como confidencial: </w:t>
      </w:r>
    </w:p>
    <w:p w14:paraId="42553254" w14:textId="77777777" w:rsidR="00951399" w:rsidRPr="00C70CB4" w:rsidRDefault="00951399" w:rsidP="00C70CB4">
      <w:pPr>
        <w:ind w:right="-19"/>
        <w:jc w:val="both"/>
        <w:rPr>
          <w:rFonts w:ascii="Montserrat" w:eastAsia="Montserrat" w:hAnsi="Montserrat" w:cs="Montserrat"/>
          <w:sz w:val="18"/>
          <w:szCs w:val="18"/>
        </w:rPr>
      </w:pPr>
    </w:p>
    <w:tbl>
      <w:tblPr>
        <w:tblW w:w="99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6379"/>
        <w:gridCol w:w="1732"/>
      </w:tblGrid>
      <w:tr w:rsidR="00C70CB4" w:rsidRPr="00C70CB4" w14:paraId="398D8F36" w14:textId="77777777" w:rsidTr="00C70CB4">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59788599" w14:textId="77777777" w:rsidR="00951399" w:rsidRPr="00C70CB4" w:rsidRDefault="00951399" w:rsidP="00C70CB4">
            <w:pPr>
              <w:jc w:val="center"/>
              <w:rPr>
                <w:rFonts w:ascii="Montserrat" w:eastAsia="Montserrat" w:hAnsi="Montserrat" w:cs="Montserrat"/>
                <w:b/>
                <w:sz w:val="16"/>
                <w:szCs w:val="16"/>
              </w:rPr>
            </w:pPr>
            <w:r w:rsidRPr="00C70CB4">
              <w:rPr>
                <w:rFonts w:ascii="Montserrat" w:eastAsia="Montserrat" w:hAnsi="Montserrat" w:cs="Montserrat"/>
                <w:b/>
                <w:sz w:val="16"/>
                <w:szCs w:val="16"/>
              </w:rPr>
              <w:t>Dato</w:t>
            </w:r>
          </w:p>
        </w:tc>
        <w:tc>
          <w:tcPr>
            <w:tcW w:w="6379"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7FAA2A8D" w14:textId="77777777" w:rsidR="00951399" w:rsidRPr="00C70CB4" w:rsidRDefault="00951399" w:rsidP="00C70CB4">
            <w:pPr>
              <w:jc w:val="center"/>
              <w:rPr>
                <w:rFonts w:ascii="Montserrat" w:eastAsia="Montserrat" w:hAnsi="Montserrat" w:cs="Montserrat"/>
                <w:b/>
                <w:sz w:val="16"/>
                <w:szCs w:val="16"/>
              </w:rPr>
            </w:pPr>
            <w:r w:rsidRPr="00C70CB4">
              <w:rPr>
                <w:rFonts w:ascii="Montserrat" w:eastAsia="Montserrat" w:hAnsi="Montserrat" w:cs="Montserrat"/>
                <w:b/>
                <w:sz w:val="16"/>
                <w:szCs w:val="16"/>
              </w:rPr>
              <w:t>Justificación</w:t>
            </w:r>
          </w:p>
        </w:tc>
        <w:tc>
          <w:tcPr>
            <w:tcW w:w="1732"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3E2F599C" w14:textId="77777777" w:rsidR="00951399" w:rsidRPr="00C70CB4" w:rsidRDefault="00951399" w:rsidP="00C70CB4">
            <w:pPr>
              <w:jc w:val="center"/>
              <w:rPr>
                <w:rFonts w:ascii="Montserrat" w:eastAsia="Montserrat" w:hAnsi="Montserrat" w:cs="Montserrat"/>
                <w:b/>
                <w:sz w:val="16"/>
                <w:szCs w:val="16"/>
              </w:rPr>
            </w:pPr>
            <w:r w:rsidRPr="00C70CB4">
              <w:rPr>
                <w:rFonts w:ascii="Montserrat" w:eastAsia="Montserrat" w:hAnsi="Montserrat" w:cs="Montserrat"/>
                <w:b/>
                <w:sz w:val="16"/>
                <w:szCs w:val="16"/>
              </w:rPr>
              <w:t>Fundamento</w:t>
            </w:r>
          </w:p>
        </w:tc>
      </w:tr>
      <w:tr w:rsidR="00C70CB4" w:rsidRPr="00C70CB4" w14:paraId="55FF5B5E" w14:textId="77777777" w:rsidTr="00951399">
        <w:trPr>
          <w:trHeight w:val="1239"/>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6BBE6C8" w14:textId="0EA321F4" w:rsidR="00951399" w:rsidRPr="00C70CB4" w:rsidRDefault="00B7782B" w:rsidP="00C70CB4">
            <w:pPr>
              <w:jc w:val="both"/>
              <w:rPr>
                <w:rFonts w:ascii="Montserrat" w:hAnsi="Montserrat"/>
                <w:sz w:val="16"/>
                <w:szCs w:val="16"/>
              </w:rPr>
            </w:pPr>
            <w:r w:rsidRPr="00C70CB4">
              <w:rPr>
                <w:rFonts w:ascii="Montserrat" w:hAnsi="Montserrat"/>
                <w:sz w:val="16"/>
                <w:szCs w:val="16"/>
              </w:rPr>
              <w:t>Nombre</w:t>
            </w:r>
            <w:r w:rsidR="002D4706" w:rsidRPr="00C70CB4">
              <w:rPr>
                <w:rFonts w:ascii="Montserrat" w:hAnsi="Montserrat"/>
                <w:sz w:val="16"/>
                <w:szCs w:val="16"/>
              </w:rPr>
              <w:t xml:space="preserve"> de part</w:t>
            </w:r>
            <w:r w:rsidR="008B1FBB" w:rsidRPr="00C70CB4">
              <w:rPr>
                <w:rFonts w:ascii="Montserrat" w:hAnsi="Montserrat"/>
                <w:sz w:val="16"/>
                <w:szCs w:val="16"/>
              </w:rPr>
              <w:t>iculares, y personas servidoras</w:t>
            </w:r>
            <w:r w:rsidR="002D4706" w:rsidRPr="00C70CB4">
              <w:rPr>
                <w:rFonts w:ascii="Montserrat" w:hAnsi="Montserrat"/>
                <w:sz w:val="16"/>
                <w:szCs w:val="16"/>
              </w:rPr>
              <w:t xml:space="preserve"> públicas investigadas y no sancionadas.</w:t>
            </w:r>
          </w:p>
        </w:tc>
        <w:tc>
          <w:tcPr>
            <w:tcW w:w="6379"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1914A2A" w14:textId="77777777" w:rsidR="00951399" w:rsidRPr="00C70CB4" w:rsidRDefault="00951399" w:rsidP="00C70CB4">
            <w:pPr>
              <w:jc w:val="both"/>
              <w:rPr>
                <w:rFonts w:ascii="Montserrat" w:eastAsia="Montserrat" w:hAnsi="Montserrat" w:cs="Montserrat"/>
                <w:sz w:val="16"/>
                <w:szCs w:val="16"/>
              </w:rPr>
            </w:pPr>
            <w:r w:rsidRPr="00C70CB4">
              <w:rPr>
                <w:rFonts w:ascii="Montserrat" w:hAnsi="Montserrat"/>
                <w:sz w:val="16"/>
                <w:szCs w:val="16"/>
              </w:rPr>
              <w:t>El nombre, podría permitir identificar indirectamente a una persona, y en el presente asunto al no haber sido la persona servidora pública denunciada sujeta de una sanción por la comisión de una falta administrativa grave, el lugar donde ocurrieron los hechos motivo de la denuncia no constituyen un dato público, por lo que debe evitarse su revelación, y su protección resulta necesaria.</w:t>
            </w:r>
          </w:p>
        </w:tc>
        <w:tc>
          <w:tcPr>
            <w:tcW w:w="1732" w:type="dxa"/>
            <w:tcBorders>
              <w:top w:val="single" w:sz="6" w:space="0" w:color="CCCCCC"/>
              <w:left w:val="single" w:sz="6" w:space="0" w:color="CCCCCC"/>
              <w:bottom w:val="single" w:sz="6" w:space="0" w:color="CCCCCC"/>
              <w:right w:val="single" w:sz="6" w:space="0" w:color="CCCCCC"/>
            </w:tcBorders>
            <w:shd w:val="clear" w:color="auto" w:fill="auto"/>
          </w:tcPr>
          <w:p w14:paraId="6DD72058" w14:textId="77777777" w:rsidR="00951399" w:rsidRPr="00C70CB4" w:rsidRDefault="00951399"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 xml:space="preserve">Artículo 113, fracción I, de la LFTAIP  </w:t>
            </w:r>
          </w:p>
          <w:p w14:paraId="7100D02B" w14:textId="77777777" w:rsidR="00951399" w:rsidRPr="00C70CB4" w:rsidRDefault="00951399" w:rsidP="00C70CB4">
            <w:pPr>
              <w:jc w:val="both"/>
              <w:rPr>
                <w:rFonts w:ascii="Montserrat" w:eastAsia="Montserrat" w:hAnsi="Montserrat" w:cs="Montserrat"/>
                <w:sz w:val="16"/>
                <w:szCs w:val="16"/>
              </w:rPr>
            </w:pPr>
          </w:p>
          <w:p w14:paraId="473EF9BB" w14:textId="77777777" w:rsidR="00951399" w:rsidRPr="00C70CB4" w:rsidRDefault="00951399" w:rsidP="00C70CB4">
            <w:pPr>
              <w:jc w:val="both"/>
              <w:rPr>
                <w:rFonts w:ascii="Montserrat" w:hAnsi="Montserrat"/>
                <w:sz w:val="16"/>
                <w:szCs w:val="16"/>
              </w:rPr>
            </w:pPr>
          </w:p>
        </w:tc>
      </w:tr>
      <w:tr w:rsidR="00C70CB4" w:rsidRPr="00C70CB4" w14:paraId="44B9D813" w14:textId="77777777" w:rsidTr="00951399">
        <w:trPr>
          <w:trHeight w:val="1239"/>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060F639" w14:textId="77777777" w:rsidR="00951399" w:rsidRPr="00C70CB4" w:rsidRDefault="00951399" w:rsidP="00C70CB4">
            <w:pPr>
              <w:jc w:val="both"/>
              <w:rPr>
                <w:rFonts w:ascii="Montserrat" w:eastAsia="Montserrat" w:hAnsi="Montserrat" w:cs="Montserrat"/>
                <w:sz w:val="16"/>
                <w:szCs w:val="16"/>
              </w:rPr>
            </w:pPr>
            <w:r w:rsidRPr="00C70CB4">
              <w:rPr>
                <w:rFonts w:ascii="Montserrat" w:hAnsi="Montserrat"/>
                <w:sz w:val="16"/>
                <w:szCs w:val="16"/>
              </w:rPr>
              <w:t>Correo electrónico</w:t>
            </w:r>
          </w:p>
        </w:tc>
        <w:tc>
          <w:tcPr>
            <w:tcW w:w="6379"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2D2B0B6" w14:textId="77777777" w:rsidR="00951399" w:rsidRPr="00C70CB4" w:rsidRDefault="00951399" w:rsidP="00C70CB4">
            <w:pPr>
              <w:jc w:val="both"/>
              <w:rPr>
                <w:rFonts w:ascii="Montserrat" w:eastAsia="Montserrat" w:hAnsi="Montserrat" w:cs="Montserrat"/>
                <w:sz w:val="16"/>
                <w:szCs w:val="16"/>
              </w:rPr>
            </w:pPr>
            <w:r w:rsidRPr="00C70CB4">
              <w:rPr>
                <w:rFonts w:ascii="Montserrat" w:hAnsi="Montserrat"/>
                <w:sz w:val="16"/>
                <w:szCs w:val="16"/>
              </w:rPr>
              <w:t>El Correo Electrónico, podría permitir identificar indirectamente a una persona, y en el presente asunto al no haber sido la persona servidora pública denunciada sujeta de una sanción por la comisión de una falta administrativa grave, el lugar donde ocurrieron los hechos motivo de la denuncia no constituyen un dato público, por lo que debe evitarse su revelación, y su protección resulta necesaria.</w:t>
            </w:r>
          </w:p>
        </w:tc>
        <w:tc>
          <w:tcPr>
            <w:tcW w:w="1732" w:type="dxa"/>
            <w:tcBorders>
              <w:top w:val="single" w:sz="6" w:space="0" w:color="CCCCCC"/>
              <w:left w:val="single" w:sz="6" w:space="0" w:color="CCCCCC"/>
              <w:bottom w:val="single" w:sz="6" w:space="0" w:color="CCCCCC"/>
              <w:right w:val="single" w:sz="6" w:space="0" w:color="CCCCCC"/>
            </w:tcBorders>
            <w:shd w:val="clear" w:color="auto" w:fill="auto"/>
          </w:tcPr>
          <w:p w14:paraId="47D22550" w14:textId="77777777" w:rsidR="00951399" w:rsidRPr="00C70CB4" w:rsidRDefault="00951399"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 xml:space="preserve">Artículo 113, fracción I, de la LFTAIP  </w:t>
            </w:r>
          </w:p>
          <w:p w14:paraId="63EE36D1" w14:textId="77777777" w:rsidR="00951399" w:rsidRPr="00C70CB4" w:rsidRDefault="00951399" w:rsidP="00C70CB4">
            <w:pPr>
              <w:jc w:val="both"/>
              <w:rPr>
                <w:rFonts w:ascii="Montserrat" w:hAnsi="Montserrat"/>
                <w:sz w:val="16"/>
                <w:szCs w:val="16"/>
              </w:rPr>
            </w:pPr>
          </w:p>
        </w:tc>
      </w:tr>
      <w:tr w:rsidR="00951399" w:rsidRPr="00C70CB4" w14:paraId="590B9A96" w14:textId="77777777" w:rsidTr="00951399">
        <w:trPr>
          <w:trHeight w:val="1239"/>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8A33D2D" w14:textId="77777777" w:rsidR="00951399" w:rsidRPr="00C70CB4" w:rsidRDefault="00951399" w:rsidP="00C70CB4">
            <w:pPr>
              <w:ind w:left="720" w:hanging="720"/>
              <w:jc w:val="both"/>
              <w:rPr>
                <w:rFonts w:ascii="Montserrat" w:eastAsia="Montserrat" w:hAnsi="Montserrat" w:cs="Montserrat"/>
                <w:sz w:val="16"/>
                <w:szCs w:val="16"/>
              </w:rPr>
            </w:pPr>
            <w:r w:rsidRPr="00C70CB4">
              <w:rPr>
                <w:rFonts w:ascii="Montserrat" w:eastAsia="Montserrat" w:hAnsi="Montserrat" w:cs="Montserrat"/>
                <w:sz w:val="16"/>
                <w:szCs w:val="16"/>
              </w:rPr>
              <w:t>Domicilio</w:t>
            </w:r>
          </w:p>
        </w:tc>
        <w:tc>
          <w:tcPr>
            <w:tcW w:w="6379"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96EACE2" w14:textId="77777777" w:rsidR="00951399" w:rsidRPr="00C70CB4" w:rsidRDefault="00951399" w:rsidP="00C70CB4">
            <w:pPr>
              <w:jc w:val="both"/>
              <w:rPr>
                <w:rFonts w:ascii="Montserrat" w:eastAsia="Montserrat" w:hAnsi="Montserrat" w:cs="Montserrat"/>
                <w:sz w:val="16"/>
                <w:szCs w:val="16"/>
              </w:rPr>
            </w:pPr>
            <w:r w:rsidRPr="00C70CB4">
              <w:rPr>
                <w:rFonts w:ascii="Montserrat" w:hAnsi="Montserrat"/>
                <w:sz w:val="16"/>
                <w:szCs w:val="16"/>
              </w:rPr>
              <w:t>El Domicilio, podría permitir identificar indirectamente a una persona, y en el presente asunto al no haber sido la persona servidora pública denunciada sujeta de una sanción por la comisión de una falta administrativa grave, el lugar donde ocurrieron los hechos motivo de la denuncia no constituyen un dato público, por lo que debe evitarse su revelación, y su protección resulta necesaria.</w:t>
            </w:r>
          </w:p>
        </w:tc>
        <w:tc>
          <w:tcPr>
            <w:tcW w:w="1732" w:type="dxa"/>
            <w:tcBorders>
              <w:top w:val="single" w:sz="6" w:space="0" w:color="CCCCCC"/>
              <w:left w:val="single" w:sz="6" w:space="0" w:color="CCCCCC"/>
              <w:bottom w:val="single" w:sz="6" w:space="0" w:color="CCCCCC"/>
              <w:right w:val="single" w:sz="6" w:space="0" w:color="CCCCCC"/>
            </w:tcBorders>
            <w:shd w:val="clear" w:color="auto" w:fill="auto"/>
          </w:tcPr>
          <w:p w14:paraId="45EB2328" w14:textId="77777777" w:rsidR="00951399" w:rsidRPr="00C70CB4" w:rsidRDefault="00951399"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 xml:space="preserve">Artículo 113, fracción I, de la LFTAIP  </w:t>
            </w:r>
          </w:p>
          <w:p w14:paraId="68B09331" w14:textId="77777777" w:rsidR="00951399" w:rsidRPr="00C70CB4" w:rsidRDefault="00951399" w:rsidP="00C70CB4">
            <w:pPr>
              <w:jc w:val="both"/>
              <w:rPr>
                <w:rFonts w:ascii="Montserrat" w:hAnsi="Montserrat"/>
                <w:sz w:val="16"/>
                <w:szCs w:val="16"/>
              </w:rPr>
            </w:pPr>
          </w:p>
        </w:tc>
      </w:tr>
    </w:tbl>
    <w:p w14:paraId="2D3659E4" w14:textId="77777777" w:rsidR="00951399" w:rsidRPr="00C70CB4" w:rsidRDefault="00951399" w:rsidP="00C70CB4">
      <w:pPr>
        <w:ind w:right="-19" w:firstLine="720"/>
        <w:jc w:val="both"/>
        <w:rPr>
          <w:rFonts w:ascii="Montserrat" w:eastAsia="Montserrat" w:hAnsi="Montserrat" w:cs="Montserrat"/>
          <w:sz w:val="18"/>
          <w:szCs w:val="18"/>
        </w:rPr>
      </w:pPr>
    </w:p>
    <w:p w14:paraId="19233ACD" w14:textId="77777777" w:rsidR="0030539F" w:rsidRPr="00C70CB4" w:rsidRDefault="0030539F" w:rsidP="00C70CB4">
      <w:pPr>
        <w:jc w:val="both"/>
        <w:rPr>
          <w:rFonts w:ascii="Montserrat" w:eastAsia="Montserrat" w:hAnsi="Montserrat" w:cs="Montserrat"/>
          <w:sz w:val="18"/>
          <w:szCs w:val="16"/>
        </w:rPr>
      </w:pPr>
      <w:r w:rsidRPr="00C70CB4">
        <w:rPr>
          <w:rFonts w:ascii="Montserrat" w:eastAsia="Montserrat" w:hAnsi="Montserrat" w:cs="Montserrat"/>
          <w:sz w:val="18"/>
          <w:szCs w:val="16"/>
        </w:rPr>
        <w:t xml:space="preserve">Asimismo </w:t>
      </w:r>
      <w:r w:rsidRPr="00C70CB4">
        <w:rPr>
          <w:rFonts w:ascii="Montserrat" w:eastAsia="Calibri" w:hAnsi="Montserrat" w:cs="Times New Roman"/>
          <w:sz w:val="18"/>
          <w:szCs w:val="16"/>
        </w:rPr>
        <w:t xml:space="preserve">se pone a disposición del peticionario en versión pública, por contener información susceptible de </w:t>
      </w:r>
      <w:r w:rsidRPr="00C70CB4">
        <w:rPr>
          <w:rFonts w:ascii="Montserrat" w:eastAsia="Montserrat" w:hAnsi="Montserrat" w:cs="Montserrat"/>
          <w:sz w:val="18"/>
          <w:szCs w:val="16"/>
        </w:rPr>
        <w:t>clasificarse como confidencial o reservada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0F0B807A" w14:textId="500136A4" w:rsidR="0030539F" w:rsidRPr="00C70CB4" w:rsidRDefault="0030539F" w:rsidP="00C70CB4">
      <w:pPr>
        <w:jc w:val="both"/>
        <w:rPr>
          <w:rFonts w:ascii="Montserrat" w:hAnsi="Montserrat" w:cstheme="minorBidi"/>
          <w:sz w:val="18"/>
          <w:szCs w:val="16"/>
        </w:rPr>
      </w:pPr>
    </w:p>
    <w:p w14:paraId="474C9439" w14:textId="6098DD2F" w:rsidR="0030539F" w:rsidRPr="00C70CB4" w:rsidRDefault="006F67C3" w:rsidP="00C70CB4">
      <w:pPr>
        <w:jc w:val="both"/>
        <w:rPr>
          <w:rFonts w:ascii="Montserrat" w:eastAsia="Calibri" w:hAnsi="Montserrat" w:cs="Times New Roman"/>
          <w:sz w:val="18"/>
          <w:szCs w:val="16"/>
        </w:rPr>
      </w:pPr>
      <w:r w:rsidRPr="00C70CB4">
        <w:rPr>
          <w:rFonts w:ascii="Montserrat" w:eastAsia="Calibri" w:hAnsi="Montserrat" w:cs="Times New Roman"/>
          <w:sz w:val="18"/>
          <w:szCs w:val="16"/>
        </w:rPr>
        <w:t xml:space="preserve">La consulta directa </w:t>
      </w:r>
      <w:r w:rsidR="0030539F" w:rsidRPr="00C70CB4">
        <w:rPr>
          <w:rFonts w:ascii="Montserrat" w:eastAsia="Calibri" w:hAnsi="Montserrat" w:cs="Times New Roman"/>
          <w:sz w:val="18"/>
          <w:szCs w:val="16"/>
        </w:rPr>
        <w:t xml:space="preserve">se realizará en el domicilio de la oficina de representación del Consejo Nacional de Fomento Educativo atendiendo a las especificaciones del inmueble en el que se ubique (domicilio consultable en </w:t>
      </w:r>
      <w:hyperlink r:id="rId12" w:history="1">
        <w:r w:rsidR="0030539F" w:rsidRPr="00C70CB4">
          <w:rPr>
            <w:rStyle w:val="Hipervnculo"/>
            <w:rFonts w:ascii="Montserrat" w:eastAsia="Calibri" w:hAnsi="Montserrat" w:cs="Times New Roman"/>
            <w:color w:val="auto"/>
            <w:sz w:val="18"/>
            <w:szCs w:val="16"/>
            <w:u w:val="none"/>
          </w:rPr>
          <w:t>https://www.gob.mx/sfp/documentos/directorio-de-los-organos-internos-de-control-y-unidades-de-responsabilidades</w:t>
        </w:r>
      </w:hyperlink>
      <w:r w:rsidR="0030539F" w:rsidRPr="00C70CB4">
        <w:rPr>
          <w:rFonts w:ascii="Montserrat" w:eastAsia="Calibri" w:hAnsi="Montserrat" w:cs="Times New Roman"/>
          <w:sz w:val="18"/>
          <w:szCs w:val="16"/>
        </w:rPr>
        <w:t xml:space="preserve">). </w:t>
      </w:r>
    </w:p>
    <w:p w14:paraId="5FDF289F" w14:textId="77777777" w:rsidR="0030539F" w:rsidRPr="00C70CB4" w:rsidRDefault="0030539F" w:rsidP="00C70CB4">
      <w:pPr>
        <w:ind w:right="-15"/>
        <w:jc w:val="both"/>
        <w:rPr>
          <w:rFonts w:ascii="Montserrat" w:eastAsia="Montserrat" w:hAnsi="Montserrat" w:cs="Montserrat"/>
          <w:sz w:val="18"/>
          <w:szCs w:val="16"/>
        </w:rPr>
      </w:pPr>
    </w:p>
    <w:p w14:paraId="0F263468" w14:textId="77777777" w:rsidR="0030539F" w:rsidRPr="00C70CB4" w:rsidRDefault="0030539F" w:rsidP="00C70CB4">
      <w:pPr>
        <w:ind w:right="-15"/>
        <w:jc w:val="both"/>
        <w:rPr>
          <w:rFonts w:ascii="Montserrat" w:eastAsia="Montserrat" w:hAnsi="Montserrat" w:cs="Montserrat"/>
          <w:sz w:val="18"/>
          <w:szCs w:val="16"/>
        </w:rPr>
      </w:pPr>
      <w:r w:rsidRPr="00C70CB4">
        <w:rPr>
          <w:rFonts w:ascii="Montserrat" w:eastAsia="Montserrat" w:hAnsi="Montserrat" w:cs="Montserrat"/>
          <w:sz w:val="18"/>
          <w:szCs w:val="16"/>
        </w:rPr>
        <w:t>Para llevar a cabo la consulta directa de la información el personal encargado (será designado una vez que el peticionario señale la modalidad de entrega a la que desea acceder) tomará las siguientes medidas con el objetivo de garantizar y resguardar la información clasificada, atendiendo a la naturaleza del documento y el formato en el que obra.</w:t>
      </w:r>
    </w:p>
    <w:p w14:paraId="47B528B0" w14:textId="77777777" w:rsidR="0030539F" w:rsidRPr="00C70CB4" w:rsidRDefault="0030539F" w:rsidP="00C70CB4">
      <w:pPr>
        <w:ind w:right="-65"/>
        <w:jc w:val="both"/>
        <w:rPr>
          <w:rFonts w:ascii="Montserrat" w:eastAsia="Montserrat" w:hAnsi="Montserrat" w:cs="Montserrat"/>
          <w:sz w:val="18"/>
          <w:szCs w:val="16"/>
        </w:rPr>
      </w:pPr>
    </w:p>
    <w:p w14:paraId="0BE6B68A" w14:textId="77777777" w:rsidR="0030539F" w:rsidRPr="00C70CB4" w:rsidRDefault="0030539F" w:rsidP="00C70CB4">
      <w:pPr>
        <w:ind w:right="-65"/>
        <w:jc w:val="both"/>
        <w:rPr>
          <w:rFonts w:ascii="Montserrat" w:eastAsia="Montserrat" w:hAnsi="Montserrat" w:cs="Montserrat"/>
          <w:sz w:val="18"/>
          <w:szCs w:val="16"/>
        </w:rPr>
      </w:pPr>
      <w:r w:rsidRPr="00C70CB4">
        <w:rPr>
          <w:rFonts w:ascii="Montserrat" w:eastAsia="Montserrat" w:hAnsi="Montserrat" w:cs="Montserrat"/>
          <w:sz w:val="18"/>
          <w:szCs w:val="16"/>
        </w:rPr>
        <w:t>La consulta, podrá llevarse a cabo de lunes a jueves en un horario de 09:00 a 15:00 horas, estimando que en un día podrá consultar el expediente de su interés, ante la persona servidora pública que sea designada.</w:t>
      </w:r>
    </w:p>
    <w:p w14:paraId="2CF5945D" w14:textId="77777777" w:rsidR="0030539F" w:rsidRPr="00C70CB4" w:rsidRDefault="0030539F" w:rsidP="00C70CB4">
      <w:pPr>
        <w:ind w:right="-65"/>
        <w:jc w:val="both"/>
        <w:rPr>
          <w:rFonts w:ascii="Montserrat" w:eastAsia="Montserrat" w:hAnsi="Montserrat" w:cs="Montserrat"/>
          <w:sz w:val="18"/>
          <w:szCs w:val="16"/>
        </w:rPr>
      </w:pPr>
    </w:p>
    <w:p w14:paraId="64499185" w14:textId="77777777" w:rsidR="0030539F" w:rsidRPr="00C70CB4" w:rsidRDefault="0030539F" w:rsidP="00C70CB4">
      <w:pPr>
        <w:ind w:right="49"/>
        <w:jc w:val="both"/>
        <w:rPr>
          <w:rFonts w:ascii="Montserrat" w:eastAsia="Montserrat" w:hAnsi="Montserrat" w:cs="Montserrat"/>
          <w:sz w:val="18"/>
          <w:szCs w:val="16"/>
        </w:rPr>
      </w:pPr>
      <w:r w:rsidRPr="00C70CB4">
        <w:rPr>
          <w:rFonts w:ascii="Montserrat" w:eastAsia="Montserrat" w:hAnsi="Montserrat" w:cs="Montserrat"/>
          <w:sz w:val="18"/>
          <w:szCs w:val="16"/>
        </w:rPr>
        <w:t xml:space="preserve">Es importante señalar al peticionario que queda prohibido sustraer, alterar, modificar, divulgar, ocultar, o inutilizar total o parcialmente la información que se ponga a disposición en consulta directa. </w:t>
      </w:r>
    </w:p>
    <w:p w14:paraId="75607E12" w14:textId="77777777" w:rsidR="0030539F" w:rsidRPr="00C70CB4" w:rsidRDefault="0030539F" w:rsidP="00C70CB4">
      <w:pPr>
        <w:ind w:right="-65"/>
        <w:jc w:val="both"/>
        <w:rPr>
          <w:rFonts w:ascii="Montserrat" w:eastAsia="Montserrat" w:hAnsi="Montserrat" w:cs="Montserrat"/>
          <w:sz w:val="18"/>
          <w:szCs w:val="16"/>
        </w:rPr>
      </w:pPr>
    </w:p>
    <w:p w14:paraId="11D161D1" w14:textId="77777777" w:rsidR="0030539F" w:rsidRPr="00C70CB4" w:rsidRDefault="0030539F" w:rsidP="00C70CB4">
      <w:pPr>
        <w:ind w:right="-65"/>
        <w:jc w:val="both"/>
        <w:rPr>
          <w:rFonts w:ascii="Montserrat" w:eastAsia="Calibri" w:hAnsi="Montserrat" w:cs="Times New Roman"/>
          <w:sz w:val="18"/>
          <w:szCs w:val="16"/>
        </w:rPr>
      </w:pPr>
      <w:r w:rsidRPr="00C70CB4">
        <w:rPr>
          <w:rFonts w:ascii="Montserrat" w:eastAsia="Montserrat" w:hAnsi="Montserrat" w:cs="Montserrat"/>
          <w:sz w:val="18"/>
          <w:szCs w:val="16"/>
        </w:rPr>
        <w:t>Para el ingreso a las instalaciones será necesario que se registre y observe en todo momento las reglas de seguridad que se indiquen, para el caso de información que sea en versión pública se clasificará como confidencial o reservada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28A24A58" w14:textId="77777777" w:rsidR="0030539F" w:rsidRPr="00C70CB4" w:rsidRDefault="0030539F" w:rsidP="00C70CB4">
      <w:pPr>
        <w:ind w:right="-19"/>
        <w:jc w:val="both"/>
        <w:rPr>
          <w:rFonts w:ascii="Montserrat" w:eastAsia="Montserrat" w:hAnsi="Montserrat" w:cs="Montserrat"/>
          <w:sz w:val="20"/>
          <w:szCs w:val="18"/>
        </w:rPr>
      </w:pPr>
    </w:p>
    <w:p w14:paraId="750AED61" w14:textId="77777777" w:rsidR="00951399" w:rsidRPr="00C70CB4" w:rsidRDefault="00951399" w:rsidP="00C70CB4">
      <w:pPr>
        <w:ind w:right="-19"/>
        <w:jc w:val="both"/>
        <w:rPr>
          <w:rFonts w:ascii="Montserrat" w:eastAsia="Montserrat" w:hAnsi="Montserrat" w:cs="Montserrat"/>
          <w:sz w:val="18"/>
          <w:szCs w:val="18"/>
        </w:rPr>
      </w:pPr>
      <w:r w:rsidRPr="00C70CB4">
        <w:rPr>
          <w:rFonts w:ascii="Montserrat" w:eastAsia="Montserrat" w:hAnsi="Montserrat" w:cs="Montserrat"/>
          <w:sz w:val="18"/>
          <w:szCs w:val="18"/>
        </w:rPr>
        <w:t>En consecuencia, se emite la siguiente resolución por unanimidad:</w:t>
      </w:r>
    </w:p>
    <w:p w14:paraId="3F419328" w14:textId="77777777" w:rsidR="00951399" w:rsidRPr="00C70CB4" w:rsidRDefault="00951399" w:rsidP="00C70CB4">
      <w:pPr>
        <w:ind w:right="38"/>
        <w:jc w:val="both"/>
        <w:rPr>
          <w:rFonts w:ascii="Montserrat" w:eastAsia="Montserrat" w:hAnsi="Montserrat" w:cs="Montserrat"/>
          <w:b/>
          <w:sz w:val="18"/>
          <w:szCs w:val="18"/>
        </w:rPr>
      </w:pPr>
    </w:p>
    <w:p w14:paraId="51B7352E" w14:textId="36D66AB6" w:rsidR="000E4C3C" w:rsidRPr="00C70CB4" w:rsidRDefault="0030539F" w:rsidP="00C70CB4">
      <w:pPr>
        <w:ind w:right="38"/>
        <w:jc w:val="both"/>
        <w:rPr>
          <w:rFonts w:ascii="Montserrat" w:eastAsia="Montserrat" w:hAnsi="Montserrat" w:cs="Montserrat"/>
          <w:sz w:val="18"/>
          <w:szCs w:val="18"/>
        </w:rPr>
      </w:pPr>
      <w:r w:rsidRPr="00C70CB4">
        <w:rPr>
          <w:rFonts w:ascii="Montserrat" w:eastAsia="Montserrat" w:hAnsi="Montserrat" w:cs="Montserrat"/>
          <w:b/>
          <w:sz w:val="18"/>
          <w:szCs w:val="18"/>
        </w:rPr>
        <w:lastRenderedPageBreak/>
        <w:t xml:space="preserve">II.C.3.1.ORD.23.24: </w:t>
      </w:r>
      <w:r w:rsidR="00951399" w:rsidRPr="00C70CB4">
        <w:rPr>
          <w:rFonts w:ascii="Montserrat" w:eastAsia="Montserrat" w:hAnsi="Montserrat" w:cs="Montserrat"/>
          <w:b/>
          <w:sz w:val="18"/>
          <w:szCs w:val="18"/>
        </w:rPr>
        <w:t xml:space="preserve">CONFIRMAR </w:t>
      </w:r>
      <w:r w:rsidR="00951399" w:rsidRPr="00C70CB4">
        <w:rPr>
          <w:rFonts w:ascii="Montserrat" w:eastAsia="Montserrat" w:hAnsi="Montserrat" w:cs="Montserrat"/>
          <w:sz w:val="18"/>
          <w:szCs w:val="18"/>
        </w:rPr>
        <w:t>la clasificación de la información como c</w:t>
      </w:r>
      <w:r w:rsidR="002D4706" w:rsidRPr="00C70CB4">
        <w:rPr>
          <w:rFonts w:ascii="Montserrat" w:eastAsia="Montserrat" w:hAnsi="Montserrat" w:cs="Montserrat"/>
          <w:sz w:val="18"/>
          <w:szCs w:val="18"/>
        </w:rPr>
        <w:t xml:space="preserve">onfidencialidad invocada por el </w:t>
      </w:r>
      <w:r w:rsidR="003E3182" w:rsidRPr="00C70CB4">
        <w:rPr>
          <w:rFonts w:ascii="Montserrat" w:eastAsia="Montserrat" w:hAnsi="Montserrat" w:cs="Montserrat"/>
          <w:sz w:val="18"/>
          <w:szCs w:val="18"/>
        </w:rPr>
        <w:t>AEQDI</w:t>
      </w:r>
      <w:r w:rsidR="002D4706" w:rsidRPr="00C70CB4">
        <w:rPr>
          <w:rFonts w:ascii="Montserrat" w:eastAsia="Montserrat" w:hAnsi="Montserrat" w:cs="Montserrat"/>
          <w:sz w:val="18"/>
          <w:szCs w:val="18"/>
        </w:rPr>
        <w:t>-Ramo Educación</w:t>
      </w:r>
      <w:r w:rsidR="001B49EC" w:rsidRPr="00C70CB4">
        <w:rPr>
          <w:rFonts w:ascii="Montserrat" w:eastAsia="Montserrat" w:hAnsi="Montserrat" w:cs="Montserrat"/>
          <w:sz w:val="18"/>
          <w:szCs w:val="18"/>
        </w:rPr>
        <w:t>- Pública</w:t>
      </w:r>
      <w:r w:rsidR="002D4706" w:rsidRPr="00C70CB4">
        <w:rPr>
          <w:rFonts w:ascii="Montserrat" w:eastAsia="Montserrat" w:hAnsi="Montserrat" w:cs="Montserrat"/>
          <w:sz w:val="18"/>
          <w:szCs w:val="18"/>
        </w:rPr>
        <w:t xml:space="preserve">, a través de la </w:t>
      </w:r>
      <w:r w:rsidR="00AF3DE4" w:rsidRPr="00C70CB4">
        <w:rPr>
          <w:rFonts w:ascii="Montserrat" w:eastAsia="Montserrat" w:hAnsi="Montserrat" w:cs="Montserrat"/>
          <w:sz w:val="18"/>
          <w:szCs w:val="18"/>
        </w:rPr>
        <w:t>CGGOCV</w:t>
      </w:r>
      <w:r w:rsidRPr="00C70CB4">
        <w:rPr>
          <w:rFonts w:ascii="Montserrat" w:eastAsia="Montserrat" w:hAnsi="Montserrat" w:cs="Montserrat"/>
          <w:sz w:val="18"/>
          <w:szCs w:val="18"/>
        </w:rPr>
        <w:t xml:space="preserve"> </w:t>
      </w:r>
      <w:r w:rsidRPr="00C70CB4">
        <w:rPr>
          <w:rFonts w:ascii="Montserrat" w:hAnsi="Montserrat"/>
          <w:sz w:val="18"/>
          <w:szCs w:val="18"/>
        </w:rPr>
        <w:t xml:space="preserve">del </w:t>
      </w:r>
      <w:r w:rsidR="00647A00" w:rsidRPr="00C70CB4">
        <w:rPr>
          <w:rFonts w:ascii="Montserrat" w:hAnsi="Montserrat"/>
          <w:sz w:val="18"/>
          <w:szCs w:val="18"/>
        </w:rPr>
        <w:t>Acuerdo de Conclusión y A</w:t>
      </w:r>
      <w:r w:rsidRPr="00C70CB4">
        <w:rPr>
          <w:rFonts w:ascii="Montserrat" w:hAnsi="Montserrat"/>
          <w:sz w:val="18"/>
          <w:szCs w:val="18"/>
        </w:rPr>
        <w:t xml:space="preserve">rchivo </w:t>
      </w:r>
      <w:r w:rsidR="00647A00" w:rsidRPr="00C70CB4">
        <w:rPr>
          <w:rFonts w:ascii="Montserrat" w:hAnsi="Montserrat"/>
          <w:sz w:val="18"/>
          <w:szCs w:val="18"/>
        </w:rPr>
        <w:t xml:space="preserve">por Falta de Elementos </w:t>
      </w:r>
      <w:r w:rsidRPr="00C70CB4">
        <w:rPr>
          <w:rFonts w:ascii="Montserrat" w:hAnsi="Montserrat"/>
          <w:sz w:val="18"/>
          <w:szCs w:val="18"/>
        </w:rPr>
        <w:t>de</w:t>
      </w:r>
      <w:r w:rsidR="00647A00" w:rsidRPr="00C70CB4">
        <w:rPr>
          <w:rFonts w:ascii="Montserrat" w:hAnsi="Montserrat"/>
          <w:sz w:val="18"/>
          <w:szCs w:val="18"/>
        </w:rPr>
        <w:t>l</w:t>
      </w:r>
      <w:r w:rsidRPr="00C70CB4">
        <w:rPr>
          <w:rFonts w:ascii="Montserrat" w:hAnsi="Montserrat"/>
          <w:sz w:val="18"/>
          <w:szCs w:val="18"/>
        </w:rPr>
        <w:t xml:space="preserve"> expediente </w:t>
      </w:r>
      <w:r w:rsidRPr="00C70CB4">
        <w:rPr>
          <w:rFonts w:ascii="Montserrat" w:hAnsi="Montserrat"/>
          <w:bCs/>
          <w:sz w:val="18"/>
          <w:szCs w:val="18"/>
        </w:rPr>
        <w:t>2020/CONAFE/DE38 y su acumulado 2020/CONAFE/DE40,</w:t>
      </w:r>
      <w:r w:rsidR="00951399" w:rsidRPr="00C70CB4">
        <w:rPr>
          <w:rFonts w:ascii="Montserrat" w:eastAsia="Montserrat" w:hAnsi="Montserrat" w:cs="Montserrat"/>
          <w:sz w:val="18"/>
          <w:szCs w:val="18"/>
        </w:rPr>
        <w:t xml:space="preserve"> con fundamento en el artículo 113, fracción I, de la Ley Federal de Transparencia y Acceso a la Información Pública y, por ende, se autoriza elaborar la versión pública.</w:t>
      </w:r>
    </w:p>
    <w:p w14:paraId="7C8002C5" w14:textId="77777777" w:rsidR="0030539F" w:rsidRPr="00C70CB4" w:rsidRDefault="0030539F" w:rsidP="00C70CB4">
      <w:pPr>
        <w:ind w:right="-19"/>
        <w:jc w:val="both"/>
        <w:rPr>
          <w:rFonts w:ascii="Montserrat" w:eastAsia="Montserrat" w:hAnsi="Montserrat" w:cs="Montserrat"/>
          <w:sz w:val="18"/>
          <w:szCs w:val="18"/>
        </w:rPr>
      </w:pPr>
    </w:p>
    <w:p w14:paraId="51B6D150" w14:textId="575A17B3" w:rsidR="008E7E2D" w:rsidRPr="00C70CB4" w:rsidRDefault="0030539F" w:rsidP="00C70CB4">
      <w:pPr>
        <w:ind w:right="38"/>
        <w:jc w:val="both"/>
        <w:rPr>
          <w:rFonts w:ascii="Montserrat" w:eastAsia="Montserrat" w:hAnsi="Montserrat" w:cs="Montserrat"/>
          <w:sz w:val="18"/>
          <w:szCs w:val="18"/>
        </w:rPr>
      </w:pPr>
      <w:r w:rsidRPr="00C70CB4">
        <w:rPr>
          <w:rFonts w:ascii="Montserrat" w:eastAsia="Montserrat" w:hAnsi="Montserrat" w:cs="Montserrat"/>
          <w:b/>
          <w:sz w:val="18"/>
          <w:szCs w:val="18"/>
        </w:rPr>
        <w:t>II.C.3.2.ORD.23.24: CONFIRMAR</w:t>
      </w:r>
      <w:r w:rsidRPr="00C70CB4">
        <w:rPr>
          <w:rFonts w:ascii="Montserrat" w:eastAsia="Montserrat" w:hAnsi="Montserrat" w:cs="Montserrat"/>
          <w:sz w:val="18"/>
          <w:szCs w:val="18"/>
        </w:rPr>
        <w:t xml:space="preserve"> las medidas para permitir la consulta directa invocadas por </w:t>
      </w:r>
      <w:r w:rsidR="002D4706" w:rsidRPr="00C70CB4">
        <w:rPr>
          <w:rFonts w:ascii="Montserrat" w:eastAsia="Montserrat" w:hAnsi="Montserrat" w:cs="Montserrat"/>
          <w:sz w:val="18"/>
          <w:szCs w:val="18"/>
        </w:rPr>
        <w:t xml:space="preserve">el </w:t>
      </w:r>
      <w:r w:rsidR="003E3182" w:rsidRPr="00C70CB4">
        <w:rPr>
          <w:rFonts w:ascii="Montserrat" w:eastAsia="Montserrat" w:hAnsi="Montserrat" w:cs="Montserrat"/>
          <w:sz w:val="18"/>
          <w:szCs w:val="18"/>
        </w:rPr>
        <w:t>AEQDI</w:t>
      </w:r>
      <w:r w:rsidR="002D4706" w:rsidRPr="00C70CB4">
        <w:rPr>
          <w:rFonts w:ascii="Montserrat" w:eastAsia="Montserrat" w:hAnsi="Montserrat" w:cs="Montserrat"/>
          <w:sz w:val="18"/>
          <w:szCs w:val="18"/>
        </w:rPr>
        <w:t>-Ramo Educación</w:t>
      </w:r>
      <w:r w:rsidR="003E3182" w:rsidRPr="00C70CB4">
        <w:rPr>
          <w:rFonts w:ascii="Montserrat" w:eastAsia="Montserrat" w:hAnsi="Montserrat" w:cs="Montserrat"/>
          <w:sz w:val="18"/>
          <w:szCs w:val="18"/>
        </w:rPr>
        <w:t>, a través de la</w:t>
      </w:r>
      <w:r w:rsidRPr="00C70CB4">
        <w:rPr>
          <w:rFonts w:ascii="Montserrat" w:eastAsia="Montserrat" w:hAnsi="Montserrat" w:cs="Montserrat"/>
          <w:sz w:val="18"/>
          <w:szCs w:val="18"/>
        </w:rPr>
        <w:t xml:space="preserve"> </w:t>
      </w:r>
      <w:r w:rsidR="00AF3DE4" w:rsidRPr="00C70CB4">
        <w:rPr>
          <w:rFonts w:ascii="Montserrat" w:eastAsia="Montserrat" w:hAnsi="Montserrat" w:cs="Montserrat"/>
          <w:sz w:val="18"/>
          <w:szCs w:val="18"/>
        </w:rPr>
        <w:t>CGGOCV</w:t>
      </w:r>
      <w:r w:rsidR="003E3182" w:rsidRPr="00C70CB4">
        <w:rPr>
          <w:rFonts w:ascii="Montserrat" w:eastAsia="Montserrat" w:hAnsi="Montserrat" w:cs="Montserrat"/>
          <w:sz w:val="18"/>
          <w:szCs w:val="18"/>
        </w:rPr>
        <w:t>,</w:t>
      </w:r>
      <w:r w:rsidR="00AF3DE4" w:rsidRPr="00C70CB4">
        <w:rPr>
          <w:rFonts w:ascii="Montserrat" w:eastAsia="Montserrat" w:hAnsi="Montserrat" w:cs="Montserrat"/>
          <w:sz w:val="18"/>
          <w:szCs w:val="18"/>
        </w:rPr>
        <w:t xml:space="preserve"> </w:t>
      </w:r>
      <w:r w:rsidRPr="00C70CB4">
        <w:rPr>
          <w:rFonts w:ascii="Montserrat" w:eastAsia="Montserrat" w:hAnsi="Montserrat" w:cs="Montserrat"/>
          <w:sz w:val="18"/>
          <w:szCs w:val="18"/>
        </w:rPr>
        <w:t>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3F3B7F4" w14:textId="77777777" w:rsidR="008E7E2D" w:rsidRPr="00C70CB4" w:rsidRDefault="008E7E2D" w:rsidP="00C70CB4">
      <w:pPr>
        <w:ind w:right="38"/>
        <w:jc w:val="both"/>
        <w:rPr>
          <w:rFonts w:ascii="Montserrat" w:eastAsia="Montserrat" w:hAnsi="Montserrat" w:cs="Montserrat"/>
          <w:sz w:val="18"/>
          <w:szCs w:val="18"/>
        </w:rPr>
      </w:pPr>
    </w:p>
    <w:p w14:paraId="55F73055" w14:textId="34963D36" w:rsidR="0030539F" w:rsidRPr="00C70CB4" w:rsidRDefault="008E7E2D" w:rsidP="00C70CB4">
      <w:pPr>
        <w:ind w:right="38"/>
        <w:jc w:val="both"/>
        <w:rPr>
          <w:rFonts w:ascii="Montserrat" w:eastAsia="Montserrat" w:hAnsi="Montserrat" w:cs="Montserrat"/>
          <w:sz w:val="18"/>
          <w:szCs w:val="18"/>
        </w:rPr>
      </w:pPr>
      <w:r w:rsidRPr="00C70CB4">
        <w:rPr>
          <w:rFonts w:ascii="Montserrat" w:eastAsia="Montserrat" w:hAnsi="Montserrat" w:cs="Montserrat"/>
          <w:b/>
          <w:sz w:val="18"/>
          <w:szCs w:val="18"/>
        </w:rPr>
        <w:t xml:space="preserve"> II.C.3.3.ORD.23.24: CONFIRMAR</w:t>
      </w:r>
      <w:r w:rsidRPr="00C70CB4">
        <w:rPr>
          <w:rFonts w:ascii="Montserrat" w:eastAsia="Montserrat" w:hAnsi="Montserrat" w:cs="Montserrat"/>
          <w:sz w:val="18"/>
          <w:szCs w:val="18"/>
        </w:rPr>
        <w:t xml:space="preserve"> la improcedencia de exención de pago por la reproducción de la información, toda vez que no se cumplen los requisitos previstos en el artículo Trigésimo de los Lineamientos que establecen los procedimientos internos de atención a solicitudes de acceso a la información pública. </w:t>
      </w:r>
    </w:p>
    <w:p w14:paraId="40104292" w14:textId="792056F5" w:rsidR="00CC56AA" w:rsidRDefault="00CC56AA" w:rsidP="00C70CB4">
      <w:pPr>
        <w:ind w:right="38"/>
        <w:jc w:val="both"/>
        <w:rPr>
          <w:rFonts w:ascii="Montserrat" w:eastAsia="Montserrat" w:hAnsi="Montserrat" w:cs="Montserrat"/>
          <w:b/>
          <w:sz w:val="18"/>
          <w:szCs w:val="18"/>
        </w:rPr>
      </w:pPr>
    </w:p>
    <w:p w14:paraId="68B4E099" w14:textId="0C2ECB28" w:rsidR="00C70CB4" w:rsidRDefault="00C70CB4" w:rsidP="00C70CB4">
      <w:pPr>
        <w:ind w:right="38"/>
        <w:jc w:val="both"/>
        <w:rPr>
          <w:rFonts w:ascii="Montserrat" w:eastAsia="Montserrat" w:hAnsi="Montserrat" w:cs="Montserrat"/>
          <w:b/>
          <w:sz w:val="18"/>
          <w:szCs w:val="18"/>
        </w:rPr>
      </w:pPr>
    </w:p>
    <w:p w14:paraId="7A346BD5" w14:textId="07A158D0" w:rsidR="00C70CB4" w:rsidRDefault="00C70CB4" w:rsidP="00C70CB4">
      <w:pPr>
        <w:ind w:right="38"/>
        <w:jc w:val="both"/>
        <w:rPr>
          <w:rFonts w:ascii="Montserrat" w:eastAsia="Montserrat" w:hAnsi="Montserrat" w:cs="Montserrat"/>
          <w:b/>
          <w:sz w:val="18"/>
          <w:szCs w:val="18"/>
        </w:rPr>
      </w:pPr>
    </w:p>
    <w:p w14:paraId="53D8E589" w14:textId="4B187195" w:rsidR="00C70CB4" w:rsidRDefault="00C70CB4" w:rsidP="00C70CB4">
      <w:pPr>
        <w:ind w:right="38"/>
        <w:jc w:val="both"/>
        <w:rPr>
          <w:rFonts w:ascii="Montserrat" w:eastAsia="Montserrat" w:hAnsi="Montserrat" w:cs="Montserrat"/>
          <w:b/>
          <w:sz w:val="18"/>
          <w:szCs w:val="18"/>
        </w:rPr>
      </w:pPr>
    </w:p>
    <w:p w14:paraId="03CA4430" w14:textId="77777777" w:rsidR="00C70CB4" w:rsidRPr="00C70CB4" w:rsidRDefault="00C70CB4" w:rsidP="00C70CB4">
      <w:pPr>
        <w:ind w:right="38"/>
        <w:jc w:val="both"/>
        <w:rPr>
          <w:rFonts w:ascii="Montserrat" w:eastAsia="Montserrat" w:hAnsi="Montserrat" w:cs="Montserrat"/>
          <w:b/>
          <w:sz w:val="18"/>
          <w:szCs w:val="18"/>
        </w:rPr>
      </w:pPr>
    </w:p>
    <w:p w14:paraId="4AD6A3B8" w14:textId="77777777" w:rsidR="000E4C3C" w:rsidRPr="00C70CB4" w:rsidRDefault="0030539F" w:rsidP="00C70CB4">
      <w:pPr>
        <w:ind w:right="38"/>
        <w:jc w:val="both"/>
        <w:rPr>
          <w:rFonts w:ascii="Montserrat" w:eastAsia="Montserrat" w:hAnsi="Montserrat" w:cs="Montserrat"/>
          <w:b/>
          <w:sz w:val="18"/>
          <w:szCs w:val="18"/>
        </w:rPr>
      </w:pPr>
      <w:r w:rsidRPr="00C70CB4">
        <w:rPr>
          <w:rFonts w:ascii="Montserrat" w:eastAsia="Montserrat" w:hAnsi="Montserrat" w:cs="Montserrat"/>
          <w:b/>
          <w:sz w:val="18"/>
          <w:szCs w:val="18"/>
        </w:rPr>
        <w:t>C.4</w:t>
      </w:r>
      <w:r w:rsidR="000E4C3C" w:rsidRPr="00C70CB4">
        <w:rPr>
          <w:rFonts w:ascii="Montserrat" w:eastAsia="Montserrat" w:hAnsi="Montserrat" w:cs="Montserrat"/>
          <w:b/>
          <w:sz w:val="18"/>
          <w:szCs w:val="18"/>
        </w:rPr>
        <w:t xml:space="preserve"> Folio 330026524001712</w:t>
      </w:r>
    </w:p>
    <w:p w14:paraId="2753AB07" w14:textId="77777777" w:rsidR="000E4C3C" w:rsidRPr="00C70CB4" w:rsidRDefault="000E4C3C" w:rsidP="00C70CB4">
      <w:pPr>
        <w:ind w:right="38"/>
        <w:jc w:val="both"/>
        <w:rPr>
          <w:rFonts w:ascii="Montserrat" w:eastAsia="Montserrat" w:hAnsi="Montserrat" w:cs="Montserrat"/>
          <w:b/>
          <w:sz w:val="18"/>
          <w:szCs w:val="18"/>
        </w:rPr>
      </w:pPr>
    </w:p>
    <w:p w14:paraId="4FD4F592" w14:textId="77777777" w:rsidR="000E4C3C" w:rsidRPr="00C70CB4" w:rsidRDefault="000E4C3C" w:rsidP="00C70CB4">
      <w:pPr>
        <w:ind w:right="-20"/>
        <w:jc w:val="both"/>
        <w:rPr>
          <w:rFonts w:ascii="Montserrat" w:eastAsia="Montserrat" w:hAnsi="Montserrat" w:cs="Montserrat"/>
          <w:sz w:val="18"/>
          <w:szCs w:val="20"/>
        </w:rPr>
      </w:pPr>
      <w:r w:rsidRPr="00C70CB4">
        <w:rPr>
          <w:rFonts w:ascii="Montserrat" w:eastAsia="Montserrat" w:hAnsi="Montserrat" w:cs="Montserrat"/>
          <w:sz w:val="18"/>
          <w:szCs w:val="20"/>
        </w:rPr>
        <w:t>Un particular requirió:</w:t>
      </w:r>
    </w:p>
    <w:p w14:paraId="37DDCD90" w14:textId="77777777" w:rsidR="000E4C3C" w:rsidRPr="00C70CB4" w:rsidRDefault="000E4C3C" w:rsidP="00C70CB4">
      <w:pPr>
        <w:ind w:right="566"/>
        <w:jc w:val="both"/>
        <w:rPr>
          <w:rFonts w:ascii="Montserrat" w:eastAsia="Montserrat" w:hAnsi="Montserrat" w:cs="Montserrat"/>
          <w:b/>
          <w:i/>
          <w:sz w:val="20"/>
          <w:szCs w:val="20"/>
        </w:rPr>
      </w:pPr>
    </w:p>
    <w:p w14:paraId="5323D9E3" w14:textId="77777777" w:rsidR="000E4C3C" w:rsidRPr="00C70CB4" w:rsidRDefault="000E4C3C" w:rsidP="00C70CB4">
      <w:pPr>
        <w:ind w:left="566" w:right="566"/>
        <w:jc w:val="both"/>
        <w:rPr>
          <w:rFonts w:ascii="Montserrat" w:eastAsia="Montserrat" w:hAnsi="Montserrat" w:cs="Montserrat"/>
          <w:i/>
          <w:sz w:val="16"/>
          <w:szCs w:val="20"/>
        </w:rPr>
      </w:pPr>
      <w:r w:rsidRPr="00C70CB4">
        <w:rPr>
          <w:rFonts w:ascii="Montserrat" w:eastAsia="Montserrat" w:hAnsi="Montserrat" w:cs="Montserrat"/>
          <w:i/>
          <w:sz w:val="16"/>
          <w:szCs w:val="20"/>
        </w:rPr>
        <w:t xml:space="preserve">"Solicito la información y/o documentación con la que la empresa </w:t>
      </w:r>
      <w:r w:rsidR="00951399" w:rsidRPr="00C70CB4">
        <w:rPr>
          <w:rFonts w:ascii="Montserrat" w:eastAsia="Montserrat" w:hAnsi="Montserrat" w:cs="Montserrat"/>
          <w:i/>
          <w:sz w:val="16"/>
          <w:szCs w:val="20"/>
        </w:rPr>
        <w:t>[…]</w:t>
      </w:r>
      <w:r w:rsidRPr="00C70CB4">
        <w:rPr>
          <w:rFonts w:ascii="Montserrat" w:eastAsia="Montserrat" w:hAnsi="Montserrat" w:cs="Montserrat"/>
          <w:i/>
          <w:sz w:val="16"/>
          <w:szCs w:val="20"/>
        </w:rPr>
        <w:t xml:space="preserve"> con RFC […] </w:t>
      </w:r>
      <w:r w:rsidR="00951399" w:rsidRPr="00C70CB4">
        <w:rPr>
          <w:rFonts w:ascii="Montserrat" w:eastAsia="Montserrat" w:hAnsi="Montserrat" w:cs="Montserrat"/>
          <w:i/>
          <w:sz w:val="16"/>
          <w:szCs w:val="20"/>
        </w:rPr>
        <w:t>[…]</w:t>
      </w:r>
      <w:r w:rsidRPr="00C70CB4">
        <w:rPr>
          <w:rFonts w:ascii="Montserrat" w:eastAsia="Montserrat" w:hAnsi="Montserrat" w:cs="Montserrat"/>
          <w:i/>
          <w:sz w:val="16"/>
          <w:szCs w:val="20"/>
        </w:rPr>
        <w:t xml:space="preserve"> ha participado en concursos de Licitación o similares, durante el periodo de Julio 2023 a Junio 2024.</w:t>
      </w:r>
    </w:p>
    <w:p w14:paraId="216ACBBC" w14:textId="77777777" w:rsidR="000E4C3C" w:rsidRPr="00C70CB4" w:rsidRDefault="000E4C3C" w:rsidP="00C70CB4">
      <w:pPr>
        <w:ind w:left="566" w:right="566"/>
        <w:jc w:val="both"/>
        <w:rPr>
          <w:rFonts w:ascii="Montserrat" w:eastAsia="Montserrat" w:hAnsi="Montserrat" w:cs="Montserrat"/>
          <w:i/>
          <w:sz w:val="16"/>
          <w:szCs w:val="20"/>
        </w:rPr>
      </w:pPr>
      <w:r w:rsidRPr="00C70CB4">
        <w:rPr>
          <w:rFonts w:ascii="Montserrat" w:eastAsia="Montserrat" w:hAnsi="Montserrat" w:cs="Montserrat"/>
          <w:i/>
          <w:sz w:val="16"/>
          <w:szCs w:val="20"/>
        </w:rPr>
        <w:t xml:space="preserve">Haciendo énfasis en la documentación que se anexa a los formularios respecto a los responsables del servicio, tales como cedula profesional del responsable.” </w:t>
      </w:r>
      <w:r w:rsidRPr="00C70CB4">
        <w:rPr>
          <w:rFonts w:ascii="Montserrat" w:hAnsi="Montserrat"/>
          <w:i/>
          <w:sz w:val="16"/>
          <w:szCs w:val="20"/>
        </w:rPr>
        <w:t>(Sic)</w:t>
      </w:r>
    </w:p>
    <w:p w14:paraId="19169EDA" w14:textId="77777777" w:rsidR="000E4C3C" w:rsidRPr="00C70CB4" w:rsidRDefault="000E4C3C" w:rsidP="00C70CB4">
      <w:pPr>
        <w:ind w:right="-19"/>
        <w:jc w:val="both"/>
        <w:rPr>
          <w:rFonts w:ascii="Montserrat" w:eastAsia="Montserrat" w:hAnsi="Montserrat" w:cs="Montserrat"/>
          <w:sz w:val="20"/>
          <w:szCs w:val="20"/>
        </w:rPr>
      </w:pPr>
    </w:p>
    <w:p w14:paraId="13D8C37A" w14:textId="77777777" w:rsidR="000E4C3C" w:rsidRPr="00C70CB4" w:rsidRDefault="000E4C3C" w:rsidP="00C70CB4">
      <w:pPr>
        <w:ind w:right="-19"/>
        <w:jc w:val="both"/>
        <w:rPr>
          <w:rFonts w:ascii="Montserrat" w:eastAsia="Montserrat" w:hAnsi="Montserrat" w:cs="Montserrat"/>
          <w:sz w:val="18"/>
          <w:szCs w:val="20"/>
        </w:rPr>
      </w:pPr>
      <w:r w:rsidRPr="00C70CB4">
        <w:rPr>
          <w:rFonts w:ascii="Montserrat" w:eastAsia="Montserrat" w:hAnsi="Montserrat" w:cs="Montserrat"/>
          <w:sz w:val="18"/>
          <w:szCs w:val="20"/>
        </w:rPr>
        <w:t xml:space="preserve">La Dirección General de Recursos Materiales y Servicios Generales (DGRMSG) a efecto de elaborar la versión pública del documento denominado como </w:t>
      </w:r>
      <w:r w:rsidRPr="00C70CB4">
        <w:rPr>
          <w:rFonts w:ascii="Montserrat" w:eastAsia="Montserrat" w:hAnsi="Montserrat" w:cs="Montserrat"/>
          <w:i/>
          <w:sz w:val="18"/>
          <w:szCs w:val="20"/>
        </w:rPr>
        <w:t xml:space="preserve">“Formato: acreditación de la existencia legal y acreditación jurídica del licitante”, </w:t>
      </w:r>
      <w:r w:rsidRPr="00C70CB4">
        <w:rPr>
          <w:rFonts w:ascii="Montserrat" w:eastAsia="Montserrat" w:hAnsi="Montserrat" w:cs="Montserrat"/>
          <w:sz w:val="18"/>
          <w:szCs w:val="20"/>
        </w:rPr>
        <w:t xml:space="preserve">solicitó la clasificación de la siguiente información como confidencial: </w:t>
      </w:r>
    </w:p>
    <w:p w14:paraId="7DCFCE39" w14:textId="77777777" w:rsidR="000E4C3C" w:rsidRPr="00C70CB4" w:rsidRDefault="000E4C3C" w:rsidP="00C70CB4">
      <w:pPr>
        <w:ind w:right="-19"/>
        <w:jc w:val="both"/>
        <w:rPr>
          <w:rFonts w:ascii="Montserrat" w:eastAsia="Montserrat" w:hAnsi="Montserrat" w:cs="Montserrat"/>
          <w:sz w:val="16"/>
          <w:szCs w:val="18"/>
        </w:rPr>
      </w:pPr>
    </w:p>
    <w:tbl>
      <w:tblPr>
        <w:tblW w:w="1005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833"/>
        <w:gridCol w:w="6095"/>
        <w:gridCol w:w="2127"/>
      </w:tblGrid>
      <w:tr w:rsidR="00C70CB4" w:rsidRPr="00C70CB4" w14:paraId="2E4293A1" w14:textId="77777777" w:rsidTr="00C70CB4">
        <w:trPr>
          <w:tblHeader/>
          <w:jc w:val="center"/>
        </w:trPr>
        <w:tc>
          <w:tcPr>
            <w:tcW w:w="1833" w:type="dxa"/>
            <w:shd w:val="clear" w:color="auto" w:fill="660033"/>
            <w:tcMar>
              <w:top w:w="100" w:type="dxa"/>
              <w:left w:w="100" w:type="dxa"/>
              <w:bottom w:w="100" w:type="dxa"/>
              <w:right w:w="100" w:type="dxa"/>
            </w:tcMar>
          </w:tcPr>
          <w:p w14:paraId="282755AC" w14:textId="77777777" w:rsidR="000E4C3C" w:rsidRPr="00C70CB4" w:rsidRDefault="000E4C3C" w:rsidP="00C70CB4">
            <w:pPr>
              <w:jc w:val="center"/>
              <w:rPr>
                <w:rFonts w:ascii="Montserrat" w:eastAsia="Montserrat" w:hAnsi="Montserrat" w:cs="Montserrat"/>
                <w:b/>
                <w:sz w:val="16"/>
                <w:szCs w:val="18"/>
              </w:rPr>
            </w:pPr>
            <w:r w:rsidRPr="00C70CB4">
              <w:rPr>
                <w:rFonts w:ascii="Montserrat" w:eastAsia="Montserrat" w:hAnsi="Montserrat" w:cs="Montserrat"/>
                <w:b/>
                <w:sz w:val="16"/>
                <w:szCs w:val="18"/>
              </w:rPr>
              <w:t>Dato</w:t>
            </w:r>
          </w:p>
        </w:tc>
        <w:tc>
          <w:tcPr>
            <w:tcW w:w="6095" w:type="dxa"/>
            <w:shd w:val="clear" w:color="auto" w:fill="660033"/>
            <w:tcMar>
              <w:top w:w="100" w:type="dxa"/>
              <w:left w:w="100" w:type="dxa"/>
              <w:bottom w:w="100" w:type="dxa"/>
              <w:right w:w="100" w:type="dxa"/>
            </w:tcMar>
          </w:tcPr>
          <w:p w14:paraId="080E6FCB" w14:textId="77777777" w:rsidR="000E4C3C" w:rsidRPr="00C70CB4" w:rsidRDefault="000E4C3C" w:rsidP="00C70CB4">
            <w:pPr>
              <w:jc w:val="center"/>
              <w:rPr>
                <w:rFonts w:ascii="Montserrat" w:eastAsia="Montserrat" w:hAnsi="Montserrat" w:cs="Montserrat"/>
                <w:b/>
                <w:sz w:val="16"/>
                <w:szCs w:val="18"/>
              </w:rPr>
            </w:pPr>
            <w:r w:rsidRPr="00C70CB4">
              <w:rPr>
                <w:rFonts w:ascii="Montserrat" w:eastAsia="Montserrat" w:hAnsi="Montserrat" w:cs="Montserrat"/>
                <w:b/>
                <w:sz w:val="16"/>
                <w:szCs w:val="18"/>
              </w:rPr>
              <w:t>Justificación</w:t>
            </w:r>
          </w:p>
        </w:tc>
        <w:tc>
          <w:tcPr>
            <w:tcW w:w="2127" w:type="dxa"/>
            <w:shd w:val="clear" w:color="auto" w:fill="660033"/>
            <w:tcMar>
              <w:top w:w="100" w:type="dxa"/>
              <w:left w:w="100" w:type="dxa"/>
              <w:bottom w:w="100" w:type="dxa"/>
              <w:right w:w="100" w:type="dxa"/>
            </w:tcMar>
          </w:tcPr>
          <w:p w14:paraId="2CE37D17" w14:textId="77777777" w:rsidR="000E4C3C" w:rsidRPr="00C70CB4" w:rsidRDefault="000E4C3C" w:rsidP="00C70CB4">
            <w:pPr>
              <w:jc w:val="center"/>
              <w:rPr>
                <w:rFonts w:ascii="Montserrat" w:eastAsia="Montserrat" w:hAnsi="Montserrat" w:cs="Montserrat"/>
                <w:b/>
                <w:sz w:val="18"/>
                <w:szCs w:val="18"/>
              </w:rPr>
            </w:pPr>
            <w:r w:rsidRPr="00C70CB4">
              <w:rPr>
                <w:rFonts w:ascii="Montserrat" w:eastAsia="Montserrat" w:hAnsi="Montserrat" w:cs="Montserrat"/>
                <w:b/>
                <w:sz w:val="18"/>
                <w:szCs w:val="18"/>
              </w:rPr>
              <w:t>Fundamento</w:t>
            </w:r>
          </w:p>
        </w:tc>
      </w:tr>
      <w:tr w:rsidR="00C70CB4" w:rsidRPr="00C70CB4" w14:paraId="11787536" w14:textId="77777777" w:rsidTr="00C70CB4">
        <w:trPr>
          <w:trHeight w:val="1239"/>
          <w:jc w:val="center"/>
        </w:trPr>
        <w:tc>
          <w:tcPr>
            <w:tcW w:w="1833" w:type="dxa"/>
            <w:shd w:val="clear" w:color="auto" w:fill="auto"/>
            <w:vAlign w:val="center"/>
          </w:tcPr>
          <w:p w14:paraId="4B264AC6"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Domicilio</w:t>
            </w:r>
          </w:p>
        </w:tc>
        <w:tc>
          <w:tcPr>
            <w:tcW w:w="6095" w:type="dxa"/>
            <w:shd w:val="clear" w:color="auto" w:fill="auto"/>
            <w:vAlign w:val="center"/>
          </w:tcPr>
          <w:p w14:paraId="170F6C1E"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w:t>
            </w:r>
          </w:p>
        </w:tc>
        <w:tc>
          <w:tcPr>
            <w:tcW w:w="2127" w:type="dxa"/>
            <w:shd w:val="clear" w:color="auto" w:fill="auto"/>
          </w:tcPr>
          <w:p w14:paraId="45B37ABD" w14:textId="77777777" w:rsidR="000E4C3C" w:rsidRPr="00C70CB4" w:rsidRDefault="000E4C3C" w:rsidP="00C70CB4">
            <w:pPr>
              <w:jc w:val="both"/>
              <w:rPr>
                <w:rFonts w:ascii="Montserrat" w:hAnsi="Montserrat"/>
                <w:sz w:val="16"/>
                <w:szCs w:val="16"/>
              </w:rPr>
            </w:pPr>
            <w:r w:rsidRPr="00C70CB4">
              <w:rPr>
                <w:rFonts w:ascii="Montserrat" w:eastAsia="Montserrat" w:hAnsi="Montserrat" w:cs="Montserrat"/>
                <w:sz w:val="16"/>
                <w:szCs w:val="16"/>
              </w:rPr>
              <w:t xml:space="preserve">Artículo 113, fracción I, de la LFTAIP  </w:t>
            </w:r>
          </w:p>
        </w:tc>
      </w:tr>
      <w:tr w:rsidR="00C70CB4" w:rsidRPr="00C70CB4" w14:paraId="38B0C371" w14:textId="77777777" w:rsidTr="00C70CB4">
        <w:trPr>
          <w:jc w:val="center"/>
        </w:trPr>
        <w:tc>
          <w:tcPr>
            <w:tcW w:w="1833" w:type="dxa"/>
            <w:shd w:val="clear" w:color="auto" w:fill="auto"/>
            <w:vAlign w:val="center"/>
          </w:tcPr>
          <w:p w14:paraId="55355635"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Fecha de nacimiento y edad</w:t>
            </w:r>
          </w:p>
        </w:tc>
        <w:tc>
          <w:tcPr>
            <w:tcW w:w="6095" w:type="dxa"/>
            <w:shd w:val="clear" w:color="auto" w:fill="auto"/>
            <w:vAlign w:val="center"/>
          </w:tcPr>
          <w:p w14:paraId="7A3914EE"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Es información que por su propia naturaleza incide en la esfera privada de los particulares. Lo anterior, dado que la misma se refiere a los años cumplidos por una persona física identificable, de esta manera, se actualiza el supuesto de clasificación de confidencialidad.</w:t>
            </w:r>
          </w:p>
        </w:tc>
        <w:tc>
          <w:tcPr>
            <w:tcW w:w="2127" w:type="dxa"/>
            <w:shd w:val="clear" w:color="auto" w:fill="auto"/>
          </w:tcPr>
          <w:p w14:paraId="7AE4DAF4" w14:textId="77777777" w:rsidR="000E4C3C" w:rsidRPr="00C70CB4" w:rsidRDefault="000E4C3C" w:rsidP="00C70CB4">
            <w:pPr>
              <w:jc w:val="both"/>
              <w:rPr>
                <w:rFonts w:ascii="Montserrat" w:hAnsi="Montserrat"/>
                <w:sz w:val="16"/>
                <w:szCs w:val="16"/>
              </w:rPr>
            </w:pPr>
            <w:r w:rsidRPr="00C70CB4">
              <w:rPr>
                <w:rFonts w:ascii="Montserrat" w:eastAsia="Montserrat" w:hAnsi="Montserrat" w:cs="Montserrat"/>
                <w:sz w:val="16"/>
                <w:szCs w:val="16"/>
              </w:rPr>
              <w:t xml:space="preserve">Artículo 113, fracción I, de la LFTAIP  </w:t>
            </w:r>
          </w:p>
        </w:tc>
      </w:tr>
      <w:tr w:rsidR="00C70CB4" w:rsidRPr="00C70CB4" w14:paraId="466113F0" w14:textId="77777777" w:rsidTr="00C70CB4">
        <w:trPr>
          <w:trHeight w:val="20"/>
          <w:jc w:val="center"/>
        </w:trPr>
        <w:tc>
          <w:tcPr>
            <w:tcW w:w="1833" w:type="dxa"/>
            <w:shd w:val="clear" w:color="auto" w:fill="auto"/>
            <w:vAlign w:val="center"/>
          </w:tcPr>
          <w:p w14:paraId="7046A92E" w14:textId="77777777" w:rsidR="000E4C3C" w:rsidRPr="00C70CB4" w:rsidRDefault="000E4C3C" w:rsidP="00C70CB4">
            <w:pPr>
              <w:ind w:left="720" w:hanging="720"/>
              <w:jc w:val="both"/>
              <w:rPr>
                <w:rFonts w:ascii="Montserrat" w:eastAsia="Montserrat" w:hAnsi="Montserrat" w:cs="Montserrat"/>
                <w:sz w:val="16"/>
                <w:szCs w:val="16"/>
              </w:rPr>
            </w:pPr>
            <w:r w:rsidRPr="00C70CB4">
              <w:rPr>
                <w:rFonts w:ascii="Montserrat" w:eastAsia="Montserrat" w:hAnsi="Montserrat" w:cs="Montserrat"/>
                <w:sz w:val="16"/>
                <w:szCs w:val="16"/>
              </w:rPr>
              <w:t>Clave de elector</w:t>
            </w:r>
          </w:p>
        </w:tc>
        <w:tc>
          <w:tcPr>
            <w:tcW w:w="6095" w:type="dxa"/>
            <w:shd w:val="clear" w:color="auto" w:fill="auto"/>
            <w:vAlign w:val="center"/>
          </w:tcPr>
          <w:p w14:paraId="61D52F76"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Se compone de 18 caracteres y se conforma con las primeras letras de los apellidos, año, mes, día y clave del estado en que su titular nació, su sexo y una homoclave interna de registro; derivado de lo cual, la clave referida ha sido considerada como dato personal objeto de confidencialidad.</w:t>
            </w:r>
          </w:p>
        </w:tc>
        <w:tc>
          <w:tcPr>
            <w:tcW w:w="2127" w:type="dxa"/>
            <w:shd w:val="clear" w:color="auto" w:fill="auto"/>
          </w:tcPr>
          <w:p w14:paraId="4A8AB57B" w14:textId="77777777" w:rsidR="000E4C3C" w:rsidRPr="00C70CB4" w:rsidRDefault="000E4C3C" w:rsidP="00C70CB4">
            <w:pPr>
              <w:jc w:val="both"/>
              <w:rPr>
                <w:rFonts w:ascii="Montserrat" w:hAnsi="Montserrat"/>
                <w:sz w:val="16"/>
                <w:szCs w:val="16"/>
              </w:rPr>
            </w:pPr>
            <w:r w:rsidRPr="00C70CB4">
              <w:rPr>
                <w:rFonts w:ascii="Montserrat" w:eastAsia="Montserrat" w:hAnsi="Montserrat" w:cs="Montserrat"/>
                <w:sz w:val="16"/>
                <w:szCs w:val="16"/>
              </w:rPr>
              <w:t xml:space="preserve">Artículo 113, fracción I, de la LFTAIP  </w:t>
            </w:r>
          </w:p>
        </w:tc>
      </w:tr>
      <w:tr w:rsidR="00C70CB4" w:rsidRPr="00C70CB4" w14:paraId="3D76EF63" w14:textId="77777777" w:rsidTr="00C70CB4">
        <w:trPr>
          <w:trHeight w:val="20"/>
          <w:jc w:val="center"/>
        </w:trPr>
        <w:tc>
          <w:tcPr>
            <w:tcW w:w="1833" w:type="dxa"/>
            <w:shd w:val="clear" w:color="auto" w:fill="auto"/>
            <w:vAlign w:val="center"/>
          </w:tcPr>
          <w:p w14:paraId="1546B961"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Lugar de nacimiento</w:t>
            </w:r>
          </w:p>
        </w:tc>
        <w:tc>
          <w:tcPr>
            <w:tcW w:w="6095" w:type="dxa"/>
            <w:shd w:val="clear" w:color="auto" w:fill="auto"/>
            <w:vAlign w:val="center"/>
          </w:tcPr>
          <w:p w14:paraId="554273E3"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Atributo de la personalidad que registra información, como Estado, municipio localidad, delegación, colonia, Código postal de donde es originaria la persona física, por lo tanto, constituye un dato personal confidencial, ya que incide directamente en la privacidad de personas físicas identificadas.</w:t>
            </w:r>
          </w:p>
        </w:tc>
        <w:tc>
          <w:tcPr>
            <w:tcW w:w="2127" w:type="dxa"/>
            <w:shd w:val="clear" w:color="auto" w:fill="auto"/>
            <w:vAlign w:val="center"/>
          </w:tcPr>
          <w:p w14:paraId="7164A766"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 xml:space="preserve">Artículo 113, fracción I, de la LFTAIP  </w:t>
            </w:r>
          </w:p>
        </w:tc>
      </w:tr>
      <w:tr w:rsidR="00C70CB4" w:rsidRPr="00C70CB4" w14:paraId="5BBA3813" w14:textId="77777777" w:rsidTr="00C70CB4">
        <w:trPr>
          <w:trHeight w:val="20"/>
          <w:jc w:val="center"/>
        </w:trPr>
        <w:tc>
          <w:tcPr>
            <w:tcW w:w="1833" w:type="dxa"/>
            <w:shd w:val="clear" w:color="auto" w:fill="auto"/>
            <w:vAlign w:val="center"/>
          </w:tcPr>
          <w:p w14:paraId="16CA8235"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Registro Federal de Contribuyente</w:t>
            </w:r>
          </w:p>
        </w:tc>
        <w:tc>
          <w:tcPr>
            <w:tcW w:w="6095" w:type="dxa"/>
            <w:shd w:val="clear" w:color="auto" w:fill="auto"/>
            <w:vAlign w:val="center"/>
          </w:tcPr>
          <w:p w14:paraId="71F1EB8A"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Es una clave única de registro que sirve para identificar a toda aquella persona, cuyos datos que la integran son datos personales que describen nombre, fecha de nacimiento y un conjunto de letras y números los cuales estos últimos integran la homoclave, la cual es única e irrepetible.</w:t>
            </w:r>
          </w:p>
        </w:tc>
        <w:tc>
          <w:tcPr>
            <w:tcW w:w="2127" w:type="dxa"/>
            <w:shd w:val="clear" w:color="auto" w:fill="auto"/>
          </w:tcPr>
          <w:p w14:paraId="68E6077D" w14:textId="77777777" w:rsidR="000E4C3C" w:rsidRPr="00C70CB4" w:rsidRDefault="000E4C3C" w:rsidP="00C70CB4">
            <w:pPr>
              <w:jc w:val="both"/>
              <w:rPr>
                <w:rFonts w:ascii="Montserrat" w:hAnsi="Montserrat"/>
                <w:sz w:val="16"/>
                <w:szCs w:val="16"/>
              </w:rPr>
            </w:pPr>
            <w:r w:rsidRPr="00C70CB4">
              <w:rPr>
                <w:rFonts w:ascii="Montserrat" w:eastAsia="Montserrat" w:hAnsi="Montserrat" w:cs="Montserrat"/>
                <w:sz w:val="16"/>
                <w:szCs w:val="16"/>
              </w:rPr>
              <w:t xml:space="preserve">Artículo 113, fracción I, de la LFTAIP  </w:t>
            </w:r>
          </w:p>
        </w:tc>
      </w:tr>
      <w:tr w:rsidR="00C70CB4" w:rsidRPr="00C70CB4" w14:paraId="79E96129" w14:textId="77777777" w:rsidTr="00C70CB4">
        <w:trPr>
          <w:trHeight w:val="20"/>
          <w:jc w:val="center"/>
        </w:trPr>
        <w:tc>
          <w:tcPr>
            <w:tcW w:w="1833" w:type="dxa"/>
            <w:shd w:val="clear" w:color="auto" w:fill="auto"/>
            <w:vAlign w:val="center"/>
          </w:tcPr>
          <w:p w14:paraId="12061FCD"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Identificación oficial: Credenciales  para votar</w:t>
            </w:r>
          </w:p>
        </w:tc>
        <w:tc>
          <w:tcPr>
            <w:tcW w:w="6095" w:type="dxa"/>
            <w:shd w:val="clear" w:color="auto" w:fill="auto"/>
            <w:vAlign w:val="center"/>
          </w:tcPr>
          <w:p w14:paraId="0FFEA85C"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 xml:space="preserve">La identificación oficial, credenciales para votar, contienen datos susceptibles a ser clasificados como información confidencial, entre los que se encuentran domicilio, fecha de nacimiento y edad, clave de elector, así como los siguientes: </w:t>
            </w:r>
          </w:p>
          <w:p w14:paraId="378D7D55" w14:textId="77777777" w:rsidR="000E4C3C" w:rsidRPr="00C70CB4" w:rsidRDefault="000E4C3C" w:rsidP="00C70CB4">
            <w:pPr>
              <w:jc w:val="both"/>
              <w:rPr>
                <w:rFonts w:ascii="Montserrat" w:eastAsia="Montserrat" w:hAnsi="Montserrat" w:cs="Montserrat"/>
                <w:sz w:val="16"/>
                <w:szCs w:val="16"/>
              </w:rPr>
            </w:pPr>
          </w:p>
          <w:p w14:paraId="4A0DEA4A"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Sexo: conjunto de características biológicas y fisiológicas que distinguen a los hombres, y mujeres, por ejemplo, órganos reproductivos, cromosomas, hormonas, entre otros. En ese sentido, dicho dato únicamente denota una categoría para distinguir biológicamente entre un hombre y una mujer, sin revelar identidad, pensamientos, creencias, emociones y sensaciones que conforman el ámbito íntimo de las personas.</w:t>
            </w:r>
          </w:p>
          <w:p w14:paraId="12E1EC82"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No así el “género” y la consecuente identidad de género, la cual se refiere a la manera en que cada individuo se proyecta frente a sí y ante la sociedad, desde su perspectiva sexual, con base en sus sentimientos y convicciones de pertenencia o no al sexo que legalmente le fue asignado, a partir de aspectos físicos. Por lo anterior, no es considerado un dato confidencial, en tanto que su divulgación en nada lesiona el derecho a la privacidad de su titular.</w:t>
            </w:r>
          </w:p>
          <w:p w14:paraId="003ADF9E" w14:textId="77777777" w:rsidR="000E4C3C" w:rsidRPr="00C70CB4" w:rsidRDefault="000E4C3C" w:rsidP="00C70CB4">
            <w:pPr>
              <w:jc w:val="both"/>
              <w:rPr>
                <w:rFonts w:ascii="Montserrat" w:eastAsia="Montserrat" w:hAnsi="Montserrat" w:cs="Montserrat"/>
                <w:sz w:val="16"/>
                <w:szCs w:val="16"/>
              </w:rPr>
            </w:pPr>
          </w:p>
          <w:p w14:paraId="6DA16033"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Fotografía: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62F48062" w14:textId="77777777" w:rsidR="000E4C3C" w:rsidRPr="00C70CB4" w:rsidRDefault="000E4C3C" w:rsidP="00C70CB4">
            <w:pPr>
              <w:jc w:val="both"/>
              <w:rPr>
                <w:rFonts w:ascii="Montserrat" w:eastAsia="Montserrat" w:hAnsi="Montserrat" w:cs="Montserrat"/>
                <w:sz w:val="16"/>
                <w:szCs w:val="16"/>
              </w:rPr>
            </w:pPr>
          </w:p>
          <w:p w14:paraId="58EE2191" w14:textId="77777777" w:rsidR="000E4C3C" w:rsidRPr="00C70CB4" w:rsidRDefault="000E4C3C" w:rsidP="00C70CB4">
            <w:pPr>
              <w:jc w:val="both"/>
              <w:rPr>
                <w:rFonts w:ascii="Montserrat" w:eastAsia="Montserrat" w:hAnsi="Montserrat" w:cs="Montserrat"/>
                <w:sz w:val="16"/>
                <w:szCs w:val="16"/>
                <w:lang w:val="es-ES"/>
              </w:rPr>
            </w:pPr>
            <w:r w:rsidRPr="00C70CB4">
              <w:rPr>
                <w:rFonts w:ascii="Montserrat" w:eastAsia="Montserrat" w:hAnsi="Montserrat" w:cs="Montserrat"/>
                <w:sz w:val="16"/>
                <w:szCs w:val="16"/>
                <w:lang w:val="es-ES"/>
              </w:rPr>
              <w:t xml:space="preserve">Número de OCR: En el reverso de la credencial de elector, se advierte la incorporación de un número de control denominado OCR - Reconocimiento Óptico de Caracteres -, el cual se integra por 12 o 13 dígitos de la siguiente manera: los 4 primeros deben coincidir con la clave de la sección de la residencia del ciudadano, los restantes corresponden a un número consecutivo único asignado al momento de conformar la clave de elector correspondiente. Es decir, el número de credencial de elector corresponde al denominado "Reconocimiento Óptico de Caracteres", En este sentido, se considera que dicho número de control, al contener el número de la sección electoral en donde vota el ciudadano titular de dicho documento, constituye un dato personal en razón de que revela información concerniente a una persona física identificada o identificable en función de la información geo electoral ahí contenida. Por lo tanto, se considera que en la credencial de elector debe testarse. localidad, sección. </w:t>
            </w:r>
          </w:p>
          <w:p w14:paraId="428A9C14" w14:textId="77777777" w:rsidR="000E4C3C" w:rsidRPr="00C70CB4" w:rsidRDefault="000E4C3C" w:rsidP="00C70CB4">
            <w:pPr>
              <w:jc w:val="both"/>
              <w:rPr>
                <w:rFonts w:ascii="Montserrat" w:eastAsia="Montserrat" w:hAnsi="Montserrat" w:cs="Montserrat"/>
                <w:sz w:val="16"/>
                <w:szCs w:val="16"/>
                <w:lang w:val="es-ES"/>
              </w:rPr>
            </w:pPr>
          </w:p>
          <w:p w14:paraId="5A929464" w14:textId="77777777" w:rsidR="000E4C3C" w:rsidRPr="00C70CB4" w:rsidRDefault="000E4C3C" w:rsidP="00C70CB4">
            <w:pPr>
              <w:jc w:val="both"/>
              <w:rPr>
                <w:rFonts w:ascii="Montserrat" w:eastAsia="Montserrat" w:hAnsi="Montserrat" w:cs="Montserrat"/>
                <w:sz w:val="16"/>
                <w:szCs w:val="16"/>
                <w:lang w:val="es-ES"/>
              </w:rPr>
            </w:pPr>
            <w:r w:rsidRPr="00C70CB4">
              <w:rPr>
                <w:rFonts w:ascii="Montserrat" w:eastAsia="Montserrat" w:hAnsi="Montserrat" w:cs="Montserrat"/>
                <w:sz w:val="16"/>
                <w:szCs w:val="16"/>
                <w:lang w:val="es-ES"/>
              </w:rPr>
              <w:t>Año de registro y fecha de vigencia: Los datos referidos son considerados datos personales, ya que permitirían conocer, en ciertos casos, el año en que un individuo se convierte en elector y la fecha en que deja de tener validez su credencial, por lo cual, son datos que sólo les conciernen a sus titulares.</w:t>
            </w:r>
          </w:p>
          <w:p w14:paraId="44539419" w14:textId="77777777" w:rsidR="000E4C3C" w:rsidRPr="00C70CB4" w:rsidRDefault="000E4C3C" w:rsidP="00C70CB4">
            <w:pPr>
              <w:jc w:val="both"/>
              <w:rPr>
                <w:rFonts w:ascii="Montserrat" w:eastAsia="Montserrat" w:hAnsi="Montserrat" w:cs="Montserrat"/>
                <w:sz w:val="16"/>
                <w:szCs w:val="16"/>
                <w:lang w:val="es-ES"/>
              </w:rPr>
            </w:pPr>
          </w:p>
          <w:p w14:paraId="55655FC4" w14:textId="77777777" w:rsidR="000E4C3C" w:rsidRPr="00C70CB4" w:rsidRDefault="000E4C3C" w:rsidP="00C70CB4">
            <w:pPr>
              <w:jc w:val="both"/>
              <w:rPr>
                <w:rFonts w:ascii="Montserrat" w:eastAsia="Montserrat" w:hAnsi="Montserrat" w:cs="Montserrat"/>
                <w:sz w:val="16"/>
                <w:szCs w:val="16"/>
                <w:lang w:val="es-ES"/>
              </w:rPr>
            </w:pPr>
            <w:r w:rsidRPr="00C70CB4">
              <w:rPr>
                <w:rFonts w:ascii="Montserrat" w:eastAsia="Montserrat" w:hAnsi="Montserrat" w:cs="Montserrat"/>
                <w:sz w:val="16"/>
                <w:szCs w:val="16"/>
                <w:lang w:val="es-ES"/>
              </w:rPr>
              <w:t>Huella digital: Es considerada como un dato biométrico que muestra características únicas que identifican a una persona. En ese sentido, las “Recomendaciones sobre medidas de seguridad aplicables a los sistemas de datos personales”, emitidas por el entonces Instituto Federal de Acceso a la Información y Protección de Datos, establecen lo siguiente:</w:t>
            </w:r>
          </w:p>
          <w:p w14:paraId="2D17D67E" w14:textId="77777777" w:rsidR="000E4C3C" w:rsidRPr="00C70CB4" w:rsidRDefault="000E4C3C" w:rsidP="00C70CB4">
            <w:pPr>
              <w:jc w:val="both"/>
              <w:rPr>
                <w:rFonts w:ascii="Montserrat" w:eastAsia="Montserrat" w:hAnsi="Montserrat" w:cs="Montserrat"/>
                <w:sz w:val="16"/>
                <w:szCs w:val="16"/>
                <w:lang w:val="es-ES"/>
              </w:rPr>
            </w:pPr>
            <w:r w:rsidRPr="00C70CB4">
              <w:rPr>
                <w:rFonts w:ascii="Montserrat" w:eastAsia="Montserrat" w:hAnsi="Montserrat" w:cs="Montserrat"/>
                <w:sz w:val="16"/>
                <w:szCs w:val="16"/>
                <w:lang w:val="es-ES"/>
              </w:rPr>
              <w:t>Los Sistemas de datos personales que contengan alguno de los datos que se enlistan a continuación, además de cumplir con las medidas de seguridad de nivel básico y medio, deberán observar las marcadas con nivel alto.</w:t>
            </w:r>
          </w:p>
          <w:p w14:paraId="068C7605" w14:textId="77777777" w:rsidR="000E4C3C" w:rsidRPr="00C70CB4" w:rsidRDefault="000E4C3C" w:rsidP="00C70CB4">
            <w:pPr>
              <w:jc w:val="both"/>
              <w:rPr>
                <w:rFonts w:ascii="Montserrat" w:eastAsia="Montserrat" w:hAnsi="Montserrat" w:cs="Montserrat"/>
                <w:sz w:val="16"/>
                <w:szCs w:val="16"/>
                <w:lang w:val="es-ES"/>
              </w:rPr>
            </w:pPr>
          </w:p>
          <w:p w14:paraId="559853EA" w14:textId="77777777" w:rsidR="000E4C3C" w:rsidRPr="00C70CB4" w:rsidRDefault="000E4C3C" w:rsidP="00C70CB4">
            <w:pPr>
              <w:jc w:val="both"/>
              <w:rPr>
                <w:rFonts w:ascii="Montserrat" w:eastAsia="Montserrat" w:hAnsi="Montserrat" w:cs="Montserrat"/>
                <w:sz w:val="16"/>
                <w:szCs w:val="16"/>
                <w:lang w:val="es-ES"/>
              </w:rPr>
            </w:pPr>
            <w:r w:rsidRPr="00C70CB4">
              <w:rPr>
                <w:rFonts w:ascii="Montserrat" w:eastAsia="Montserrat" w:hAnsi="Montserrat" w:cs="Montserrat"/>
                <w:sz w:val="16"/>
                <w:szCs w:val="16"/>
                <w:lang w:val="es-ES"/>
              </w:rPr>
              <w:t>Estado, municipio, localidad y sección de elector: Estos datos corresponden a la circunscripción territorial donde un ciudadano debe ejercer el voto, por lo que, al estar referida a un aspecto personal del titular de dicho documento, se considera que actualiza la confidencialidad prevista en la Ley de la materia.</w:t>
            </w:r>
          </w:p>
          <w:p w14:paraId="4FD81764" w14:textId="77777777" w:rsidR="000E4C3C" w:rsidRPr="00C70CB4" w:rsidRDefault="000E4C3C" w:rsidP="00C70CB4">
            <w:pPr>
              <w:jc w:val="both"/>
              <w:rPr>
                <w:rFonts w:ascii="Montserrat" w:eastAsia="Montserrat" w:hAnsi="Montserrat" w:cs="Montserrat"/>
                <w:sz w:val="16"/>
                <w:szCs w:val="16"/>
                <w:lang w:val="es-ES"/>
              </w:rPr>
            </w:pPr>
            <w:r w:rsidRPr="00C70CB4">
              <w:rPr>
                <w:rFonts w:ascii="Montserrat" w:eastAsia="Montserrat" w:hAnsi="Montserrat" w:cs="Montserrat"/>
                <w:sz w:val="16"/>
                <w:szCs w:val="16"/>
                <w:lang w:val="es-ES"/>
              </w:rPr>
              <w:t>Espacios necesarios para registrar elecciones federales, locales y otras. Los espacios necesarios para marcar aspectos relevantes de la elección constituyen información personal, porque permite conocer cuando una determinada persona ejerció su derecho.</w:t>
            </w:r>
          </w:p>
        </w:tc>
        <w:tc>
          <w:tcPr>
            <w:tcW w:w="2127" w:type="dxa"/>
            <w:shd w:val="clear" w:color="auto" w:fill="auto"/>
            <w:vAlign w:val="center"/>
          </w:tcPr>
          <w:p w14:paraId="300639EF"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lastRenderedPageBreak/>
              <w:t xml:space="preserve">Artículo 113, fracción I, de la LFTAIP  </w:t>
            </w:r>
          </w:p>
        </w:tc>
      </w:tr>
    </w:tbl>
    <w:p w14:paraId="09414BD9" w14:textId="77777777" w:rsidR="000E4C3C" w:rsidRPr="00C70CB4" w:rsidRDefault="000E4C3C" w:rsidP="00C70CB4">
      <w:pPr>
        <w:ind w:right="-19"/>
        <w:jc w:val="both"/>
        <w:rPr>
          <w:rFonts w:ascii="Montserrat" w:eastAsia="Montserrat" w:hAnsi="Montserrat" w:cs="Montserrat"/>
          <w:sz w:val="16"/>
          <w:szCs w:val="16"/>
        </w:rPr>
      </w:pPr>
    </w:p>
    <w:p w14:paraId="29077151" w14:textId="77777777" w:rsidR="000E4C3C" w:rsidRPr="00C70CB4" w:rsidRDefault="000E4C3C" w:rsidP="00C70CB4">
      <w:pPr>
        <w:ind w:right="-19"/>
        <w:jc w:val="both"/>
        <w:rPr>
          <w:rFonts w:ascii="Montserrat" w:eastAsia="Montserrat" w:hAnsi="Montserrat" w:cs="Montserrat"/>
          <w:sz w:val="18"/>
          <w:szCs w:val="20"/>
        </w:rPr>
      </w:pPr>
      <w:r w:rsidRPr="00C70CB4">
        <w:rPr>
          <w:rFonts w:ascii="Montserrat" w:eastAsia="Montserrat" w:hAnsi="Montserrat" w:cs="Montserrat"/>
          <w:sz w:val="18"/>
          <w:szCs w:val="20"/>
        </w:rPr>
        <w:t>En consecuencia, se emite la siguiente resolución por unanimidad:</w:t>
      </w:r>
    </w:p>
    <w:p w14:paraId="1D92EDB8" w14:textId="1ED65D3C" w:rsidR="000E4C3C" w:rsidRDefault="000E4C3C" w:rsidP="00C70CB4">
      <w:pPr>
        <w:ind w:right="38"/>
        <w:jc w:val="both"/>
        <w:rPr>
          <w:rFonts w:ascii="Montserrat" w:eastAsia="Montserrat" w:hAnsi="Montserrat" w:cs="Montserrat"/>
          <w:b/>
          <w:sz w:val="18"/>
          <w:szCs w:val="20"/>
        </w:rPr>
      </w:pPr>
    </w:p>
    <w:p w14:paraId="20C37C00" w14:textId="625C5CE0" w:rsidR="00C70CB4" w:rsidRDefault="00C70CB4" w:rsidP="00C70CB4">
      <w:pPr>
        <w:ind w:right="38"/>
        <w:jc w:val="both"/>
        <w:rPr>
          <w:rFonts w:ascii="Montserrat" w:eastAsia="Montserrat" w:hAnsi="Montserrat" w:cs="Montserrat"/>
          <w:b/>
          <w:sz w:val="18"/>
          <w:szCs w:val="20"/>
        </w:rPr>
      </w:pPr>
    </w:p>
    <w:p w14:paraId="0C63F989" w14:textId="77777777" w:rsidR="00C70CB4" w:rsidRPr="00C70CB4" w:rsidRDefault="00C70CB4" w:rsidP="00C70CB4">
      <w:pPr>
        <w:ind w:right="38"/>
        <w:jc w:val="both"/>
        <w:rPr>
          <w:rFonts w:ascii="Montserrat" w:eastAsia="Montserrat" w:hAnsi="Montserrat" w:cs="Montserrat"/>
          <w:b/>
          <w:sz w:val="18"/>
          <w:szCs w:val="20"/>
        </w:rPr>
      </w:pPr>
    </w:p>
    <w:p w14:paraId="7ACC37EB" w14:textId="65C14B3F" w:rsidR="000E4C3C" w:rsidRPr="00C70CB4" w:rsidRDefault="0030539F" w:rsidP="00C70CB4">
      <w:pPr>
        <w:ind w:right="38"/>
        <w:jc w:val="both"/>
        <w:rPr>
          <w:rFonts w:ascii="Montserrat" w:eastAsia="Montserrat" w:hAnsi="Montserrat" w:cs="Montserrat"/>
          <w:sz w:val="18"/>
          <w:szCs w:val="20"/>
        </w:rPr>
      </w:pPr>
      <w:r w:rsidRPr="00C70CB4">
        <w:rPr>
          <w:rFonts w:ascii="Montserrat" w:eastAsia="Montserrat" w:hAnsi="Montserrat" w:cs="Montserrat"/>
          <w:b/>
          <w:sz w:val="18"/>
          <w:szCs w:val="18"/>
        </w:rPr>
        <w:t xml:space="preserve">II.C.4.ORD.23.24: </w:t>
      </w:r>
      <w:r w:rsidR="007671EA" w:rsidRPr="00C70CB4">
        <w:rPr>
          <w:rFonts w:ascii="Montserrat" w:eastAsia="Montserrat" w:hAnsi="Montserrat" w:cs="Montserrat"/>
          <w:b/>
          <w:sz w:val="18"/>
          <w:szCs w:val="20"/>
        </w:rPr>
        <w:t xml:space="preserve">CONFIRMAR </w:t>
      </w:r>
      <w:r w:rsidR="007671EA" w:rsidRPr="00C70CB4">
        <w:rPr>
          <w:rFonts w:ascii="Montserrat" w:eastAsia="Montserrat" w:hAnsi="Montserrat" w:cs="Montserrat"/>
          <w:sz w:val="18"/>
          <w:szCs w:val="20"/>
        </w:rPr>
        <w:t xml:space="preserve">la clasificación de información como confidencialidad invocada por la DGRMSG del documento denominado </w:t>
      </w:r>
      <w:r w:rsidR="007671EA" w:rsidRPr="00C70CB4">
        <w:rPr>
          <w:rFonts w:ascii="Montserrat" w:eastAsia="Montserrat" w:hAnsi="Montserrat" w:cs="Montserrat"/>
          <w:i/>
          <w:sz w:val="18"/>
          <w:szCs w:val="20"/>
        </w:rPr>
        <w:t>“Formato: acreditación de la existencia legal y acreditación jurídica del licitante”, con</w:t>
      </w:r>
      <w:r w:rsidR="007671EA" w:rsidRPr="00C70CB4">
        <w:rPr>
          <w:rFonts w:ascii="Montserrat" w:eastAsia="Montserrat" w:hAnsi="Montserrat" w:cs="Montserrat"/>
          <w:sz w:val="18"/>
          <w:szCs w:val="20"/>
        </w:rPr>
        <w:t xml:space="preserve"> fundamento en el artículo 113, fracción I, de la Ley Federal de Transparencia y Acceso a la Información Pública y, por ende, se autoriza elaborar la versión pública.</w:t>
      </w:r>
    </w:p>
    <w:p w14:paraId="187A7FB8" w14:textId="77777777" w:rsidR="007671EA" w:rsidRPr="00C70CB4" w:rsidRDefault="007671EA" w:rsidP="00C70CB4">
      <w:pPr>
        <w:ind w:right="38"/>
        <w:jc w:val="both"/>
        <w:rPr>
          <w:rFonts w:ascii="Montserrat" w:hAnsi="Montserrat"/>
          <w:sz w:val="18"/>
          <w:szCs w:val="18"/>
        </w:rPr>
      </w:pPr>
    </w:p>
    <w:p w14:paraId="078A31AE" w14:textId="77777777" w:rsidR="00656E48" w:rsidRPr="00C70CB4" w:rsidRDefault="00656E48" w:rsidP="00C70CB4">
      <w:pPr>
        <w:ind w:right="38"/>
        <w:jc w:val="center"/>
        <w:rPr>
          <w:rFonts w:ascii="Montserrat" w:eastAsia="Montserrat" w:hAnsi="Montserrat" w:cs="Montserrat"/>
          <w:b/>
          <w:sz w:val="18"/>
          <w:szCs w:val="18"/>
        </w:rPr>
      </w:pPr>
      <w:r w:rsidRPr="00C70CB4">
        <w:rPr>
          <w:rFonts w:ascii="Montserrat" w:eastAsia="Montserrat" w:hAnsi="Montserrat" w:cs="Montserrat"/>
          <w:b/>
          <w:sz w:val="18"/>
          <w:szCs w:val="18"/>
        </w:rPr>
        <w:t>TERCER PUNTO DEL ORDEN DEL DÍA</w:t>
      </w:r>
    </w:p>
    <w:p w14:paraId="5BA084B3" w14:textId="77777777" w:rsidR="00656E48" w:rsidRPr="00C70CB4" w:rsidRDefault="00656E48" w:rsidP="00C70CB4">
      <w:pPr>
        <w:ind w:right="38"/>
        <w:jc w:val="center"/>
        <w:rPr>
          <w:rFonts w:ascii="Montserrat" w:eastAsia="Montserrat" w:hAnsi="Montserrat" w:cs="Montserrat"/>
          <w:b/>
          <w:sz w:val="18"/>
          <w:szCs w:val="18"/>
        </w:rPr>
      </w:pPr>
    </w:p>
    <w:p w14:paraId="380FB27A" w14:textId="77777777" w:rsidR="003C342A" w:rsidRPr="00C70CB4" w:rsidRDefault="00656E48" w:rsidP="00C70CB4">
      <w:pPr>
        <w:jc w:val="both"/>
        <w:rPr>
          <w:rFonts w:ascii="Montserrat" w:eastAsia="Montserrat" w:hAnsi="Montserrat" w:cs="Montserrat"/>
          <w:b/>
          <w:sz w:val="18"/>
          <w:szCs w:val="18"/>
        </w:rPr>
      </w:pPr>
      <w:r w:rsidRPr="00C70CB4">
        <w:rPr>
          <w:rFonts w:ascii="Montserrat" w:eastAsia="Montserrat" w:hAnsi="Montserrat" w:cs="Montserrat"/>
          <w:b/>
          <w:sz w:val="18"/>
          <w:szCs w:val="18"/>
        </w:rPr>
        <w:t>III. Análisis de solicitudes de ejercicio de los derechos de acceso, rectificación, cancelación y oposición (ARCO) de datos personales</w:t>
      </w:r>
    </w:p>
    <w:p w14:paraId="4D3EB7EE" w14:textId="77777777" w:rsidR="000E4C3C" w:rsidRPr="00C70CB4" w:rsidRDefault="000E4C3C" w:rsidP="00C70CB4">
      <w:pPr>
        <w:ind w:right="38"/>
        <w:jc w:val="center"/>
        <w:rPr>
          <w:rFonts w:ascii="Montserrat" w:eastAsia="Montserrat" w:hAnsi="Montserrat" w:cs="Montserrat"/>
          <w:b/>
          <w:sz w:val="18"/>
          <w:szCs w:val="18"/>
        </w:rPr>
      </w:pPr>
    </w:p>
    <w:p w14:paraId="0E1ADF1E" w14:textId="29B229E4" w:rsidR="00E877F1" w:rsidRPr="00C70CB4" w:rsidRDefault="000E4C3C" w:rsidP="00C70CB4">
      <w:pPr>
        <w:jc w:val="both"/>
        <w:rPr>
          <w:rFonts w:ascii="Montserrat" w:eastAsia="Montserrat" w:hAnsi="Montserrat" w:cs="Montserrat"/>
          <w:b/>
          <w:sz w:val="18"/>
          <w:szCs w:val="18"/>
        </w:rPr>
      </w:pPr>
      <w:r w:rsidRPr="00C70CB4">
        <w:rPr>
          <w:rFonts w:ascii="Montserrat" w:eastAsia="Montserrat" w:hAnsi="Montserrat" w:cs="Montserrat"/>
          <w:b/>
          <w:sz w:val="18"/>
          <w:szCs w:val="18"/>
        </w:rPr>
        <w:t xml:space="preserve">A.1 </w:t>
      </w:r>
      <w:r w:rsidR="00E877F1" w:rsidRPr="00C70CB4">
        <w:rPr>
          <w:rFonts w:ascii="Montserrat" w:eastAsia="Montserrat" w:hAnsi="Montserrat" w:cs="Montserrat"/>
          <w:b/>
          <w:sz w:val="18"/>
          <w:szCs w:val="18"/>
        </w:rPr>
        <w:t>Folio 330026524001457</w:t>
      </w:r>
    </w:p>
    <w:p w14:paraId="37EE35D3" w14:textId="77777777" w:rsidR="00E877F1" w:rsidRPr="00C70CB4" w:rsidRDefault="00E877F1" w:rsidP="00C70CB4">
      <w:pPr>
        <w:jc w:val="both"/>
        <w:rPr>
          <w:rFonts w:ascii="Montserrat" w:eastAsia="Montserrat" w:hAnsi="Montserrat" w:cs="Montserrat"/>
          <w:b/>
          <w:sz w:val="18"/>
          <w:szCs w:val="18"/>
        </w:rPr>
      </w:pPr>
    </w:p>
    <w:p w14:paraId="658AD097" w14:textId="4937E03A" w:rsidR="00E877F1" w:rsidRPr="00C70CB4" w:rsidRDefault="00E877F1" w:rsidP="00C70CB4">
      <w:pPr>
        <w:ind w:right="346"/>
        <w:rPr>
          <w:rFonts w:ascii="Montserrat" w:eastAsia="Montserrat" w:hAnsi="Montserrat" w:cs="Montserrat"/>
          <w:sz w:val="18"/>
          <w:szCs w:val="18"/>
        </w:rPr>
      </w:pPr>
      <w:r w:rsidRPr="00C70CB4">
        <w:rPr>
          <w:rFonts w:ascii="Montserrat" w:eastAsia="Montserrat" w:hAnsi="Montserrat" w:cs="Montserrat"/>
          <w:sz w:val="18"/>
          <w:szCs w:val="18"/>
        </w:rPr>
        <w:t>Un particular requirió:</w:t>
      </w:r>
    </w:p>
    <w:p w14:paraId="3256DDFD" w14:textId="77777777" w:rsidR="0093783E" w:rsidRPr="00C70CB4" w:rsidRDefault="0093783E" w:rsidP="00C70CB4">
      <w:pPr>
        <w:ind w:left="283" w:right="346"/>
        <w:rPr>
          <w:rFonts w:ascii="Montserrat" w:eastAsia="Montserrat" w:hAnsi="Montserrat" w:cs="Montserrat"/>
          <w:sz w:val="18"/>
          <w:szCs w:val="18"/>
        </w:rPr>
      </w:pPr>
    </w:p>
    <w:p w14:paraId="498F0EEC"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sz w:val="16"/>
          <w:szCs w:val="18"/>
        </w:rPr>
        <w:t>“</w:t>
      </w:r>
      <w:r w:rsidRPr="00C70CB4">
        <w:rPr>
          <w:rFonts w:ascii="Montserrat" w:eastAsia="Montserrat" w:hAnsi="Montserrat" w:cs="Montserrat"/>
          <w:i/>
          <w:sz w:val="16"/>
          <w:szCs w:val="18"/>
        </w:rPr>
        <w:t>(…) Que con fundamento en el artículo 8 de la Constitución Política de los Estados Unidos Mexicanos, en relación con el diverso 3 de la Ley Federal de Transparencia y Acceso a la Información Pública, vengo a solicitar se expida copias certificadas de todo lo actuado de los siguientes expedientes.</w:t>
      </w:r>
    </w:p>
    <w:p w14:paraId="103C4FAD"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lastRenderedPageBreak/>
        <w:t>•TRANSPARENCIA DEL ORGANO INTERNO DE CONTROL DE LA COMISIÓN EJECUTIVA DE ATENCIÓN A VÍCTIMA</w:t>
      </w:r>
    </w:p>
    <w:p w14:paraId="74C94E73"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EXPEDIENTE 2023/SEGOB/DEl56</w:t>
      </w:r>
    </w:p>
    <w:p w14:paraId="69D3913A"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No. OFICIO: CEAV/AQ/411 /2023{TRBJ</w:t>
      </w:r>
    </w:p>
    <w:p w14:paraId="74775D39"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EXPEDIENTE: 37680/2022/PPC/CEA V/DE24</w:t>
      </w:r>
    </w:p>
    <w:p w14:paraId="224036EA"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CEA V/CGCAIV/0620/2024</w:t>
      </w:r>
    </w:p>
    <w:p w14:paraId="1487755E"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OFICIO: 113/AEQDI/RG/1147/2024(TRBJ</w:t>
      </w:r>
    </w:p>
    <w:p w14:paraId="2BAE6021"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w:t>
      </w:r>
    </w:p>
    <w:p w14:paraId="5BAAA8AE"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TRANSPARENCIA DEL ORGANO INTERNO DE CONTROL DEL INSTITUTO MEXICANO DEL SEGURO SOCIAL</w:t>
      </w:r>
    </w:p>
    <w:p w14:paraId="3D15FB1F"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2017/IMSS/PP8749</w:t>
      </w:r>
    </w:p>
    <w:p w14:paraId="0F4F9AEC"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2018/IMSS/PP179</w:t>
      </w:r>
    </w:p>
    <w:p w14:paraId="7BF70E39"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Oficio No. V4/77200,</w:t>
      </w:r>
    </w:p>
    <w:p w14:paraId="4FE98D47"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69704/2018/PPC/IMSSS/PP9483</w:t>
      </w:r>
    </w:p>
    <w:p w14:paraId="4DDDBE46"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OFICIO No. 00641/30.130/Q-0615/2019</w:t>
      </w:r>
    </w:p>
    <w:p w14:paraId="4ED96955"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OFICIO No. 00641/30.130/Q-0617/2019</w:t>
      </w:r>
    </w:p>
    <w:p w14:paraId="05AABCEC"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OFICIO No. 00641/30.130/Q-0618/2019</w:t>
      </w:r>
    </w:p>
    <w:p w14:paraId="021E5173"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folio 116087 /2019/DGDI/IMSS/PP7053</w:t>
      </w:r>
    </w:p>
    <w:p w14:paraId="60276697"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oficio 00641/30.14/1137/2023</w:t>
      </w:r>
    </w:p>
    <w:p w14:paraId="6297A970"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oficio 00641/30.102/2017/2023</w:t>
      </w:r>
    </w:p>
    <w:p w14:paraId="6F4C24D2"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EXPEDIENTE 2023 /IMSS/PP1861</w:t>
      </w:r>
    </w:p>
    <w:p w14:paraId="572D8526"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oficio 00641/30.14/1137/2023</w:t>
      </w:r>
    </w:p>
    <w:p w14:paraId="0859DC33"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w:t>
      </w:r>
    </w:p>
    <w:p w14:paraId="7A613863" w14:textId="77777777" w:rsidR="0093783E" w:rsidRPr="00C70CB4" w:rsidRDefault="0093783E" w:rsidP="00C70CB4">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Datos complementarios: NOTA: esta solicitud fue registrada en módulo manual del SISAI 2.0 con apoyo del personal del Centro de Atención a la Sociedad del INAI, por lo que, todas las notificaciones de trámite y respuesta deberán ser emitidas en la cuenta de correo electrónico señalada por la persona solicitante.” (Sic)</w:t>
      </w:r>
    </w:p>
    <w:p w14:paraId="4AD0BF8C" w14:textId="77777777" w:rsidR="00E877F1" w:rsidRPr="00C70CB4" w:rsidRDefault="00E877F1" w:rsidP="00C70CB4">
      <w:pPr>
        <w:pBdr>
          <w:top w:val="nil"/>
          <w:left w:val="nil"/>
          <w:bottom w:val="nil"/>
          <w:right w:val="nil"/>
          <w:between w:val="nil"/>
        </w:pBdr>
        <w:jc w:val="both"/>
        <w:rPr>
          <w:rFonts w:ascii="Montserrat" w:eastAsia="Montserrat" w:hAnsi="Montserrat" w:cs="Montserrat"/>
          <w:sz w:val="18"/>
          <w:szCs w:val="18"/>
        </w:rPr>
      </w:pPr>
    </w:p>
    <w:p w14:paraId="310D8EFB" w14:textId="77777777" w:rsidR="0093783E" w:rsidRPr="00C70CB4" w:rsidRDefault="0093783E" w:rsidP="00C70CB4">
      <w:pPr>
        <w:pBdr>
          <w:top w:val="nil"/>
          <w:left w:val="nil"/>
          <w:bottom w:val="nil"/>
          <w:right w:val="nil"/>
          <w:between w:val="nil"/>
        </w:pBdr>
        <w:spacing w:after="280"/>
        <w:jc w:val="both"/>
        <w:rPr>
          <w:rFonts w:ascii="Montserrat" w:eastAsia="Montserrat" w:hAnsi="Montserrat" w:cs="Montserrat"/>
          <w:sz w:val="18"/>
          <w:szCs w:val="18"/>
        </w:rPr>
      </w:pPr>
      <w:r w:rsidRPr="00C70CB4">
        <w:rPr>
          <w:rFonts w:ascii="Montserrat" w:eastAsia="Montserrat" w:hAnsi="Montserrat" w:cs="Montserrat"/>
          <w:sz w:val="18"/>
          <w:szCs w:val="18"/>
        </w:rPr>
        <w:t>El Área de Quejas, Denuncias e Investigaciones y el Área de Auditoría Interna, de Desarrollo y Mejora de la Gestión Pública en las Regiones 3 (Nuevo León y Tamaulipas) en el Órgano Interno de Control Específico en el Instituto Mexicano del Seguro Social (OICE-IMSS) indicó que de la búsqueda exhaustiva efectuada en los archivos físicos y electrónicos localizó los expedientes con las nomenclaturas 2023/IMSS/PP1861, 2017/IMSS/PP8749, 2018/IMSS/PP179 y 116087/2019/DGDI/IMSS/PP7053, en los cuales, solicitó confirmar la improcedencia de los siguientes datos por categorías:</w:t>
      </w:r>
    </w:p>
    <w:p w14:paraId="58739875" w14:textId="77777777" w:rsidR="00E877F1" w:rsidRPr="00C70CB4" w:rsidRDefault="00E877F1" w:rsidP="00C70CB4">
      <w:pPr>
        <w:ind w:left="1080" w:right="346"/>
        <w:contextualSpacing/>
        <w:jc w:val="both"/>
        <w:rPr>
          <w:rFonts w:ascii="Montserrat" w:hAnsi="Montserrat"/>
          <w:bCs/>
          <w:iCs/>
          <w:sz w:val="18"/>
          <w:szCs w:val="18"/>
        </w:rPr>
      </w:pPr>
      <w:r w:rsidRPr="00C70CB4">
        <w:rPr>
          <w:rFonts w:ascii="Montserrat" w:hAnsi="Montserrat"/>
          <w:bCs/>
          <w:iCs/>
          <w:sz w:val="18"/>
          <w:szCs w:val="18"/>
        </w:rPr>
        <w:t>1.- 2023/IMSS/PP1861</w:t>
      </w:r>
    </w:p>
    <w:p w14:paraId="65AC994B" w14:textId="4249CBAC" w:rsidR="00E877F1" w:rsidRDefault="00E877F1" w:rsidP="00C70CB4">
      <w:pPr>
        <w:ind w:left="1080" w:right="346"/>
        <w:contextualSpacing/>
        <w:jc w:val="both"/>
        <w:rPr>
          <w:rFonts w:ascii="Montserrat" w:hAnsi="Montserrat"/>
          <w:b/>
          <w:bCs/>
          <w:i/>
          <w:iCs/>
          <w:sz w:val="18"/>
          <w:szCs w:val="18"/>
        </w:rPr>
      </w:pPr>
    </w:p>
    <w:p w14:paraId="241758A8" w14:textId="77777777" w:rsidR="00C70CB4" w:rsidRPr="00C70CB4" w:rsidRDefault="00C70CB4" w:rsidP="00C70CB4">
      <w:pPr>
        <w:ind w:left="1080" w:right="346"/>
        <w:contextualSpacing/>
        <w:jc w:val="both"/>
        <w:rPr>
          <w:rFonts w:ascii="Montserrat" w:hAnsi="Montserrat"/>
          <w:b/>
          <w:bCs/>
          <w:i/>
          <w:iCs/>
          <w:sz w:val="18"/>
          <w:szCs w:val="18"/>
        </w:rPr>
      </w:pPr>
    </w:p>
    <w:tbl>
      <w:tblPr>
        <w:tblpPr w:leftFromText="141" w:rightFromText="141" w:vertAnchor="text" w:tblpXSpec="center"/>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1833"/>
        <w:gridCol w:w="4683"/>
        <w:gridCol w:w="3260"/>
      </w:tblGrid>
      <w:tr w:rsidR="00C70CB4" w:rsidRPr="00C70CB4" w14:paraId="6E8BF186" w14:textId="77777777" w:rsidTr="0046167A">
        <w:tc>
          <w:tcPr>
            <w:tcW w:w="1833" w:type="dxa"/>
            <w:shd w:val="clear" w:color="auto" w:fill="660033"/>
            <w:tcMar>
              <w:top w:w="100" w:type="dxa"/>
              <w:left w:w="100" w:type="dxa"/>
              <w:bottom w:w="100" w:type="dxa"/>
              <w:right w:w="100" w:type="dxa"/>
            </w:tcMar>
            <w:hideMark/>
          </w:tcPr>
          <w:p w14:paraId="2981B574" w14:textId="77777777" w:rsidR="00E877F1" w:rsidRPr="00C70CB4" w:rsidRDefault="00E877F1" w:rsidP="00C70CB4">
            <w:pPr>
              <w:jc w:val="center"/>
              <w:rPr>
                <w:rFonts w:ascii="Montserrat" w:hAnsi="Montserrat"/>
                <w:b/>
                <w:bCs/>
                <w:sz w:val="16"/>
                <w:szCs w:val="16"/>
                <w:lang w:val="en-US"/>
              </w:rPr>
            </w:pPr>
            <w:r w:rsidRPr="00C70CB4">
              <w:rPr>
                <w:rFonts w:ascii="Montserrat" w:hAnsi="Montserrat"/>
                <w:b/>
                <w:bCs/>
                <w:sz w:val="16"/>
                <w:szCs w:val="16"/>
                <w:lang w:val="en-US"/>
              </w:rPr>
              <w:t xml:space="preserve">Categoría </w:t>
            </w:r>
          </w:p>
        </w:tc>
        <w:tc>
          <w:tcPr>
            <w:tcW w:w="4683" w:type="dxa"/>
            <w:shd w:val="clear" w:color="auto" w:fill="660033"/>
          </w:tcPr>
          <w:p w14:paraId="701AE97F" w14:textId="77777777" w:rsidR="00E877F1" w:rsidRPr="00C70CB4" w:rsidRDefault="00E877F1" w:rsidP="00C70CB4">
            <w:pPr>
              <w:jc w:val="center"/>
              <w:rPr>
                <w:rFonts w:ascii="Montserrat" w:hAnsi="Montserrat"/>
                <w:b/>
                <w:bCs/>
                <w:sz w:val="16"/>
                <w:szCs w:val="16"/>
                <w:lang w:val="en-US"/>
              </w:rPr>
            </w:pPr>
            <w:r w:rsidRPr="00C70CB4">
              <w:rPr>
                <w:rFonts w:ascii="Montserrat" w:hAnsi="Montserrat"/>
                <w:b/>
                <w:bCs/>
                <w:sz w:val="16"/>
                <w:szCs w:val="16"/>
                <w:lang w:val="en-US"/>
              </w:rPr>
              <w:t>Justificación</w:t>
            </w:r>
          </w:p>
        </w:tc>
        <w:tc>
          <w:tcPr>
            <w:tcW w:w="3260" w:type="dxa"/>
            <w:shd w:val="clear" w:color="auto" w:fill="660033"/>
            <w:tcMar>
              <w:top w:w="100" w:type="dxa"/>
              <w:left w:w="100" w:type="dxa"/>
              <w:bottom w:w="100" w:type="dxa"/>
              <w:right w:w="100" w:type="dxa"/>
            </w:tcMar>
            <w:hideMark/>
          </w:tcPr>
          <w:p w14:paraId="537C9C7B" w14:textId="77777777" w:rsidR="00E877F1" w:rsidRPr="00C70CB4" w:rsidRDefault="00E877F1" w:rsidP="00C70CB4">
            <w:pPr>
              <w:jc w:val="center"/>
              <w:rPr>
                <w:rFonts w:ascii="Montserrat" w:hAnsi="Montserrat"/>
                <w:b/>
                <w:bCs/>
                <w:sz w:val="16"/>
                <w:szCs w:val="16"/>
                <w:lang w:val="en-US"/>
              </w:rPr>
            </w:pPr>
            <w:r w:rsidRPr="00C70CB4">
              <w:rPr>
                <w:rFonts w:ascii="Montserrat" w:hAnsi="Montserrat"/>
                <w:b/>
                <w:bCs/>
                <w:sz w:val="16"/>
                <w:szCs w:val="16"/>
                <w:lang w:val="en-US"/>
              </w:rPr>
              <w:t xml:space="preserve">Fundamento </w:t>
            </w:r>
          </w:p>
        </w:tc>
      </w:tr>
      <w:tr w:rsidR="00C70CB4" w:rsidRPr="00C70CB4" w14:paraId="51CC71E4" w14:textId="77777777" w:rsidTr="0046167A">
        <w:tc>
          <w:tcPr>
            <w:tcW w:w="1833" w:type="dxa"/>
            <w:tcMar>
              <w:top w:w="0" w:type="dxa"/>
              <w:left w:w="108" w:type="dxa"/>
              <w:bottom w:w="0" w:type="dxa"/>
              <w:right w:w="108" w:type="dxa"/>
            </w:tcMar>
            <w:hideMark/>
          </w:tcPr>
          <w:p w14:paraId="09BD8F87" w14:textId="7F29B64D" w:rsidR="00E877F1" w:rsidRPr="00C70CB4" w:rsidRDefault="00AF3DE4" w:rsidP="00C70CB4">
            <w:pPr>
              <w:jc w:val="both"/>
              <w:rPr>
                <w:rFonts w:ascii="Montserrat" w:hAnsi="Montserrat"/>
                <w:bCs/>
                <w:sz w:val="16"/>
                <w:szCs w:val="16"/>
                <w:lang w:val="en-US"/>
              </w:rPr>
            </w:pPr>
            <w:r w:rsidRPr="00C70CB4">
              <w:rPr>
                <w:rFonts w:ascii="Montserrat" w:hAnsi="Montserrat"/>
                <w:bCs/>
                <w:sz w:val="16"/>
                <w:szCs w:val="16"/>
                <w:lang w:val="en-US"/>
              </w:rPr>
              <w:t>Datos identificativos</w:t>
            </w:r>
          </w:p>
        </w:tc>
        <w:tc>
          <w:tcPr>
            <w:tcW w:w="4683" w:type="dxa"/>
          </w:tcPr>
          <w:p w14:paraId="4837EC9C" w14:textId="77777777" w:rsidR="00E877F1" w:rsidRPr="00C70CB4" w:rsidRDefault="00E877F1" w:rsidP="00C70CB4">
            <w:pPr>
              <w:ind w:left="141" w:right="141"/>
              <w:jc w:val="both"/>
              <w:rPr>
                <w:rFonts w:ascii="Montserrat" w:hAnsi="Montserrat"/>
                <w:sz w:val="16"/>
                <w:szCs w:val="16"/>
              </w:rPr>
            </w:pPr>
            <w:r w:rsidRPr="00C70CB4">
              <w:rPr>
                <w:rFonts w:ascii="Montserrat" w:hAnsi="Montserrat"/>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260" w:type="dxa"/>
            <w:tcMar>
              <w:top w:w="0" w:type="dxa"/>
              <w:left w:w="108" w:type="dxa"/>
              <w:bottom w:w="0" w:type="dxa"/>
              <w:right w:w="108" w:type="dxa"/>
            </w:tcMar>
            <w:hideMark/>
          </w:tcPr>
          <w:p w14:paraId="247CE9DA" w14:textId="77777777" w:rsidR="00E877F1" w:rsidRPr="00C70CB4" w:rsidRDefault="00E877F1" w:rsidP="00C70CB4">
            <w:pPr>
              <w:jc w:val="both"/>
              <w:rPr>
                <w:rFonts w:ascii="Montserrat" w:hAnsi="Montserrat"/>
                <w:sz w:val="16"/>
                <w:szCs w:val="16"/>
              </w:rPr>
            </w:pPr>
            <w:r w:rsidRPr="00C70CB4">
              <w:rPr>
                <w:rFonts w:ascii="Montserrat" w:hAnsi="Montserrat"/>
                <w:sz w:val="16"/>
                <w:szCs w:val="16"/>
              </w:rPr>
              <w:t>Artículo 54, fracción IV, de la Ley General de Protección de Datos Personales en Posesión de Sujetos Obligados (LGPDPPSO).</w:t>
            </w:r>
          </w:p>
          <w:p w14:paraId="6724071E" w14:textId="77777777" w:rsidR="00E877F1" w:rsidRPr="00C70CB4" w:rsidRDefault="00E877F1" w:rsidP="00C70CB4">
            <w:pPr>
              <w:jc w:val="both"/>
              <w:rPr>
                <w:rFonts w:ascii="Montserrat" w:hAnsi="Montserrat"/>
                <w:sz w:val="16"/>
                <w:szCs w:val="16"/>
              </w:rPr>
            </w:pPr>
          </w:p>
          <w:p w14:paraId="6C31E934" w14:textId="77777777" w:rsidR="00E877F1" w:rsidRPr="00C70CB4" w:rsidRDefault="00E877F1" w:rsidP="00C70CB4">
            <w:pPr>
              <w:jc w:val="both"/>
              <w:rPr>
                <w:rFonts w:ascii="Montserrat" w:hAnsi="Montserrat"/>
                <w:sz w:val="16"/>
                <w:szCs w:val="16"/>
              </w:rPr>
            </w:pPr>
            <w:r w:rsidRPr="00C70CB4">
              <w:rPr>
                <w:rFonts w:ascii="Montserrat" w:hAnsi="Montserrat"/>
                <w:sz w:val="16"/>
                <w:szCs w:val="16"/>
              </w:rPr>
              <w:t>Trigésimo Octavo, fracción I, número 1, de los Lineamientos.</w:t>
            </w:r>
          </w:p>
        </w:tc>
      </w:tr>
    </w:tbl>
    <w:p w14:paraId="2B3A175D" w14:textId="77777777" w:rsidR="00E877F1" w:rsidRPr="00C70CB4" w:rsidRDefault="00E877F1" w:rsidP="00C70CB4">
      <w:pPr>
        <w:ind w:right="346"/>
        <w:contextualSpacing/>
        <w:jc w:val="both"/>
        <w:rPr>
          <w:rFonts w:ascii="Montserrat" w:hAnsi="Montserrat"/>
          <w:bCs/>
          <w:i/>
          <w:iCs/>
          <w:sz w:val="18"/>
          <w:szCs w:val="16"/>
        </w:rPr>
      </w:pPr>
    </w:p>
    <w:p w14:paraId="6E9F14F6" w14:textId="77777777" w:rsidR="00E877F1" w:rsidRPr="00C70CB4" w:rsidRDefault="00E877F1" w:rsidP="00C70CB4">
      <w:pPr>
        <w:ind w:left="372" w:right="346" w:firstLine="708"/>
        <w:contextualSpacing/>
        <w:jc w:val="both"/>
        <w:rPr>
          <w:rFonts w:ascii="Montserrat" w:hAnsi="Montserrat"/>
          <w:bCs/>
          <w:iCs/>
          <w:sz w:val="18"/>
          <w:szCs w:val="16"/>
        </w:rPr>
      </w:pPr>
      <w:r w:rsidRPr="00C70CB4">
        <w:rPr>
          <w:rFonts w:ascii="Montserrat" w:hAnsi="Montserrat"/>
          <w:bCs/>
          <w:iCs/>
          <w:sz w:val="18"/>
          <w:szCs w:val="16"/>
        </w:rPr>
        <w:t>2.- 2017/IMSS/PP8749</w:t>
      </w:r>
    </w:p>
    <w:p w14:paraId="67F41AD3" w14:textId="77777777" w:rsidR="00E877F1" w:rsidRPr="00C70CB4" w:rsidRDefault="00E877F1" w:rsidP="00C70CB4">
      <w:pPr>
        <w:ind w:left="372" w:right="346" w:firstLine="708"/>
        <w:contextualSpacing/>
        <w:jc w:val="both"/>
        <w:rPr>
          <w:rFonts w:ascii="Montserrat" w:hAnsi="Montserrat"/>
          <w:bCs/>
          <w:i/>
          <w:iCs/>
          <w:sz w:val="16"/>
          <w:szCs w:val="16"/>
        </w:rPr>
      </w:pPr>
    </w:p>
    <w:tbl>
      <w:tblPr>
        <w:tblW w:w="963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1838"/>
        <w:gridCol w:w="4536"/>
        <w:gridCol w:w="3260"/>
      </w:tblGrid>
      <w:tr w:rsidR="00C70CB4" w:rsidRPr="00C70CB4" w14:paraId="12260DE4" w14:textId="77777777" w:rsidTr="0046167A">
        <w:trPr>
          <w:jc w:val="center"/>
        </w:trPr>
        <w:tc>
          <w:tcPr>
            <w:tcW w:w="1838" w:type="dxa"/>
            <w:shd w:val="clear" w:color="auto" w:fill="660033"/>
            <w:tcMar>
              <w:top w:w="100" w:type="dxa"/>
              <w:left w:w="100" w:type="dxa"/>
              <w:bottom w:w="100" w:type="dxa"/>
              <w:right w:w="100" w:type="dxa"/>
            </w:tcMar>
            <w:hideMark/>
          </w:tcPr>
          <w:p w14:paraId="1AB5FB6E" w14:textId="77777777" w:rsidR="00E877F1" w:rsidRPr="00C70CB4" w:rsidRDefault="00E877F1" w:rsidP="00C70CB4">
            <w:pPr>
              <w:jc w:val="center"/>
              <w:rPr>
                <w:rFonts w:ascii="Montserrat" w:hAnsi="Montserrat"/>
                <w:b/>
                <w:bCs/>
                <w:sz w:val="16"/>
                <w:szCs w:val="16"/>
              </w:rPr>
            </w:pPr>
            <w:r w:rsidRPr="00C70CB4">
              <w:rPr>
                <w:rFonts w:ascii="Montserrat" w:hAnsi="Montserrat"/>
                <w:b/>
                <w:bCs/>
                <w:sz w:val="16"/>
                <w:szCs w:val="16"/>
              </w:rPr>
              <w:t xml:space="preserve">Categoría </w:t>
            </w:r>
          </w:p>
        </w:tc>
        <w:tc>
          <w:tcPr>
            <w:tcW w:w="4536" w:type="dxa"/>
            <w:shd w:val="clear" w:color="auto" w:fill="660033"/>
          </w:tcPr>
          <w:p w14:paraId="527B5838" w14:textId="77777777" w:rsidR="00E877F1" w:rsidRPr="00C70CB4" w:rsidRDefault="00E877F1" w:rsidP="00C70CB4">
            <w:pPr>
              <w:jc w:val="center"/>
              <w:rPr>
                <w:rFonts w:ascii="Montserrat" w:hAnsi="Montserrat"/>
                <w:b/>
                <w:bCs/>
                <w:sz w:val="16"/>
                <w:szCs w:val="16"/>
              </w:rPr>
            </w:pPr>
            <w:r w:rsidRPr="00C70CB4">
              <w:rPr>
                <w:rFonts w:ascii="Montserrat" w:hAnsi="Montserrat"/>
                <w:b/>
                <w:bCs/>
                <w:sz w:val="16"/>
                <w:szCs w:val="16"/>
              </w:rPr>
              <w:t>Justificación</w:t>
            </w:r>
          </w:p>
        </w:tc>
        <w:tc>
          <w:tcPr>
            <w:tcW w:w="3260" w:type="dxa"/>
            <w:shd w:val="clear" w:color="auto" w:fill="660033"/>
            <w:tcMar>
              <w:top w:w="100" w:type="dxa"/>
              <w:left w:w="100" w:type="dxa"/>
              <w:bottom w:w="100" w:type="dxa"/>
              <w:right w:w="100" w:type="dxa"/>
            </w:tcMar>
            <w:hideMark/>
          </w:tcPr>
          <w:p w14:paraId="60F42B17" w14:textId="77777777" w:rsidR="00E877F1" w:rsidRPr="00C70CB4" w:rsidRDefault="00E877F1" w:rsidP="00C70CB4">
            <w:pPr>
              <w:jc w:val="center"/>
              <w:rPr>
                <w:rFonts w:ascii="Montserrat" w:hAnsi="Montserrat"/>
                <w:b/>
                <w:bCs/>
                <w:sz w:val="16"/>
                <w:szCs w:val="16"/>
              </w:rPr>
            </w:pPr>
            <w:r w:rsidRPr="00C70CB4">
              <w:rPr>
                <w:rFonts w:ascii="Montserrat" w:hAnsi="Montserrat"/>
                <w:b/>
                <w:bCs/>
                <w:sz w:val="16"/>
                <w:szCs w:val="16"/>
              </w:rPr>
              <w:t xml:space="preserve">Fundamento </w:t>
            </w:r>
          </w:p>
        </w:tc>
      </w:tr>
      <w:tr w:rsidR="00C70CB4" w:rsidRPr="00C70CB4" w14:paraId="526A7167" w14:textId="77777777" w:rsidTr="0046167A">
        <w:trPr>
          <w:jc w:val="center"/>
        </w:trPr>
        <w:tc>
          <w:tcPr>
            <w:tcW w:w="1838" w:type="dxa"/>
            <w:tcMar>
              <w:top w:w="0" w:type="dxa"/>
              <w:left w:w="108" w:type="dxa"/>
              <w:bottom w:w="0" w:type="dxa"/>
              <w:right w:w="108" w:type="dxa"/>
            </w:tcMar>
            <w:hideMark/>
          </w:tcPr>
          <w:p w14:paraId="58EF92F5" w14:textId="3DF7C88A" w:rsidR="00E877F1" w:rsidRPr="00C70CB4" w:rsidRDefault="00AF3DE4" w:rsidP="00C70CB4">
            <w:pPr>
              <w:jc w:val="both"/>
              <w:rPr>
                <w:rFonts w:ascii="Montserrat" w:hAnsi="Montserrat"/>
                <w:bCs/>
                <w:sz w:val="16"/>
                <w:szCs w:val="16"/>
              </w:rPr>
            </w:pPr>
            <w:r w:rsidRPr="00C70CB4">
              <w:rPr>
                <w:rFonts w:ascii="Montserrat" w:hAnsi="Montserrat"/>
                <w:bCs/>
                <w:sz w:val="16"/>
                <w:szCs w:val="16"/>
              </w:rPr>
              <w:t>Datos identificativos</w:t>
            </w:r>
          </w:p>
        </w:tc>
        <w:tc>
          <w:tcPr>
            <w:tcW w:w="4536" w:type="dxa"/>
          </w:tcPr>
          <w:p w14:paraId="79E5A481" w14:textId="77777777" w:rsidR="00E877F1" w:rsidRPr="00C70CB4" w:rsidRDefault="00E877F1" w:rsidP="00C70CB4">
            <w:pPr>
              <w:ind w:left="141" w:right="134"/>
              <w:jc w:val="both"/>
              <w:rPr>
                <w:rFonts w:ascii="Montserrat" w:hAnsi="Montserrat"/>
                <w:sz w:val="16"/>
                <w:szCs w:val="16"/>
              </w:rPr>
            </w:pPr>
            <w:r w:rsidRPr="00C70CB4">
              <w:rPr>
                <w:rFonts w:ascii="Montserrat" w:hAnsi="Montserrat"/>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260" w:type="dxa"/>
            <w:tcMar>
              <w:top w:w="0" w:type="dxa"/>
              <w:left w:w="108" w:type="dxa"/>
              <w:bottom w:w="0" w:type="dxa"/>
              <w:right w:w="108" w:type="dxa"/>
            </w:tcMar>
            <w:hideMark/>
          </w:tcPr>
          <w:p w14:paraId="79E4F174" w14:textId="77777777" w:rsidR="00E877F1" w:rsidRPr="00C70CB4" w:rsidRDefault="00E877F1" w:rsidP="00C70CB4">
            <w:pPr>
              <w:jc w:val="both"/>
              <w:rPr>
                <w:rFonts w:ascii="Montserrat" w:hAnsi="Montserrat"/>
                <w:sz w:val="16"/>
                <w:szCs w:val="16"/>
              </w:rPr>
            </w:pPr>
            <w:r w:rsidRPr="00C70CB4">
              <w:rPr>
                <w:rFonts w:ascii="Montserrat" w:hAnsi="Montserrat"/>
                <w:sz w:val="16"/>
                <w:szCs w:val="16"/>
              </w:rPr>
              <w:t>Artículo 54, fracción IV, de la Ley General de Protección de Datos Personales en Posesión de Sujetos Obligados (LGPDPPSO).</w:t>
            </w:r>
          </w:p>
          <w:p w14:paraId="5F0FF470" w14:textId="77777777" w:rsidR="00E877F1" w:rsidRPr="00C70CB4" w:rsidRDefault="00E877F1" w:rsidP="00C70CB4">
            <w:pPr>
              <w:jc w:val="both"/>
              <w:rPr>
                <w:rFonts w:ascii="Montserrat" w:hAnsi="Montserrat"/>
                <w:sz w:val="16"/>
                <w:szCs w:val="16"/>
              </w:rPr>
            </w:pPr>
          </w:p>
          <w:p w14:paraId="02214BED" w14:textId="77777777" w:rsidR="00E877F1" w:rsidRPr="00C70CB4" w:rsidRDefault="00E877F1" w:rsidP="00C70CB4">
            <w:pPr>
              <w:jc w:val="both"/>
              <w:rPr>
                <w:rFonts w:ascii="Montserrat" w:hAnsi="Montserrat"/>
                <w:sz w:val="16"/>
                <w:szCs w:val="16"/>
              </w:rPr>
            </w:pPr>
            <w:r w:rsidRPr="00C70CB4">
              <w:rPr>
                <w:rFonts w:ascii="Montserrat" w:hAnsi="Montserrat"/>
                <w:sz w:val="16"/>
                <w:szCs w:val="16"/>
              </w:rPr>
              <w:t>Trigésimo Octavo, fracción I, número 1, de los Lineamientos.</w:t>
            </w:r>
          </w:p>
        </w:tc>
      </w:tr>
      <w:tr w:rsidR="00C70CB4" w:rsidRPr="00C70CB4" w14:paraId="632BE50C" w14:textId="77777777" w:rsidTr="0046167A">
        <w:trPr>
          <w:jc w:val="center"/>
        </w:trPr>
        <w:tc>
          <w:tcPr>
            <w:tcW w:w="1838" w:type="dxa"/>
            <w:tcMar>
              <w:top w:w="0" w:type="dxa"/>
              <w:left w:w="108" w:type="dxa"/>
              <w:bottom w:w="0" w:type="dxa"/>
              <w:right w:w="108" w:type="dxa"/>
            </w:tcMar>
            <w:hideMark/>
          </w:tcPr>
          <w:p w14:paraId="588D6000" w14:textId="49CFA28D" w:rsidR="00E877F1" w:rsidRPr="00C70CB4" w:rsidRDefault="00AF3DE4" w:rsidP="00C70CB4">
            <w:pPr>
              <w:jc w:val="both"/>
              <w:rPr>
                <w:rFonts w:ascii="Montserrat" w:hAnsi="Montserrat"/>
                <w:bCs/>
                <w:sz w:val="16"/>
                <w:szCs w:val="16"/>
                <w:lang w:val="en-US"/>
              </w:rPr>
            </w:pPr>
            <w:r w:rsidRPr="00C70CB4">
              <w:rPr>
                <w:rFonts w:ascii="Montserrat" w:hAnsi="Montserrat"/>
                <w:bCs/>
                <w:sz w:val="16"/>
                <w:szCs w:val="16"/>
                <w:lang w:val="en-US"/>
              </w:rPr>
              <w:t>Datos sobre la salud</w:t>
            </w:r>
          </w:p>
        </w:tc>
        <w:tc>
          <w:tcPr>
            <w:tcW w:w="4536" w:type="dxa"/>
          </w:tcPr>
          <w:p w14:paraId="42A8B9D7" w14:textId="77777777" w:rsidR="00E877F1" w:rsidRPr="00C70CB4" w:rsidRDefault="00E877F1" w:rsidP="00C70CB4">
            <w:pPr>
              <w:jc w:val="both"/>
              <w:rPr>
                <w:rFonts w:ascii="Montserrat" w:hAnsi="Montserrat"/>
                <w:sz w:val="16"/>
                <w:szCs w:val="16"/>
              </w:rPr>
            </w:pPr>
          </w:p>
        </w:tc>
        <w:tc>
          <w:tcPr>
            <w:tcW w:w="3260" w:type="dxa"/>
            <w:tcMar>
              <w:top w:w="0" w:type="dxa"/>
              <w:left w:w="108" w:type="dxa"/>
              <w:bottom w:w="0" w:type="dxa"/>
              <w:right w:w="108" w:type="dxa"/>
            </w:tcMar>
            <w:hideMark/>
          </w:tcPr>
          <w:p w14:paraId="5DEE3EC7" w14:textId="77777777" w:rsidR="00E877F1" w:rsidRPr="00C70CB4" w:rsidRDefault="00E877F1" w:rsidP="00C70CB4">
            <w:pPr>
              <w:jc w:val="both"/>
              <w:rPr>
                <w:rFonts w:ascii="Montserrat" w:hAnsi="Montserrat"/>
                <w:sz w:val="16"/>
                <w:szCs w:val="16"/>
              </w:rPr>
            </w:pPr>
            <w:r w:rsidRPr="00C70CB4">
              <w:rPr>
                <w:rFonts w:ascii="Montserrat" w:hAnsi="Montserrat"/>
                <w:sz w:val="16"/>
                <w:szCs w:val="16"/>
              </w:rPr>
              <w:t>Artículo 54, fracción IV, de la Ley General de Protección de Datos Personales en Posesión de Sujetos Obligados (LGPDPPSO).</w:t>
            </w:r>
          </w:p>
          <w:p w14:paraId="17EB31AF" w14:textId="77777777" w:rsidR="00E877F1" w:rsidRPr="00C70CB4" w:rsidRDefault="00E877F1" w:rsidP="00C70CB4">
            <w:pPr>
              <w:jc w:val="both"/>
              <w:rPr>
                <w:rFonts w:ascii="Montserrat" w:hAnsi="Montserrat"/>
                <w:sz w:val="16"/>
                <w:szCs w:val="16"/>
              </w:rPr>
            </w:pPr>
          </w:p>
          <w:p w14:paraId="34DDD4CD" w14:textId="77777777" w:rsidR="00E877F1" w:rsidRPr="00C70CB4" w:rsidRDefault="00E877F1" w:rsidP="00C70CB4">
            <w:pPr>
              <w:jc w:val="both"/>
              <w:rPr>
                <w:rFonts w:ascii="Montserrat" w:hAnsi="Montserrat"/>
                <w:sz w:val="16"/>
                <w:szCs w:val="16"/>
              </w:rPr>
            </w:pPr>
          </w:p>
          <w:p w14:paraId="3D39883A" w14:textId="77777777" w:rsidR="00E877F1" w:rsidRPr="00C70CB4" w:rsidRDefault="00E877F1" w:rsidP="00C70CB4">
            <w:pPr>
              <w:jc w:val="both"/>
              <w:rPr>
                <w:rFonts w:ascii="Montserrat" w:hAnsi="Montserrat"/>
                <w:sz w:val="16"/>
                <w:szCs w:val="16"/>
              </w:rPr>
            </w:pPr>
            <w:r w:rsidRPr="00C70CB4">
              <w:rPr>
                <w:rFonts w:ascii="Montserrat" w:hAnsi="Montserrat"/>
                <w:sz w:val="16"/>
                <w:szCs w:val="16"/>
              </w:rPr>
              <w:t>Trigésimo Octavo, fracción I, número 4, de los Lineamientos.</w:t>
            </w:r>
          </w:p>
        </w:tc>
      </w:tr>
      <w:tr w:rsidR="00E877F1" w:rsidRPr="00C70CB4" w14:paraId="7D89346C" w14:textId="77777777" w:rsidTr="0046167A">
        <w:trPr>
          <w:jc w:val="center"/>
        </w:trPr>
        <w:tc>
          <w:tcPr>
            <w:tcW w:w="1838" w:type="dxa"/>
            <w:tcMar>
              <w:top w:w="0" w:type="dxa"/>
              <w:left w:w="108" w:type="dxa"/>
              <w:bottom w:w="0" w:type="dxa"/>
              <w:right w:w="108" w:type="dxa"/>
            </w:tcMar>
            <w:hideMark/>
          </w:tcPr>
          <w:p w14:paraId="25FEDE3E" w14:textId="07D2FA5F" w:rsidR="00E877F1" w:rsidRPr="00C70CB4" w:rsidRDefault="00E877F1" w:rsidP="00C70CB4">
            <w:pPr>
              <w:jc w:val="both"/>
              <w:rPr>
                <w:rFonts w:ascii="Montserrat" w:hAnsi="Montserrat"/>
                <w:bCs/>
                <w:sz w:val="16"/>
                <w:szCs w:val="16"/>
                <w:lang w:val="en-US"/>
              </w:rPr>
            </w:pPr>
            <w:r w:rsidRPr="00C70CB4">
              <w:rPr>
                <w:rFonts w:ascii="Montserrat" w:hAnsi="Montserrat"/>
                <w:bCs/>
                <w:sz w:val="16"/>
                <w:szCs w:val="16"/>
                <w:lang w:val="en-US"/>
              </w:rPr>
              <w:t>Datos Laborales</w:t>
            </w:r>
          </w:p>
        </w:tc>
        <w:tc>
          <w:tcPr>
            <w:tcW w:w="4536" w:type="dxa"/>
          </w:tcPr>
          <w:p w14:paraId="3DA0C50B" w14:textId="77777777" w:rsidR="00E877F1" w:rsidRPr="00C70CB4" w:rsidRDefault="00E877F1" w:rsidP="00C70CB4">
            <w:pPr>
              <w:jc w:val="both"/>
              <w:rPr>
                <w:rFonts w:ascii="Montserrat" w:hAnsi="Montserrat"/>
                <w:sz w:val="16"/>
                <w:szCs w:val="16"/>
              </w:rPr>
            </w:pPr>
          </w:p>
        </w:tc>
        <w:tc>
          <w:tcPr>
            <w:tcW w:w="3260" w:type="dxa"/>
            <w:tcMar>
              <w:top w:w="0" w:type="dxa"/>
              <w:left w:w="108" w:type="dxa"/>
              <w:bottom w:w="0" w:type="dxa"/>
              <w:right w:w="108" w:type="dxa"/>
            </w:tcMar>
            <w:hideMark/>
          </w:tcPr>
          <w:p w14:paraId="5BB40CA3" w14:textId="77777777" w:rsidR="00E877F1" w:rsidRPr="00C70CB4" w:rsidRDefault="00E877F1" w:rsidP="00C70CB4">
            <w:pPr>
              <w:jc w:val="both"/>
              <w:rPr>
                <w:rFonts w:ascii="Montserrat" w:hAnsi="Montserrat"/>
                <w:sz w:val="16"/>
                <w:szCs w:val="16"/>
              </w:rPr>
            </w:pPr>
            <w:r w:rsidRPr="00C70CB4">
              <w:rPr>
                <w:rFonts w:ascii="Montserrat" w:hAnsi="Montserrat"/>
                <w:sz w:val="16"/>
                <w:szCs w:val="16"/>
              </w:rPr>
              <w:t>Artículo 54, fracción IV, de la Ley General de Protección de Datos Personales en Posesión de Sujetos Obligados (LGPDPPSO).</w:t>
            </w:r>
          </w:p>
          <w:p w14:paraId="2555BAA9" w14:textId="77777777" w:rsidR="00E877F1" w:rsidRPr="00C70CB4" w:rsidRDefault="00E877F1" w:rsidP="00C70CB4">
            <w:pPr>
              <w:jc w:val="both"/>
              <w:rPr>
                <w:rFonts w:ascii="Montserrat" w:hAnsi="Montserrat"/>
                <w:sz w:val="16"/>
                <w:szCs w:val="16"/>
              </w:rPr>
            </w:pPr>
          </w:p>
          <w:p w14:paraId="64E69905" w14:textId="77777777" w:rsidR="00E877F1" w:rsidRPr="00C70CB4" w:rsidRDefault="00E877F1" w:rsidP="00C70CB4">
            <w:pPr>
              <w:jc w:val="both"/>
              <w:rPr>
                <w:rFonts w:ascii="Montserrat" w:hAnsi="Montserrat"/>
                <w:sz w:val="16"/>
                <w:szCs w:val="16"/>
              </w:rPr>
            </w:pPr>
            <w:r w:rsidRPr="00C70CB4">
              <w:rPr>
                <w:rFonts w:ascii="Montserrat" w:hAnsi="Montserrat"/>
                <w:sz w:val="16"/>
                <w:szCs w:val="16"/>
              </w:rPr>
              <w:t>Trigésimo Octavo, fracción I, número 5, de los Lineamientos.</w:t>
            </w:r>
          </w:p>
        </w:tc>
      </w:tr>
    </w:tbl>
    <w:p w14:paraId="13AD0ABF" w14:textId="77777777" w:rsidR="00E877F1" w:rsidRPr="00C70CB4" w:rsidRDefault="00E877F1" w:rsidP="00C70CB4">
      <w:pPr>
        <w:ind w:right="346"/>
        <w:contextualSpacing/>
        <w:jc w:val="both"/>
        <w:rPr>
          <w:rFonts w:ascii="Montserrat" w:hAnsi="Montserrat"/>
          <w:bCs/>
          <w:iCs/>
          <w:sz w:val="18"/>
          <w:szCs w:val="16"/>
        </w:rPr>
      </w:pPr>
    </w:p>
    <w:p w14:paraId="7082106F" w14:textId="77777777" w:rsidR="00E877F1" w:rsidRPr="00C70CB4" w:rsidRDefault="00E877F1" w:rsidP="00C70CB4">
      <w:pPr>
        <w:ind w:left="1080" w:right="346"/>
        <w:contextualSpacing/>
        <w:jc w:val="both"/>
        <w:rPr>
          <w:rFonts w:ascii="Montserrat" w:hAnsi="Montserrat"/>
          <w:bCs/>
          <w:iCs/>
          <w:sz w:val="18"/>
          <w:szCs w:val="16"/>
        </w:rPr>
      </w:pPr>
      <w:r w:rsidRPr="00C70CB4">
        <w:rPr>
          <w:rFonts w:ascii="Montserrat" w:hAnsi="Montserrat"/>
          <w:bCs/>
          <w:iCs/>
          <w:sz w:val="18"/>
          <w:szCs w:val="16"/>
        </w:rPr>
        <w:t>3.- 2018/IMSS/PP179</w:t>
      </w:r>
    </w:p>
    <w:p w14:paraId="48BD645D" w14:textId="77777777" w:rsidR="00E877F1" w:rsidRPr="00C70CB4" w:rsidRDefault="00E877F1" w:rsidP="00C70CB4">
      <w:pPr>
        <w:ind w:left="1080" w:right="346"/>
        <w:contextualSpacing/>
        <w:jc w:val="both"/>
        <w:rPr>
          <w:rFonts w:ascii="Montserrat" w:hAnsi="Montserrat"/>
          <w:bCs/>
          <w:i/>
          <w:iCs/>
          <w:sz w:val="16"/>
          <w:szCs w:val="16"/>
        </w:rPr>
      </w:pPr>
    </w:p>
    <w:tbl>
      <w:tblPr>
        <w:tblW w:w="963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1838"/>
        <w:gridCol w:w="4536"/>
        <w:gridCol w:w="3260"/>
      </w:tblGrid>
      <w:tr w:rsidR="00C70CB4" w:rsidRPr="00C70CB4" w14:paraId="1A4CBFA8" w14:textId="77777777" w:rsidTr="00C70CB4">
        <w:trPr>
          <w:jc w:val="center"/>
        </w:trPr>
        <w:tc>
          <w:tcPr>
            <w:tcW w:w="1838" w:type="dxa"/>
            <w:shd w:val="clear" w:color="auto" w:fill="660033"/>
            <w:tcMar>
              <w:top w:w="100" w:type="dxa"/>
              <w:left w:w="100" w:type="dxa"/>
              <w:bottom w:w="100" w:type="dxa"/>
              <w:right w:w="100" w:type="dxa"/>
            </w:tcMar>
            <w:hideMark/>
          </w:tcPr>
          <w:p w14:paraId="24C02F4F" w14:textId="77777777" w:rsidR="00E877F1" w:rsidRPr="00C70CB4" w:rsidRDefault="00E877F1" w:rsidP="00C70CB4">
            <w:pPr>
              <w:jc w:val="center"/>
              <w:rPr>
                <w:rFonts w:ascii="Montserrat" w:hAnsi="Montserrat"/>
                <w:b/>
                <w:bCs/>
                <w:sz w:val="16"/>
                <w:szCs w:val="16"/>
                <w:lang w:val="en-US"/>
              </w:rPr>
            </w:pPr>
            <w:r w:rsidRPr="00C70CB4">
              <w:rPr>
                <w:rFonts w:ascii="Montserrat" w:hAnsi="Montserrat"/>
                <w:b/>
                <w:bCs/>
                <w:sz w:val="16"/>
                <w:szCs w:val="16"/>
                <w:lang w:val="en-US"/>
              </w:rPr>
              <w:t xml:space="preserve">Categoría </w:t>
            </w:r>
          </w:p>
        </w:tc>
        <w:tc>
          <w:tcPr>
            <w:tcW w:w="4536" w:type="dxa"/>
            <w:shd w:val="clear" w:color="auto" w:fill="660033"/>
          </w:tcPr>
          <w:p w14:paraId="7BE3B646" w14:textId="77777777" w:rsidR="00E877F1" w:rsidRPr="00C70CB4" w:rsidRDefault="00E877F1" w:rsidP="00C70CB4">
            <w:pPr>
              <w:jc w:val="center"/>
              <w:rPr>
                <w:rFonts w:ascii="Montserrat" w:hAnsi="Montserrat"/>
                <w:b/>
                <w:bCs/>
                <w:sz w:val="16"/>
                <w:szCs w:val="16"/>
                <w:lang w:val="en-US"/>
              </w:rPr>
            </w:pPr>
            <w:r w:rsidRPr="00C70CB4">
              <w:rPr>
                <w:rFonts w:ascii="Montserrat" w:hAnsi="Montserrat"/>
                <w:b/>
                <w:bCs/>
                <w:sz w:val="16"/>
                <w:szCs w:val="16"/>
                <w:lang w:val="en-US"/>
              </w:rPr>
              <w:t>Justificación</w:t>
            </w:r>
          </w:p>
        </w:tc>
        <w:tc>
          <w:tcPr>
            <w:tcW w:w="3260" w:type="dxa"/>
            <w:shd w:val="clear" w:color="auto" w:fill="660033"/>
            <w:tcMar>
              <w:top w:w="100" w:type="dxa"/>
              <w:left w:w="100" w:type="dxa"/>
              <w:bottom w:w="100" w:type="dxa"/>
              <w:right w:w="100" w:type="dxa"/>
            </w:tcMar>
            <w:hideMark/>
          </w:tcPr>
          <w:p w14:paraId="69D48DB1" w14:textId="77777777" w:rsidR="00E877F1" w:rsidRPr="00C70CB4" w:rsidRDefault="00E877F1" w:rsidP="00C70CB4">
            <w:pPr>
              <w:jc w:val="center"/>
              <w:rPr>
                <w:rFonts w:ascii="Montserrat" w:hAnsi="Montserrat"/>
                <w:b/>
                <w:bCs/>
                <w:sz w:val="16"/>
                <w:szCs w:val="16"/>
                <w:lang w:val="en-US"/>
              </w:rPr>
            </w:pPr>
            <w:r w:rsidRPr="00C70CB4">
              <w:rPr>
                <w:rFonts w:ascii="Montserrat" w:hAnsi="Montserrat"/>
                <w:b/>
                <w:bCs/>
                <w:sz w:val="16"/>
                <w:szCs w:val="16"/>
                <w:lang w:val="en-US"/>
              </w:rPr>
              <w:t xml:space="preserve">Fundamento </w:t>
            </w:r>
          </w:p>
        </w:tc>
      </w:tr>
      <w:tr w:rsidR="00C70CB4" w:rsidRPr="00C70CB4" w14:paraId="4FEB3CC0" w14:textId="77777777" w:rsidTr="00C70CB4">
        <w:trPr>
          <w:jc w:val="center"/>
        </w:trPr>
        <w:tc>
          <w:tcPr>
            <w:tcW w:w="1838" w:type="dxa"/>
            <w:tcMar>
              <w:top w:w="0" w:type="dxa"/>
              <w:left w:w="108" w:type="dxa"/>
              <w:bottom w:w="0" w:type="dxa"/>
              <w:right w:w="108" w:type="dxa"/>
            </w:tcMar>
            <w:hideMark/>
          </w:tcPr>
          <w:p w14:paraId="0D614948" w14:textId="77777777" w:rsidR="00E877F1" w:rsidRPr="00C70CB4" w:rsidRDefault="008979EE" w:rsidP="00C70CB4">
            <w:pPr>
              <w:jc w:val="both"/>
              <w:rPr>
                <w:rFonts w:ascii="Montserrat" w:hAnsi="Montserrat"/>
                <w:bCs/>
                <w:sz w:val="16"/>
                <w:szCs w:val="16"/>
                <w:lang w:val="en-US"/>
              </w:rPr>
            </w:pPr>
            <w:r w:rsidRPr="00C70CB4">
              <w:rPr>
                <w:rFonts w:ascii="Montserrat" w:hAnsi="Montserrat"/>
                <w:bCs/>
                <w:sz w:val="16"/>
                <w:szCs w:val="16"/>
                <w:lang w:val="en-US"/>
              </w:rPr>
              <w:t>Datos identificativos</w:t>
            </w:r>
          </w:p>
        </w:tc>
        <w:tc>
          <w:tcPr>
            <w:tcW w:w="4536" w:type="dxa"/>
          </w:tcPr>
          <w:p w14:paraId="6844F9F0" w14:textId="77777777" w:rsidR="00E877F1" w:rsidRPr="00C70CB4" w:rsidRDefault="00E877F1" w:rsidP="00C70CB4">
            <w:pPr>
              <w:ind w:left="141" w:right="134"/>
              <w:jc w:val="both"/>
              <w:rPr>
                <w:rFonts w:ascii="Montserrat" w:hAnsi="Montserrat"/>
                <w:sz w:val="16"/>
                <w:szCs w:val="16"/>
              </w:rPr>
            </w:pPr>
            <w:r w:rsidRPr="00C70CB4">
              <w:rPr>
                <w:rFonts w:ascii="Montserrat" w:hAnsi="Montserrat"/>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260" w:type="dxa"/>
            <w:tcMar>
              <w:top w:w="0" w:type="dxa"/>
              <w:left w:w="108" w:type="dxa"/>
              <w:bottom w:w="0" w:type="dxa"/>
              <w:right w:w="108" w:type="dxa"/>
            </w:tcMar>
            <w:hideMark/>
          </w:tcPr>
          <w:p w14:paraId="6C74D9D2" w14:textId="77777777" w:rsidR="006E7322" w:rsidRPr="00C70CB4" w:rsidRDefault="006E7322" w:rsidP="00C70CB4">
            <w:pPr>
              <w:jc w:val="both"/>
              <w:rPr>
                <w:rFonts w:ascii="Montserrat" w:hAnsi="Montserrat"/>
                <w:sz w:val="16"/>
                <w:szCs w:val="16"/>
              </w:rPr>
            </w:pPr>
            <w:r w:rsidRPr="00C70CB4">
              <w:rPr>
                <w:rFonts w:ascii="Montserrat" w:hAnsi="Montserrat"/>
                <w:sz w:val="16"/>
                <w:szCs w:val="16"/>
              </w:rPr>
              <w:t>Artículo 54, fracción IV, de la Ley General de Protección de Datos Personales en Posesión de Sujetos Obligados (LGPDPPSO).</w:t>
            </w:r>
          </w:p>
          <w:p w14:paraId="59D54AF1" w14:textId="77777777" w:rsidR="006E7322" w:rsidRPr="00C70CB4" w:rsidRDefault="006E7322" w:rsidP="00C70CB4">
            <w:pPr>
              <w:jc w:val="both"/>
              <w:rPr>
                <w:rFonts w:ascii="Montserrat" w:hAnsi="Montserrat"/>
                <w:sz w:val="16"/>
                <w:szCs w:val="16"/>
              </w:rPr>
            </w:pPr>
          </w:p>
          <w:p w14:paraId="39356187" w14:textId="3B345021" w:rsidR="00E877F1" w:rsidRPr="00C70CB4" w:rsidRDefault="00E877F1" w:rsidP="00C70CB4">
            <w:pPr>
              <w:jc w:val="both"/>
              <w:rPr>
                <w:rFonts w:ascii="Montserrat" w:hAnsi="Montserrat"/>
                <w:sz w:val="16"/>
                <w:szCs w:val="16"/>
              </w:rPr>
            </w:pPr>
            <w:r w:rsidRPr="00C70CB4">
              <w:rPr>
                <w:rFonts w:ascii="Montserrat" w:hAnsi="Montserrat"/>
                <w:sz w:val="16"/>
                <w:szCs w:val="16"/>
              </w:rPr>
              <w:t>Trigésimo Octavo, fracción I, número 1, de los Lineamientos.</w:t>
            </w:r>
          </w:p>
        </w:tc>
      </w:tr>
    </w:tbl>
    <w:p w14:paraId="0E86813F" w14:textId="77777777" w:rsidR="00E877F1" w:rsidRPr="00C70CB4" w:rsidRDefault="00E877F1" w:rsidP="00C70CB4">
      <w:pPr>
        <w:ind w:left="1080" w:right="346"/>
        <w:contextualSpacing/>
        <w:jc w:val="both"/>
        <w:rPr>
          <w:rFonts w:ascii="Montserrat" w:hAnsi="Montserrat"/>
          <w:bCs/>
          <w:iCs/>
          <w:sz w:val="18"/>
          <w:szCs w:val="16"/>
        </w:rPr>
      </w:pPr>
    </w:p>
    <w:p w14:paraId="59190C27" w14:textId="77777777" w:rsidR="00E877F1" w:rsidRPr="00C70CB4" w:rsidRDefault="00E877F1" w:rsidP="00C70CB4">
      <w:pPr>
        <w:ind w:left="1080" w:right="346"/>
        <w:contextualSpacing/>
        <w:jc w:val="both"/>
        <w:rPr>
          <w:rFonts w:ascii="Montserrat" w:hAnsi="Montserrat"/>
          <w:bCs/>
          <w:iCs/>
          <w:sz w:val="18"/>
          <w:szCs w:val="16"/>
        </w:rPr>
      </w:pPr>
      <w:r w:rsidRPr="00C70CB4">
        <w:rPr>
          <w:rFonts w:ascii="Montserrat" w:hAnsi="Montserrat"/>
          <w:bCs/>
          <w:iCs/>
          <w:sz w:val="18"/>
          <w:szCs w:val="16"/>
        </w:rPr>
        <w:t>4.- 116087/2019/DGDI/IMSS/PP7053</w:t>
      </w:r>
    </w:p>
    <w:p w14:paraId="30F40BD6" w14:textId="77777777" w:rsidR="00E877F1" w:rsidRPr="00C70CB4" w:rsidRDefault="00E877F1" w:rsidP="00C70CB4">
      <w:pPr>
        <w:ind w:left="1080" w:right="346"/>
        <w:contextualSpacing/>
        <w:jc w:val="both"/>
        <w:rPr>
          <w:rFonts w:ascii="Montserrat" w:hAnsi="Montserrat"/>
          <w:bCs/>
          <w:i/>
          <w:iCs/>
          <w:sz w:val="18"/>
          <w:szCs w:val="16"/>
        </w:rPr>
      </w:pPr>
    </w:p>
    <w:tbl>
      <w:tblPr>
        <w:tblW w:w="949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1838"/>
        <w:gridCol w:w="4536"/>
        <w:gridCol w:w="3119"/>
      </w:tblGrid>
      <w:tr w:rsidR="00C70CB4" w:rsidRPr="00C70CB4" w14:paraId="7A3E26B4" w14:textId="77777777" w:rsidTr="00C70CB4">
        <w:trPr>
          <w:jc w:val="center"/>
        </w:trPr>
        <w:tc>
          <w:tcPr>
            <w:tcW w:w="1838" w:type="dxa"/>
            <w:shd w:val="clear" w:color="auto" w:fill="660033"/>
            <w:tcMar>
              <w:top w:w="100" w:type="dxa"/>
              <w:left w:w="100" w:type="dxa"/>
              <w:bottom w:w="100" w:type="dxa"/>
              <w:right w:w="100" w:type="dxa"/>
            </w:tcMar>
            <w:hideMark/>
          </w:tcPr>
          <w:p w14:paraId="1D76D827" w14:textId="77777777" w:rsidR="00E877F1" w:rsidRPr="00C70CB4" w:rsidRDefault="00E877F1" w:rsidP="00C70CB4">
            <w:pPr>
              <w:jc w:val="center"/>
              <w:rPr>
                <w:rFonts w:ascii="Montserrat" w:hAnsi="Montserrat"/>
                <w:b/>
                <w:bCs/>
                <w:sz w:val="16"/>
                <w:szCs w:val="16"/>
                <w:lang w:val="en-US"/>
              </w:rPr>
            </w:pPr>
            <w:r w:rsidRPr="00C70CB4">
              <w:rPr>
                <w:rFonts w:ascii="Montserrat" w:hAnsi="Montserrat"/>
                <w:b/>
                <w:bCs/>
                <w:sz w:val="16"/>
                <w:szCs w:val="16"/>
                <w:lang w:val="en-US"/>
              </w:rPr>
              <w:t xml:space="preserve">Categoría </w:t>
            </w:r>
          </w:p>
        </w:tc>
        <w:tc>
          <w:tcPr>
            <w:tcW w:w="4536" w:type="dxa"/>
            <w:shd w:val="clear" w:color="auto" w:fill="660033"/>
          </w:tcPr>
          <w:p w14:paraId="734F079D" w14:textId="77777777" w:rsidR="00E877F1" w:rsidRPr="00C70CB4" w:rsidRDefault="00E877F1" w:rsidP="00C70CB4">
            <w:pPr>
              <w:jc w:val="center"/>
              <w:rPr>
                <w:rFonts w:ascii="Montserrat" w:hAnsi="Montserrat"/>
                <w:b/>
                <w:bCs/>
                <w:sz w:val="16"/>
                <w:szCs w:val="16"/>
                <w:lang w:val="en-US"/>
              </w:rPr>
            </w:pPr>
            <w:r w:rsidRPr="00C70CB4">
              <w:rPr>
                <w:rFonts w:ascii="Montserrat" w:hAnsi="Montserrat"/>
                <w:b/>
                <w:bCs/>
                <w:sz w:val="16"/>
                <w:szCs w:val="16"/>
                <w:lang w:val="en-US"/>
              </w:rPr>
              <w:t>Justificación</w:t>
            </w:r>
          </w:p>
        </w:tc>
        <w:tc>
          <w:tcPr>
            <w:tcW w:w="3119" w:type="dxa"/>
            <w:shd w:val="clear" w:color="auto" w:fill="660033"/>
            <w:tcMar>
              <w:top w:w="100" w:type="dxa"/>
              <w:left w:w="100" w:type="dxa"/>
              <w:bottom w:w="100" w:type="dxa"/>
              <w:right w:w="100" w:type="dxa"/>
            </w:tcMar>
            <w:hideMark/>
          </w:tcPr>
          <w:p w14:paraId="39E3FBC2" w14:textId="77777777" w:rsidR="00E877F1" w:rsidRPr="00C70CB4" w:rsidRDefault="00E877F1" w:rsidP="00C70CB4">
            <w:pPr>
              <w:jc w:val="center"/>
              <w:rPr>
                <w:rFonts w:ascii="Montserrat" w:hAnsi="Montserrat"/>
                <w:b/>
                <w:bCs/>
                <w:sz w:val="16"/>
                <w:szCs w:val="16"/>
                <w:lang w:val="en-US"/>
              </w:rPr>
            </w:pPr>
            <w:r w:rsidRPr="00C70CB4">
              <w:rPr>
                <w:rFonts w:ascii="Montserrat" w:hAnsi="Montserrat"/>
                <w:b/>
                <w:bCs/>
                <w:sz w:val="16"/>
                <w:szCs w:val="16"/>
                <w:lang w:val="en-US"/>
              </w:rPr>
              <w:t xml:space="preserve">Fundamento </w:t>
            </w:r>
          </w:p>
        </w:tc>
      </w:tr>
      <w:tr w:rsidR="00C70CB4" w:rsidRPr="00C70CB4" w14:paraId="70BE495E" w14:textId="77777777" w:rsidTr="00C70CB4">
        <w:trPr>
          <w:jc w:val="center"/>
        </w:trPr>
        <w:tc>
          <w:tcPr>
            <w:tcW w:w="1838" w:type="dxa"/>
            <w:tcMar>
              <w:top w:w="0" w:type="dxa"/>
              <w:left w:w="108" w:type="dxa"/>
              <w:bottom w:w="0" w:type="dxa"/>
              <w:right w:w="108" w:type="dxa"/>
            </w:tcMar>
            <w:hideMark/>
          </w:tcPr>
          <w:p w14:paraId="3D5FB071" w14:textId="77777777" w:rsidR="00E877F1" w:rsidRPr="00C70CB4" w:rsidRDefault="008979EE" w:rsidP="00C70CB4">
            <w:pPr>
              <w:jc w:val="both"/>
              <w:rPr>
                <w:rFonts w:ascii="Montserrat" w:hAnsi="Montserrat"/>
                <w:bCs/>
                <w:sz w:val="16"/>
                <w:szCs w:val="16"/>
                <w:lang w:val="en-US"/>
              </w:rPr>
            </w:pPr>
            <w:r w:rsidRPr="00C70CB4">
              <w:rPr>
                <w:rFonts w:ascii="Montserrat" w:hAnsi="Montserrat"/>
                <w:bCs/>
                <w:sz w:val="16"/>
                <w:szCs w:val="16"/>
                <w:lang w:val="en-US"/>
              </w:rPr>
              <w:t>Datos identificativos</w:t>
            </w:r>
          </w:p>
        </w:tc>
        <w:tc>
          <w:tcPr>
            <w:tcW w:w="4536" w:type="dxa"/>
          </w:tcPr>
          <w:p w14:paraId="1B00AC01" w14:textId="77777777" w:rsidR="00E877F1" w:rsidRPr="00C70CB4" w:rsidRDefault="00E877F1" w:rsidP="00C70CB4">
            <w:pPr>
              <w:ind w:left="141" w:right="134"/>
              <w:jc w:val="both"/>
              <w:rPr>
                <w:rFonts w:ascii="Montserrat" w:hAnsi="Montserrat"/>
                <w:sz w:val="16"/>
                <w:szCs w:val="16"/>
              </w:rPr>
            </w:pPr>
            <w:r w:rsidRPr="00C70CB4">
              <w:rPr>
                <w:rFonts w:ascii="Montserrat" w:hAnsi="Montserrat"/>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119" w:type="dxa"/>
            <w:tcMar>
              <w:top w:w="0" w:type="dxa"/>
              <w:left w:w="108" w:type="dxa"/>
              <w:bottom w:w="0" w:type="dxa"/>
              <w:right w:w="108" w:type="dxa"/>
            </w:tcMar>
            <w:hideMark/>
          </w:tcPr>
          <w:p w14:paraId="03D36ABF" w14:textId="77777777" w:rsidR="00E877F1" w:rsidRPr="00C70CB4" w:rsidRDefault="00E877F1" w:rsidP="00C70CB4">
            <w:pPr>
              <w:jc w:val="both"/>
              <w:rPr>
                <w:rFonts w:ascii="Montserrat" w:hAnsi="Montserrat"/>
                <w:sz w:val="16"/>
                <w:szCs w:val="16"/>
              </w:rPr>
            </w:pPr>
            <w:r w:rsidRPr="00C70CB4">
              <w:rPr>
                <w:rFonts w:ascii="Montserrat" w:hAnsi="Montserrat"/>
                <w:sz w:val="16"/>
                <w:szCs w:val="16"/>
              </w:rPr>
              <w:t>Artículo 54, fracción IV, de la Ley General de Protección de Datos Personales en Posesión de Sujetos Obligados (LGPDPPSO).</w:t>
            </w:r>
          </w:p>
          <w:p w14:paraId="60B2E6B2" w14:textId="77777777" w:rsidR="00E877F1" w:rsidRPr="00C70CB4" w:rsidRDefault="00E877F1" w:rsidP="00C70CB4">
            <w:pPr>
              <w:jc w:val="both"/>
              <w:rPr>
                <w:rFonts w:ascii="Montserrat" w:hAnsi="Montserrat"/>
                <w:sz w:val="16"/>
                <w:szCs w:val="16"/>
              </w:rPr>
            </w:pPr>
          </w:p>
          <w:p w14:paraId="4A49152D" w14:textId="77777777" w:rsidR="00E877F1" w:rsidRPr="00C70CB4" w:rsidRDefault="00E877F1" w:rsidP="00C70CB4">
            <w:pPr>
              <w:jc w:val="both"/>
              <w:rPr>
                <w:rFonts w:ascii="Montserrat" w:hAnsi="Montserrat"/>
                <w:sz w:val="16"/>
                <w:szCs w:val="16"/>
              </w:rPr>
            </w:pPr>
            <w:r w:rsidRPr="00C70CB4">
              <w:rPr>
                <w:rFonts w:ascii="Montserrat" w:hAnsi="Montserrat"/>
                <w:sz w:val="16"/>
                <w:szCs w:val="16"/>
              </w:rPr>
              <w:t>Trigésimo Octavo, fracción I, número 1, de los Lineamientos.</w:t>
            </w:r>
          </w:p>
        </w:tc>
      </w:tr>
    </w:tbl>
    <w:p w14:paraId="4F119C2D" w14:textId="4E028780" w:rsidR="00E877F1" w:rsidRPr="00C70CB4" w:rsidRDefault="00E877F1" w:rsidP="00C70CB4">
      <w:pPr>
        <w:pBdr>
          <w:top w:val="nil"/>
          <w:left w:val="nil"/>
          <w:bottom w:val="nil"/>
          <w:right w:val="nil"/>
          <w:between w:val="nil"/>
        </w:pBdr>
        <w:spacing w:before="280" w:after="280"/>
        <w:jc w:val="both"/>
        <w:rPr>
          <w:rFonts w:ascii="Montserrat" w:eastAsia="Montserrat" w:hAnsi="Montserrat" w:cs="Montserrat"/>
          <w:sz w:val="18"/>
          <w:szCs w:val="18"/>
        </w:rPr>
      </w:pPr>
      <w:r w:rsidRPr="00C70CB4">
        <w:rPr>
          <w:rFonts w:ascii="Montserrat" w:eastAsia="Montserrat" w:hAnsi="Montserrat" w:cs="Montserrat"/>
          <w:sz w:val="18"/>
          <w:szCs w:val="18"/>
        </w:rPr>
        <w:t>El OICE-IMSS indicó que respecto al oficio No. V4/77200, solicita al Comité de Transparencia de la Secretaría de la Función Pública, declare la improcedencia de acceso a datos personales, en términos del artículo 55, fracción II, de la Ley General de Protección de Datos Personales en Posesión de Sujetos Obligados, toda vez que de la búsqueda en los archivos, registros, sistemas y expedientes, mismos que cumplen con los principios de congruencia y exhaustividad, no obra el oficio solicitado al no corresponder los números con la nomenclatura de ese Órgano Fiscalizador.</w:t>
      </w:r>
    </w:p>
    <w:p w14:paraId="71A13C17" w14:textId="77777777" w:rsidR="00E877F1" w:rsidRPr="00C70CB4" w:rsidRDefault="00E877F1" w:rsidP="00C70CB4">
      <w:pPr>
        <w:pBdr>
          <w:top w:val="nil"/>
          <w:left w:val="nil"/>
          <w:bottom w:val="nil"/>
          <w:right w:val="nil"/>
          <w:between w:val="nil"/>
        </w:pBdr>
        <w:spacing w:after="280"/>
        <w:jc w:val="both"/>
        <w:rPr>
          <w:rFonts w:ascii="Montserrat" w:eastAsia="Montserrat" w:hAnsi="Montserrat" w:cs="Montserrat"/>
          <w:sz w:val="18"/>
          <w:szCs w:val="18"/>
        </w:rPr>
      </w:pPr>
      <w:r w:rsidRPr="00C70CB4">
        <w:rPr>
          <w:rFonts w:ascii="Montserrat" w:eastAsia="Montserrat" w:hAnsi="Montserrat" w:cs="Montserrat"/>
          <w:sz w:val="18"/>
          <w:szCs w:val="18"/>
        </w:rPr>
        <w:t>El Área de Especialidad en Quejas, Denuncias e Investigaciones en el Ramo Gobernación a través de la Coordinación General de Gobierno de Órganos de Control y Vigilancia indicó que obran los expedientes 37680/2022/PPC/CEAV/DE24 y 2023/SEGOB/DE156, mismos que fueron concluidos mediante Acuerdo de Conclusión y Archivo, el 26 de julio de 2023 y 14 de febrero de 2024, en los cuales, solicitó confirmar la improcedencia de los siguientes datos:</w:t>
      </w:r>
    </w:p>
    <w:tbl>
      <w:tblPr>
        <w:tblW w:w="949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838"/>
        <w:gridCol w:w="4961"/>
        <w:gridCol w:w="2694"/>
      </w:tblGrid>
      <w:tr w:rsidR="00C70CB4" w:rsidRPr="00C70CB4" w14:paraId="761E41D0" w14:textId="77777777" w:rsidTr="00C70CB4">
        <w:trPr>
          <w:tblHeader/>
          <w:jc w:val="center"/>
        </w:trPr>
        <w:tc>
          <w:tcPr>
            <w:tcW w:w="1838" w:type="dxa"/>
            <w:shd w:val="clear" w:color="auto" w:fill="660033"/>
            <w:tcMar>
              <w:top w:w="100" w:type="dxa"/>
              <w:left w:w="100" w:type="dxa"/>
              <w:bottom w:w="100" w:type="dxa"/>
              <w:right w:w="100" w:type="dxa"/>
            </w:tcMar>
          </w:tcPr>
          <w:p w14:paraId="518B4513" w14:textId="77777777" w:rsidR="00E877F1" w:rsidRPr="00C70CB4" w:rsidRDefault="00E877F1" w:rsidP="00C70CB4">
            <w:pPr>
              <w:widowControl w:val="0"/>
              <w:jc w:val="center"/>
              <w:rPr>
                <w:rFonts w:ascii="Montserrat" w:eastAsia="Montserrat" w:hAnsi="Montserrat" w:cs="Montserrat"/>
                <w:b/>
                <w:sz w:val="16"/>
                <w:szCs w:val="18"/>
              </w:rPr>
            </w:pPr>
            <w:r w:rsidRPr="00C70CB4">
              <w:rPr>
                <w:rFonts w:ascii="Montserrat" w:eastAsia="Montserrat" w:hAnsi="Montserrat" w:cs="Montserrat"/>
                <w:b/>
                <w:sz w:val="16"/>
                <w:szCs w:val="18"/>
              </w:rPr>
              <w:t>Dato</w:t>
            </w:r>
          </w:p>
        </w:tc>
        <w:tc>
          <w:tcPr>
            <w:tcW w:w="4961" w:type="dxa"/>
            <w:shd w:val="clear" w:color="auto" w:fill="660033"/>
          </w:tcPr>
          <w:p w14:paraId="66E5DA84" w14:textId="77777777" w:rsidR="00E877F1" w:rsidRPr="00C70CB4" w:rsidRDefault="00E877F1" w:rsidP="00C70CB4">
            <w:pPr>
              <w:widowControl w:val="0"/>
              <w:jc w:val="center"/>
              <w:rPr>
                <w:rFonts w:ascii="Montserrat" w:eastAsia="Montserrat" w:hAnsi="Montserrat" w:cs="Montserrat"/>
                <w:b/>
                <w:sz w:val="16"/>
                <w:szCs w:val="18"/>
              </w:rPr>
            </w:pPr>
            <w:r w:rsidRPr="00C70CB4">
              <w:rPr>
                <w:rFonts w:ascii="Montserrat" w:eastAsia="Montserrat" w:hAnsi="Montserrat" w:cs="Montserrat"/>
                <w:b/>
                <w:sz w:val="16"/>
                <w:szCs w:val="18"/>
              </w:rPr>
              <w:t>Justificación</w:t>
            </w:r>
          </w:p>
        </w:tc>
        <w:tc>
          <w:tcPr>
            <w:tcW w:w="2694" w:type="dxa"/>
            <w:shd w:val="clear" w:color="auto" w:fill="660033"/>
            <w:tcMar>
              <w:top w:w="100" w:type="dxa"/>
              <w:left w:w="100" w:type="dxa"/>
              <w:bottom w:w="100" w:type="dxa"/>
              <w:right w:w="100" w:type="dxa"/>
            </w:tcMar>
          </w:tcPr>
          <w:p w14:paraId="1AFCFA62" w14:textId="77777777" w:rsidR="00E877F1" w:rsidRPr="00C70CB4" w:rsidRDefault="00E877F1" w:rsidP="00C70CB4">
            <w:pPr>
              <w:widowControl w:val="0"/>
              <w:jc w:val="center"/>
              <w:rPr>
                <w:rFonts w:ascii="Montserrat" w:eastAsia="Montserrat" w:hAnsi="Montserrat" w:cs="Montserrat"/>
                <w:b/>
                <w:sz w:val="16"/>
                <w:szCs w:val="18"/>
              </w:rPr>
            </w:pPr>
            <w:r w:rsidRPr="00C70CB4">
              <w:rPr>
                <w:rFonts w:ascii="Montserrat" w:eastAsia="Montserrat" w:hAnsi="Montserrat" w:cs="Montserrat"/>
                <w:b/>
                <w:sz w:val="16"/>
                <w:szCs w:val="18"/>
              </w:rPr>
              <w:t>Fundamento</w:t>
            </w:r>
          </w:p>
        </w:tc>
      </w:tr>
      <w:tr w:rsidR="00C70CB4" w:rsidRPr="00C70CB4" w14:paraId="29A7CBC3" w14:textId="77777777" w:rsidTr="00C70CB4">
        <w:trPr>
          <w:jc w:val="center"/>
        </w:trPr>
        <w:tc>
          <w:tcPr>
            <w:tcW w:w="1838" w:type="dxa"/>
          </w:tcPr>
          <w:p w14:paraId="01CFBBF5"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Nombre del servidor público sujeto a investigación</w:t>
            </w:r>
          </w:p>
        </w:tc>
        <w:tc>
          <w:tcPr>
            <w:tcW w:w="4961" w:type="dxa"/>
          </w:tcPr>
          <w:p w14:paraId="196A4EFE"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El nombre es un atributo de la personalidad, esto es la manifestación del derecho a la identidad y razón que por sí misma permite identificar a una persona física, en este caso si bien se trata del nombre del denunciado se considera que el mismo debe evitarse, en observancia del principio de presunción de inocencia, máxime que en ña especie las conductas enunciadas no resultaron acreditadas, por lo que no se acredito su responsabilidad administrativa en la denuncia de mérito.</w:t>
            </w:r>
          </w:p>
        </w:tc>
        <w:tc>
          <w:tcPr>
            <w:tcW w:w="2694" w:type="dxa"/>
          </w:tcPr>
          <w:p w14:paraId="1E652777"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Artículo 55, fracción IV de la Ley General de Protección de Datos Personales en Posesión de Sujetos Obligados (LGPDPPSO).</w:t>
            </w:r>
          </w:p>
        </w:tc>
      </w:tr>
      <w:tr w:rsidR="00C70CB4" w:rsidRPr="00C70CB4" w14:paraId="3459E5EA" w14:textId="77777777" w:rsidTr="00C70CB4">
        <w:trPr>
          <w:jc w:val="center"/>
        </w:trPr>
        <w:tc>
          <w:tcPr>
            <w:tcW w:w="1838" w:type="dxa"/>
          </w:tcPr>
          <w:p w14:paraId="2540AEEA"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Correo institucional</w:t>
            </w:r>
          </w:p>
        </w:tc>
        <w:tc>
          <w:tcPr>
            <w:tcW w:w="4961" w:type="dxa"/>
          </w:tcPr>
          <w:p w14:paraId="3D830DE4"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Si bien se trata del correo institucional; este corresponde al servidor público denunciado, de cuya lectura de usuario se puede tener acceso a su nombre, el cual debe evitarse en atención al principio de presunción de inocencia.</w:t>
            </w:r>
          </w:p>
        </w:tc>
        <w:tc>
          <w:tcPr>
            <w:tcW w:w="2694" w:type="dxa"/>
          </w:tcPr>
          <w:p w14:paraId="67B8B739"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Artículo 55, fracción IV de la Ley General de Protección de Datos Personales en Posesión de Sujetos Obligados (LGPDPPSO).</w:t>
            </w:r>
          </w:p>
        </w:tc>
      </w:tr>
      <w:tr w:rsidR="00C70CB4" w:rsidRPr="00C70CB4" w14:paraId="1192662E" w14:textId="77777777" w:rsidTr="00C70CB4">
        <w:trPr>
          <w:jc w:val="center"/>
        </w:trPr>
        <w:tc>
          <w:tcPr>
            <w:tcW w:w="1838" w:type="dxa"/>
          </w:tcPr>
          <w:p w14:paraId="77D62489"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C.U.R.P., estado civil, R.F.C., domicilio, fotografía, INE, huella digital los servidores públicos denunciados</w:t>
            </w:r>
          </w:p>
        </w:tc>
        <w:tc>
          <w:tcPr>
            <w:tcW w:w="4961" w:type="dxa"/>
          </w:tcPr>
          <w:p w14:paraId="6D449680"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Los cuales permiten identificarlos: si bien se trata de información del servidor público involucrado en la investigación se considera que la misma debe evitarse, en observancia del principio de presunción de inocencia máxime que en la especie las conductas denunciadas no resultaron acreditadas, por lo que no se acredito su responsabilidad administrativa en la denuncia de mérito.</w:t>
            </w:r>
          </w:p>
        </w:tc>
        <w:tc>
          <w:tcPr>
            <w:tcW w:w="2694" w:type="dxa"/>
          </w:tcPr>
          <w:p w14:paraId="7B4E9AB7"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Artículo 55, fracción IV de la Ley General de Protección de Datos Personales en Posesión de Sujetos Obligados (LGPDPPSO).</w:t>
            </w:r>
          </w:p>
        </w:tc>
      </w:tr>
      <w:tr w:rsidR="00C70CB4" w:rsidRPr="00C70CB4" w14:paraId="0C6C75AD" w14:textId="77777777" w:rsidTr="00C70CB4">
        <w:trPr>
          <w:jc w:val="center"/>
        </w:trPr>
        <w:tc>
          <w:tcPr>
            <w:tcW w:w="1838" w:type="dxa"/>
          </w:tcPr>
          <w:p w14:paraId="3866A464"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Cargos de los servidores públicos sujetos a investigación</w:t>
            </w:r>
          </w:p>
        </w:tc>
        <w:tc>
          <w:tcPr>
            <w:tcW w:w="4961" w:type="dxa"/>
          </w:tcPr>
          <w:p w14:paraId="54BD5436"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Revelar este dato hace identificable al servidor público investigado, lo que afectaría sus derechos fundamentales relativos a la dignidad y honor que tienen las personas a su reputación, buen nombre o fama que gocen ante los demás.</w:t>
            </w:r>
          </w:p>
        </w:tc>
        <w:tc>
          <w:tcPr>
            <w:tcW w:w="2694" w:type="dxa"/>
          </w:tcPr>
          <w:p w14:paraId="7E548B2F"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Artículo 55, fracción IV de la Ley General de Protección de Datos Personales en Posesión de Sujetos Obligados (LGPDPPSO).</w:t>
            </w:r>
          </w:p>
        </w:tc>
      </w:tr>
      <w:tr w:rsidR="00C70CB4" w:rsidRPr="00C70CB4" w14:paraId="662C6930" w14:textId="77777777" w:rsidTr="00C70CB4">
        <w:trPr>
          <w:jc w:val="center"/>
        </w:trPr>
        <w:tc>
          <w:tcPr>
            <w:tcW w:w="1838" w:type="dxa"/>
          </w:tcPr>
          <w:p w14:paraId="37EB1B08"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Teléfono directo del servidor público investigado, área de adscripción</w:t>
            </w:r>
          </w:p>
        </w:tc>
        <w:tc>
          <w:tcPr>
            <w:tcW w:w="4961" w:type="dxa"/>
          </w:tcPr>
          <w:p w14:paraId="5178C9B0"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Este dato vinculado con otros datos, puede llevar a identificar al servidor público sujeto a investigación no sancionado. Lo que afectaría sus derechos fundamentales relativos a la dignidad y honor que tienen las personas a su reputación, buen nombre o fama que gozan ante los demás.</w:t>
            </w:r>
          </w:p>
        </w:tc>
        <w:tc>
          <w:tcPr>
            <w:tcW w:w="2694" w:type="dxa"/>
          </w:tcPr>
          <w:p w14:paraId="21DE3F3A" w14:textId="77777777" w:rsidR="00E877F1" w:rsidRPr="00C70CB4" w:rsidRDefault="00E877F1"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Artículo 55, fracción IV de la Ley General de Protección de Datos Personales en Posesión de Sujetos Obligados (LGPDPPSO).</w:t>
            </w:r>
          </w:p>
        </w:tc>
      </w:tr>
    </w:tbl>
    <w:p w14:paraId="196A33C2" w14:textId="77777777" w:rsidR="00AB4447" w:rsidRPr="00C70CB4" w:rsidRDefault="00AB4447" w:rsidP="00C70CB4">
      <w:pPr>
        <w:autoSpaceDE w:val="0"/>
        <w:autoSpaceDN w:val="0"/>
        <w:adjustRightInd w:val="0"/>
        <w:rPr>
          <w:rFonts w:ascii="Montserrat" w:hAnsi="Montserrat" w:cs="ArialMT"/>
          <w:sz w:val="18"/>
          <w:szCs w:val="18"/>
        </w:rPr>
      </w:pPr>
    </w:p>
    <w:p w14:paraId="465ECEB4" w14:textId="77777777" w:rsidR="00E877F1" w:rsidRPr="00C70CB4" w:rsidRDefault="00E877F1" w:rsidP="00C70CB4">
      <w:pPr>
        <w:autoSpaceDE w:val="0"/>
        <w:autoSpaceDN w:val="0"/>
        <w:adjustRightInd w:val="0"/>
        <w:jc w:val="both"/>
        <w:rPr>
          <w:rFonts w:ascii="Montserrat" w:eastAsia="Montserrat" w:hAnsi="Montserrat" w:cs="Montserrat"/>
          <w:sz w:val="18"/>
          <w:szCs w:val="18"/>
        </w:rPr>
      </w:pPr>
      <w:r w:rsidRPr="00C70CB4">
        <w:rPr>
          <w:rFonts w:ascii="Montserrat" w:eastAsia="Montserrat" w:hAnsi="Montserrat" w:cs="Montserrat"/>
          <w:sz w:val="18"/>
          <w:szCs w:val="18"/>
        </w:rPr>
        <w:t xml:space="preserve">El Área de Especialidad en Quejas, Denuncias e Investigaciones en el Ramo Gobernación a través de la Coordinación General de Gobierno de Órganos de Control y Vigilancia indicó que respecto al oficio CEAV/CGCAIV/0620/2024, luego de una búsqueda exhaustiva y razonable en sus </w:t>
      </w:r>
      <w:r w:rsidRPr="00C70CB4">
        <w:rPr>
          <w:rFonts w:ascii="Montserrat" w:eastAsia="Montserrat" w:hAnsi="Montserrat" w:cs="Montserrat"/>
          <w:sz w:val="18"/>
          <w:szCs w:val="18"/>
        </w:rPr>
        <w:lastRenderedPageBreak/>
        <w:t>archivos, no encontró expresión documental del mismo, señalando además que dicha nomenclatura no corresponde al índice de expedientes, ni de oficios, registrados en esta Área de Especialidad, por lo que, en términos de lo dispuesto en el artículo 55 fracción II, resulta improcedente el ejercicio de derechos ARCO, respecto de la documental solicitada.</w:t>
      </w:r>
    </w:p>
    <w:p w14:paraId="3E2CAC61" w14:textId="77777777" w:rsidR="00E877F1" w:rsidRPr="00C70CB4" w:rsidRDefault="00E877F1" w:rsidP="00C70CB4">
      <w:pPr>
        <w:pBdr>
          <w:top w:val="nil"/>
          <w:left w:val="nil"/>
          <w:bottom w:val="nil"/>
          <w:right w:val="nil"/>
          <w:between w:val="nil"/>
        </w:pBdr>
        <w:spacing w:before="280" w:after="280"/>
        <w:jc w:val="both"/>
        <w:rPr>
          <w:rFonts w:ascii="Montserrat" w:eastAsia="Montserrat" w:hAnsi="Montserrat" w:cs="Montserrat"/>
          <w:sz w:val="18"/>
          <w:szCs w:val="18"/>
        </w:rPr>
      </w:pPr>
      <w:r w:rsidRPr="00C70CB4">
        <w:rPr>
          <w:rFonts w:ascii="Montserrat" w:eastAsia="Montserrat" w:hAnsi="Montserrat" w:cs="Montserrat"/>
          <w:sz w:val="18"/>
          <w:szCs w:val="18"/>
        </w:rPr>
        <w:t>En consecuencia, se emite la siguiente resolución por unanimidad:</w:t>
      </w:r>
    </w:p>
    <w:p w14:paraId="52DDC8AC" w14:textId="77777777" w:rsidR="00E877F1" w:rsidRPr="00C70CB4" w:rsidRDefault="00E877F1" w:rsidP="00C70CB4">
      <w:pPr>
        <w:jc w:val="both"/>
        <w:rPr>
          <w:rFonts w:ascii="Montserrat" w:eastAsia="Montserrat" w:hAnsi="Montserrat" w:cs="Montserrat"/>
          <w:sz w:val="18"/>
          <w:szCs w:val="18"/>
        </w:rPr>
      </w:pPr>
      <w:r w:rsidRPr="00C70CB4">
        <w:rPr>
          <w:rFonts w:ascii="Montserrat" w:eastAsia="Montserrat" w:hAnsi="Montserrat" w:cs="Montserrat"/>
          <w:b/>
          <w:sz w:val="18"/>
          <w:szCs w:val="18"/>
        </w:rPr>
        <w:t xml:space="preserve">III.A.2.1.ORD.23.24: CONFIRMAR </w:t>
      </w:r>
      <w:r w:rsidRPr="00C70CB4">
        <w:rPr>
          <w:rFonts w:ascii="Montserrat" w:eastAsia="Montserrat" w:hAnsi="Montserrat" w:cs="Montserrat"/>
          <w:sz w:val="18"/>
          <w:szCs w:val="18"/>
        </w:rPr>
        <w:t>la improcedencia de acceso a datos personales de terceros invocada por el OICE-IMSS de los expedientes con las nomenclaturas 2023/IMSS/PP1861, 2017/IMSS/PP8749, 2018/IMSS/PP179, 116087/2019/DGDI/IMSS/PP7053 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la elaboración de la versión testada.</w:t>
      </w:r>
    </w:p>
    <w:p w14:paraId="21685A9C" w14:textId="77777777" w:rsidR="00E877F1" w:rsidRPr="00C70CB4" w:rsidRDefault="00E877F1" w:rsidP="00C70CB4">
      <w:pPr>
        <w:jc w:val="both"/>
        <w:rPr>
          <w:rFonts w:ascii="Montserrat" w:eastAsia="Montserrat" w:hAnsi="Montserrat" w:cs="Montserrat"/>
          <w:sz w:val="18"/>
          <w:szCs w:val="18"/>
        </w:rPr>
      </w:pPr>
    </w:p>
    <w:p w14:paraId="3B68CA45" w14:textId="77777777" w:rsidR="00E877F1" w:rsidRPr="00C70CB4" w:rsidRDefault="00E877F1" w:rsidP="00C70CB4">
      <w:pPr>
        <w:spacing w:after="160"/>
        <w:ind w:right="-52"/>
        <w:jc w:val="both"/>
        <w:rPr>
          <w:rFonts w:ascii="Montserrat" w:eastAsia="Montserrat" w:hAnsi="Montserrat" w:cs="Montserrat"/>
          <w:sz w:val="18"/>
          <w:szCs w:val="18"/>
        </w:rPr>
      </w:pPr>
      <w:r w:rsidRPr="00C70CB4">
        <w:rPr>
          <w:rFonts w:ascii="Montserrat" w:eastAsia="Montserrat" w:hAnsi="Montserrat" w:cs="Montserrat"/>
          <w:b/>
          <w:sz w:val="18"/>
          <w:szCs w:val="18"/>
        </w:rPr>
        <w:t>III.A.2.2.ORD.23.24: CONFIRMAR</w:t>
      </w:r>
      <w:r w:rsidRPr="00C70CB4">
        <w:rPr>
          <w:rFonts w:ascii="Montserrat" w:eastAsia="Montserrat" w:hAnsi="Montserrat" w:cs="Montserrat"/>
          <w:sz w:val="18"/>
          <w:szCs w:val="18"/>
        </w:rPr>
        <w:t xml:space="preserve"> la improcedencia de acceso a datos personales de terceros invocada por el Área de Especialidad en Quejas, Denuncias e Investigaciones en el Ramo Gobernación a través de la Coordinación General de Gobierno de Órganos de Control y Vigilancia de los expedientes 37680/2022/PPC/CEAV/DE24 y 2023/SEGOB/DE156 en términos de lo dispuesto en el artículo 55, fracción IV, de la Ley General de Protección de Datos Personales en Posesión de Sujeto Obligados en relación con el artículo 99 de los Lineamientos Generales de Protección de Datos Personales para el Sector Público.</w:t>
      </w:r>
    </w:p>
    <w:p w14:paraId="562A9F07" w14:textId="77777777" w:rsidR="0093783E" w:rsidRPr="00C70CB4" w:rsidRDefault="0093783E" w:rsidP="00C70CB4">
      <w:pPr>
        <w:spacing w:after="160"/>
        <w:ind w:right="49" w:hanging="2"/>
        <w:jc w:val="both"/>
        <w:rPr>
          <w:rFonts w:ascii="Montserrat" w:eastAsia="Montserrat" w:hAnsi="Montserrat" w:cs="Montserrat"/>
          <w:kern w:val="2"/>
          <w:sz w:val="18"/>
          <w:szCs w:val="18"/>
        </w:rPr>
      </w:pPr>
      <w:r w:rsidRPr="00C70CB4">
        <w:rPr>
          <w:rFonts w:ascii="Montserrat" w:eastAsia="Montserrat" w:hAnsi="Montserrat" w:cs="Montserrat"/>
          <w:b/>
          <w:sz w:val="18"/>
          <w:szCs w:val="18"/>
        </w:rPr>
        <w:t xml:space="preserve">III.A.2.3.ORD.23.24: CONFIRMAR </w:t>
      </w:r>
      <w:r w:rsidRPr="00C70CB4">
        <w:rPr>
          <w:rFonts w:ascii="Montserrat" w:eastAsia="Montserrat" w:hAnsi="Montserrat" w:cs="Montserrat"/>
          <w:sz w:val="18"/>
          <w:szCs w:val="18"/>
        </w:rPr>
        <w:t xml:space="preserve">la improcedencia invocada por el OICE-IMSS respecto al oficio No V4/77200, toda vez que lo requerido no se encuentra en posesión del responsable, con fundamento </w:t>
      </w:r>
      <w:r w:rsidRPr="00C70CB4">
        <w:rPr>
          <w:rFonts w:ascii="Montserrat" w:eastAsia="Montserrat" w:hAnsi="Montserrat" w:cs="Montserrat"/>
          <w:kern w:val="2"/>
          <w:sz w:val="18"/>
          <w:szCs w:val="18"/>
        </w:rPr>
        <w:t xml:space="preserve">en lo dispuesto en el artículo 55, fracción II, de la Ley General de Protección de Datos Personales en Posesión de Sujetos Obligados. </w:t>
      </w:r>
    </w:p>
    <w:p w14:paraId="3C23C242" w14:textId="77777777" w:rsidR="0093783E" w:rsidRPr="00C70CB4" w:rsidRDefault="0093783E" w:rsidP="00C70CB4">
      <w:pPr>
        <w:ind w:right="49" w:hanging="2"/>
        <w:jc w:val="both"/>
        <w:rPr>
          <w:rFonts w:ascii="Montserrat" w:eastAsia="Montserrat" w:hAnsi="Montserrat" w:cs="Montserrat"/>
          <w:kern w:val="2"/>
          <w:sz w:val="18"/>
          <w:szCs w:val="18"/>
        </w:rPr>
      </w:pPr>
      <w:r w:rsidRPr="00C70CB4">
        <w:rPr>
          <w:rFonts w:ascii="Montserrat" w:eastAsia="Montserrat" w:hAnsi="Montserrat" w:cs="Montserrat"/>
          <w:b/>
          <w:sz w:val="18"/>
          <w:szCs w:val="18"/>
        </w:rPr>
        <w:t xml:space="preserve">III.A.2.4.ORD.23.24: CONFIRMAR </w:t>
      </w:r>
      <w:r w:rsidRPr="00C70CB4">
        <w:rPr>
          <w:rFonts w:ascii="Montserrat" w:eastAsia="Montserrat" w:hAnsi="Montserrat" w:cs="Montserrat"/>
          <w:sz w:val="18"/>
          <w:szCs w:val="18"/>
        </w:rPr>
        <w:t xml:space="preserve">la improcedencia invocada por el AEQDI-GB a través de la Coordinación General de Gobierno de Órganos de Control y Vigilancia respecto al oficio CEAV/CGCAIV/0620/2024, toda vez que lo requerido no se encuentra en posesión del responsable, con fundamento </w:t>
      </w:r>
      <w:r w:rsidRPr="00C70CB4">
        <w:rPr>
          <w:rFonts w:ascii="Montserrat" w:eastAsia="Montserrat" w:hAnsi="Montserrat" w:cs="Montserrat"/>
          <w:kern w:val="2"/>
          <w:sz w:val="18"/>
          <w:szCs w:val="18"/>
        </w:rPr>
        <w:t xml:space="preserve">en lo dispuesto en el artículo 55, fracción II, de la Ley General de Protección de Datos Personales en Posesión de Sujetos Obligados. </w:t>
      </w:r>
    </w:p>
    <w:p w14:paraId="28BE057F" w14:textId="77777777" w:rsidR="00E877F1" w:rsidRPr="00C70CB4" w:rsidRDefault="00E877F1" w:rsidP="00C70CB4">
      <w:pPr>
        <w:jc w:val="both"/>
        <w:rPr>
          <w:rFonts w:ascii="Montserrat" w:eastAsia="Montserrat" w:hAnsi="Montserrat" w:cs="Montserrat"/>
          <w:b/>
          <w:sz w:val="18"/>
          <w:szCs w:val="18"/>
        </w:rPr>
      </w:pPr>
    </w:p>
    <w:p w14:paraId="1CE5A305" w14:textId="77777777" w:rsidR="000E4C3C" w:rsidRPr="00C70CB4" w:rsidRDefault="00E877F1" w:rsidP="00C70CB4">
      <w:pPr>
        <w:jc w:val="both"/>
        <w:rPr>
          <w:rFonts w:ascii="Montserrat" w:eastAsia="Montserrat" w:hAnsi="Montserrat" w:cs="Montserrat"/>
          <w:b/>
          <w:sz w:val="18"/>
          <w:szCs w:val="18"/>
        </w:rPr>
      </w:pPr>
      <w:r w:rsidRPr="00C70CB4">
        <w:rPr>
          <w:rFonts w:ascii="Montserrat" w:eastAsia="Montserrat" w:hAnsi="Montserrat" w:cs="Montserrat"/>
          <w:b/>
          <w:sz w:val="18"/>
          <w:szCs w:val="18"/>
        </w:rPr>
        <w:t xml:space="preserve">A.3 </w:t>
      </w:r>
      <w:r w:rsidR="000E4C3C" w:rsidRPr="00C70CB4">
        <w:rPr>
          <w:rFonts w:ascii="Montserrat" w:eastAsia="Montserrat" w:hAnsi="Montserrat" w:cs="Montserrat"/>
          <w:b/>
          <w:sz w:val="18"/>
          <w:szCs w:val="18"/>
        </w:rPr>
        <w:t>Folio 330026524001469</w:t>
      </w:r>
    </w:p>
    <w:p w14:paraId="30ABAE0A" w14:textId="77777777" w:rsidR="000E4C3C" w:rsidRPr="00C70CB4" w:rsidRDefault="000E4C3C" w:rsidP="00C70CB4">
      <w:pPr>
        <w:jc w:val="both"/>
        <w:rPr>
          <w:rFonts w:ascii="Montserrat" w:eastAsia="Montserrat" w:hAnsi="Montserrat" w:cs="Montserrat"/>
          <w:b/>
          <w:sz w:val="18"/>
          <w:szCs w:val="18"/>
        </w:rPr>
      </w:pPr>
    </w:p>
    <w:p w14:paraId="45408A74" w14:textId="77777777" w:rsidR="000E4C3C" w:rsidRPr="00C70CB4" w:rsidRDefault="000E4C3C" w:rsidP="00C70CB4">
      <w:pPr>
        <w:ind w:left="283" w:right="346"/>
        <w:rPr>
          <w:rFonts w:ascii="Montserrat" w:eastAsia="Montserrat" w:hAnsi="Montserrat" w:cs="Montserrat"/>
          <w:sz w:val="18"/>
          <w:szCs w:val="18"/>
        </w:rPr>
      </w:pPr>
      <w:r w:rsidRPr="00C70CB4">
        <w:rPr>
          <w:rFonts w:ascii="Montserrat" w:eastAsia="Montserrat" w:hAnsi="Montserrat" w:cs="Montserrat"/>
          <w:sz w:val="18"/>
          <w:szCs w:val="18"/>
        </w:rPr>
        <w:t>Un particular requirió:</w:t>
      </w:r>
    </w:p>
    <w:p w14:paraId="580C4F4B" w14:textId="77777777" w:rsidR="000E4C3C" w:rsidRPr="00C70CB4" w:rsidRDefault="000E4C3C" w:rsidP="00C70CB4">
      <w:pPr>
        <w:ind w:left="283" w:right="346"/>
        <w:rPr>
          <w:rFonts w:ascii="Montserrat" w:eastAsia="Montserrat" w:hAnsi="Montserrat" w:cs="Montserrat"/>
          <w:sz w:val="18"/>
          <w:szCs w:val="18"/>
        </w:rPr>
      </w:pPr>
    </w:p>
    <w:p w14:paraId="6B4AD133" w14:textId="77777777" w:rsidR="000E4C3C" w:rsidRPr="00C70CB4" w:rsidRDefault="000E4C3C" w:rsidP="0046167A">
      <w:pPr>
        <w:ind w:left="567" w:right="567"/>
        <w:jc w:val="both"/>
        <w:rPr>
          <w:rFonts w:ascii="Montserrat" w:eastAsia="Montserrat" w:hAnsi="Montserrat" w:cs="Montserrat"/>
          <w:i/>
          <w:sz w:val="16"/>
          <w:szCs w:val="18"/>
        </w:rPr>
      </w:pPr>
      <w:r w:rsidRPr="00C70CB4">
        <w:rPr>
          <w:rFonts w:ascii="Montserrat" w:eastAsia="Montserrat" w:hAnsi="Montserrat" w:cs="Montserrat"/>
          <w:sz w:val="16"/>
          <w:szCs w:val="18"/>
        </w:rPr>
        <w:t>“</w:t>
      </w:r>
      <w:r w:rsidRPr="00C70CB4">
        <w:rPr>
          <w:rFonts w:ascii="Montserrat" w:eastAsia="Montserrat" w:hAnsi="Montserrat" w:cs="Montserrat"/>
          <w:i/>
          <w:sz w:val="16"/>
          <w:szCs w:val="18"/>
        </w:rPr>
        <w:t>Solicito el formato del pago de derechos por costos de reproducción y envío, del acuerdo de conclusión del expediente 2022/SCT/DE306, del OIC en la secretaría de Infraestructura, Comunicaciones y Transportes. De igual manera solicito copia del acuerdo de conclusión del expediente 2022/SCT/DE306, del OIC en la secretaría de Infraestructura, Comunicaciones y Transportes, sin testar la información y evidencia enviada por mi parte en mi carácter de (…). Mediante el Oficio número OEQDI/AEQDI/RICT/0735/2024, de fecha 26 de marzo 2024, emitido por la Lic. Viridiana García Flores, Titular del Área de Especialidad en Quejas, Denuncias e Investigaciones en el ramo de Infraestructura, Comunicaciones y Transportes, se informó de la conclusión del mismo por falta de elementos. Reitero lo siguiente,  al ser quien esto escribe el (…) que derivó en la apertura del expediente 2022/SCT/DE306, no se deberá testar la evidencia y argumentos enviados al Órgano interno de Control de la SICT, en mi carácter de (…).</w:t>
      </w:r>
    </w:p>
    <w:p w14:paraId="30489361" w14:textId="77777777" w:rsidR="000E4C3C" w:rsidRPr="00C70CB4" w:rsidRDefault="000E4C3C" w:rsidP="0046167A">
      <w:pPr>
        <w:ind w:left="567" w:right="567"/>
        <w:jc w:val="both"/>
        <w:rPr>
          <w:rFonts w:ascii="Montserrat" w:eastAsia="Montserrat" w:hAnsi="Montserrat" w:cs="Montserrat"/>
          <w:i/>
          <w:sz w:val="16"/>
          <w:szCs w:val="18"/>
        </w:rPr>
      </w:pPr>
    </w:p>
    <w:p w14:paraId="6B4AC1D5" w14:textId="1337E82D" w:rsidR="000E4C3C" w:rsidRPr="00C70CB4" w:rsidRDefault="000E4C3C" w:rsidP="0046167A">
      <w:pPr>
        <w:ind w:left="567" w:right="567"/>
        <w:jc w:val="both"/>
        <w:rPr>
          <w:rFonts w:ascii="Montserrat" w:eastAsia="Montserrat" w:hAnsi="Montserrat" w:cs="Montserrat"/>
          <w:i/>
          <w:sz w:val="16"/>
          <w:szCs w:val="18"/>
        </w:rPr>
      </w:pPr>
      <w:r w:rsidRPr="00C70CB4">
        <w:rPr>
          <w:rFonts w:ascii="Montserrat" w:eastAsia="Montserrat" w:hAnsi="Montserrat" w:cs="Montserrat"/>
          <w:i/>
          <w:sz w:val="16"/>
          <w:szCs w:val="18"/>
        </w:rPr>
        <w:t>Datos complementarios: Se anexa Oficio número OEQDI/AEQDI/RICT/0735/2024, de fecha 26 de marzo 2024</w:t>
      </w:r>
      <w:r w:rsidR="0046167A">
        <w:rPr>
          <w:rFonts w:ascii="Montserrat" w:eastAsia="Montserrat" w:hAnsi="Montserrat" w:cs="Montserrat"/>
          <w:i/>
          <w:sz w:val="16"/>
          <w:szCs w:val="18"/>
        </w:rPr>
        <w:t>”</w:t>
      </w:r>
    </w:p>
    <w:p w14:paraId="703457AF" w14:textId="5AD43912" w:rsidR="000E4C3C" w:rsidRPr="00C70CB4" w:rsidRDefault="000E4C3C" w:rsidP="00C70CB4">
      <w:pPr>
        <w:pBdr>
          <w:top w:val="nil"/>
          <w:left w:val="nil"/>
          <w:bottom w:val="nil"/>
          <w:right w:val="nil"/>
          <w:between w:val="nil"/>
        </w:pBdr>
        <w:spacing w:before="280" w:after="280"/>
        <w:jc w:val="both"/>
        <w:rPr>
          <w:rFonts w:ascii="Montserrat" w:eastAsia="Montserrat" w:hAnsi="Montserrat" w:cs="Montserrat"/>
          <w:iCs/>
          <w:sz w:val="18"/>
          <w:szCs w:val="18"/>
        </w:rPr>
      </w:pPr>
      <w:r w:rsidRPr="00C70CB4">
        <w:rPr>
          <w:rFonts w:ascii="Montserrat" w:eastAsia="Montserrat" w:hAnsi="Montserrat" w:cs="Montserrat"/>
          <w:iCs/>
          <w:sz w:val="18"/>
          <w:szCs w:val="18"/>
        </w:rPr>
        <w:t xml:space="preserve">El Área de Especialidad en Quejas, Denuncias e Investigaciones en el Ramo de Infraestructura, Comunicaciones y Transportes </w:t>
      </w:r>
      <w:r w:rsidR="00951399" w:rsidRPr="00C70CB4">
        <w:rPr>
          <w:rFonts w:ascii="Montserrat" w:eastAsia="Montserrat" w:hAnsi="Montserrat" w:cs="Montserrat"/>
          <w:iCs/>
          <w:sz w:val="18"/>
          <w:szCs w:val="18"/>
        </w:rPr>
        <w:t xml:space="preserve">( AEQDI-RICT) </w:t>
      </w:r>
      <w:r w:rsidRPr="00C70CB4">
        <w:rPr>
          <w:rFonts w:ascii="Montserrat" w:eastAsia="Montserrat" w:hAnsi="Montserrat" w:cs="Montserrat"/>
          <w:iCs/>
          <w:sz w:val="18"/>
          <w:szCs w:val="18"/>
        </w:rPr>
        <w:t>localizó el acuerdo de conclusión de archivo por falta de elementos del expediente 2022/SCT/DE306, en el cual, solicitó confirmar la improcedencia de los siguientes datos:</w:t>
      </w:r>
    </w:p>
    <w:tbl>
      <w:tblPr>
        <w:tblW w:w="1006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5" w:type="dxa"/>
          <w:left w:w="15" w:type="dxa"/>
          <w:bottom w:w="15" w:type="dxa"/>
          <w:right w:w="15" w:type="dxa"/>
        </w:tblCellMar>
        <w:tblLook w:val="04A0" w:firstRow="1" w:lastRow="0" w:firstColumn="1" w:lastColumn="0" w:noHBand="0" w:noVBand="1"/>
      </w:tblPr>
      <w:tblGrid>
        <w:gridCol w:w="1657"/>
        <w:gridCol w:w="6135"/>
        <w:gridCol w:w="2268"/>
      </w:tblGrid>
      <w:tr w:rsidR="00C70CB4" w:rsidRPr="00C70CB4" w14:paraId="26F90966" w14:textId="77777777" w:rsidTr="0046167A">
        <w:trPr>
          <w:trHeight w:val="454"/>
          <w:tblHeader/>
          <w:jc w:val="center"/>
        </w:trPr>
        <w:tc>
          <w:tcPr>
            <w:tcW w:w="1657" w:type="dxa"/>
            <w:shd w:val="clear" w:color="auto" w:fill="660033"/>
            <w:vAlign w:val="center"/>
          </w:tcPr>
          <w:p w14:paraId="2314CA70" w14:textId="77777777" w:rsidR="000E4C3C" w:rsidRPr="0046167A" w:rsidRDefault="000E4C3C" w:rsidP="00C70CB4">
            <w:pPr>
              <w:jc w:val="center"/>
              <w:rPr>
                <w:rFonts w:ascii="Montserrat" w:hAnsi="Montserrat"/>
                <w:b/>
                <w:bCs/>
                <w:sz w:val="16"/>
                <w:szCs w:val="16"/>
                <w:lang w:eastAsia="es-MX"/>
              </w:rPr>
            </w:pPr>
            <w:r w:rsidRPr="0046167A">
              <w:rPr>
                <w:rFonts w:ascii="Montserrat" w:hAnsi="Montserrat"/>
                <w:b/>
                <w:bCs/>
                <w:sz w:val="16"/>
                <w:szCs w:val="16"/>
                <w:lang w:eastAsia="es-MX"/>
              </w:rPr>
              <w:t>Dato</w:t>
            </w:r>
          </w:p>
        </w:tc>
        <w:tc>
          <w:tcPr>
            <w:tcW w:w="6135" w:type="dxa"/>
            <w:shd w:val="clear" w:color="auto" w:fill="660033"/>
            <w:vAlign w:val="center"/>
          </w:tcPr>
          <w:p w14:paraId="6FA6F9E2" w14:textId="77777777" w:rsidR="000E4C3C" w:rsidRPr="0046167A" w:rsidRDefault="000E4C3C" w:rsidP="00C70CB4">
            <w:pPr>
              <w:jc w:val="center"/>
              <w:rPr>
                <w:rFonts w:ascii="Montserrat" w:hAnsi="Montserrat"/>
                <w:b/>
                <w:bCs/>
                <w:sz w:val="16"/>
                <w:szCs w:val="16"/>
                <w:lang w:eastAsia="es-MX"/>
              </w:rPr>
            </w:pPr>
            <w:r w:rsidRPr="0046167A">
              <w:rPr>
                <w:rFonts w:ascii="Montserrat" w:hAnsi="Montserrat"/>
                <w:b/>
                <w:sz w:val="16"/>
                <w:szCs w:val="16"/>
                <w:lang w:eastAsia="es-MX"/>
              </w:rPr>
              <w:t>Justificación</w:t>
            </w:r>
          </w:p>
        </w:tc>
        <w:tc>
          <w:tcPr>
            <w:tcW w:w="2268" w:type="dxa"/>
            <w:shd w:val="clear" w:color="auto" w:fill="660033"/>
            <w:tcMar>
              <w:top w:w="0" w:type="dxa"/>
              <w:left w:w="108" w:type="dxa"/>
              <w:bottom w:w="0" w:type="dxa"/>
              <w:right w:w="108" w:type="dxa"/>
            </w:tcMar>
            <w:vAlign w:val="center"/>
            <w:hideMark/>
          </w:tcPr>
          <w:p w14:paraId="73CD5314" w14:textId="77777777" w:rsidR="000E4C3C" w:rsidRPr="0046167A" w:rsidRDefault="000E4C3C" w:rsidP="00C70CB4">
            <w:pPr>
              <w:jc w:val="center"/>
              <w:rPr>
                <w:rFonts w:ascii="Montserrat" w:hAnsi="Montserrat"/>
                <w:b/>
                <w:sz w:val="16"/>
                <w:szCs w:val="16"/>
                <w:lang w:eastAsia="es-MX"/>
              </w:rPr>
            </w:pPr>
            <w:r w:rsidRPr="0046167A">
              <w:rPr>
                <w:rFonts w:ascii="Montserrat" w:hAnsi="Montserrat"/>
                <w:b/>
                <w:bCs/>
                <w:sz w:val="16"/>
                <w:szCs w:val="16"/>
                <w:lang w:eastAsia="es-MX"/>
              </w:rPr>
              <w:t>Fundamento</w:t>
            </w:r>
          </w:p>
        </w:tc>
      </w:tr>
      <w:tr w:rsidR="00C70CB4" w:rsidRPr="00C70CB4" w14:paraId="566620E0" w14:textId="77777777" w:rsidTr="0046167A">
        <w:trPr>
          <w:jc w:val="center"/>
        </w:trPr>
        <w:tc>
          <w:tcPr>
            <w:tcW w:w="1657" w:type="dxa"/>
          </w:tcPr>
          <w:p w14:paraId="3AEA4D85" w14:textId="77777777" w:rsidR="000E4C3C" w:rsidRPr="00C70CB4" w:rsidRDefault="000E4C3C" w:rsidP="00C70CB4">
            <w:pPr>
              <w:jc w:val="both"/>
              <w:rPr>
                <w:rFonts w:ascii="Montserrat" w:eastAsia="Montserrat" w:hAnsi="Montserrat" w:cs="Montserrat"/>
                <w:sz w:val="16"/>
                <w:szCs w:val="16"/>
              </w:rPr>
            </w:pPr>
          </w:p>
          <w:p w14:paraId="49ACBB63" w14:textId="77777777" w:rsidR="000E4C3C" w:rsidRPr="00C70CB4" w:rsidRDefault="000E4C3C" w:rsidP="00C70CB4">
            <w:pPr>
              <w:jc w:val="both"/>
              <w:rPr>
                <w:rFonts w:ascii="Montserrat" w:eastAsia="Montserrat" w:hAnsi="Montserrat" w:cs="Montserrat"/>
                <w:sz w:val="16"/>
                <w:szCs w:val="16"/>
              </w:rPr>
            </w:pPr>
          </w:p>
          <w:p w14:paraId="029D972A" w14:textId="77777777" w:rsidR="000E4C3C" w:rsidRPr="00C70CB4" w:rsidRDefault="000E4C3C" w:rsidP="00C70CB4">
            <w:pPr>
              <w:jc w:val="both"/>
              <w:rPr>
                <w:rFonts w:ascii="Montserrat" w:eastAsia="Montserrat" w:hAnsi="Montserrat" w:cs="Montserrat"/>
                <w:sz w:val="16"/>
                <w:szCs w:val="16"/>
              </w:rPr>
            </w:pPr>
          </w:p>
          <w:p w14:paraId="72BCE3B2" w14:textId="77777777" w:rsidR="000E4C3C" w:rsidRPr="00C70CB4" w:rsidRDefault="000E4C3C" w:rsidP="00C70CB4">
            <w:pPr>
              <w:jc w:val="both"/>
              <w:rPr>
                <w:rFonts w:ascii="Montserrat" w:eastAsia="Montserrat" w:hAnsi="Montserrat" w:cs="Montserrat"/>
                <w:sz w:val="16"/>
                <w:szCs w:val="16"/>
              </w:rPr>
            </w:pPr>
          </w:p>
          <w:p w14:paraId="537821C5" w14:textId="77777777" w:rsidR="000E4C3C" w:rsidRPr="00C70CB4" w:rsidRDefault="000E4C3C" w:rsidP="00C70CB4">
            <w:pPr>
              <w:jc w:val="both"/>
              <w:rPr>
                <w:rFonts w:ascii="Montserrat" w:eastAsia="Montserrat" w:hAnsi="Montserrat" w:cs="Montserrat"/>
                <w:sz w:val="16"/>
                <w:szCs w:val="16"/>
              </w:rPr>
            </w:pPr>
          </w:p>
          <w:p w14:paraId="42B467F2" w14:textId="77777777" w:rsidR="000E4C3C" w:rsidRPr="00C70CB4" w:rsidRDefault="000E4C3C" w:rsidP="00C70CB4">
            <w:pPr>
              <w:jc w:val="both"/>
              <w:rPr>
                <w:rFonts w:ascii="Montserrat" w:eastAsia="Montserrat" w:hAnsi="Montserrat" w:cs="Montserrat"/>
                <w:sz w:val="16"/>
                <w:szCs w:val="16"/>
                <w:highlight w:val="white"/>
              </w:rPr>
            </w:pPr>
            <w:r w:rsidRPr="00C70CB4">
              <w:rPr>
                <w:rFonts w:ascii="Montserrat" w:eastAsia="Montserrat" w:hAnsi="Montserrat" w:cs="Montserrat"/>
                <w:sz w:val="16"/>
                <w:szCs w:val="16"/>
              </w:rPr>
              <w:t>Área de adscripción del denunciado.</w:t>
            </w:r>
          </w:p>
          <w:p w14:paraId="1E047F8A" w14:textId="77777777" w:rsidR="000E4C3C" w:rsidRPr="00C70CB4" w:rsidRDefault="000E4C3C" w:rsidP="00C70CB4">
            <w:pPr>
              <w:jc w:val="both"/>
              <w:rPr>
                <w:rFonts w:ascii="Montserrat" w:hAnsi="Montserrat"/>
                <w:bCs/>
                <w:sz w:val="16"/>
                <w:szCs w:val="16"/>
                <w:lang w:eastAsia="es-MX"/>
              </w:rPr>
            </w:pPr>
          </w:p>
        </w:tc>
        <w:tc>
          <w:tcPr>
            <w:tcW w:w="6135" w:type="dxa"/>
          </w:tcPr>
          <w:p w14:paraId="2D9D95B2"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Al respecto es importante señalar que los datos laborales de una persona identificada o identificable, como lo son la denominación del puesto son datos personales que dan cuenta de las condiciones en las que dicha persona realiza un trabajo remunerado, lo cierto es que, tratándose de servidores públicos, estos datos son de carácter público, pues involucra el ejercicio de recursos públicos al estar vinculados con el personal contratado por la institución en mención para el ejercicio de sus funciones.</w:t>
            </w:r>
          </w:p>
          <w:p w14:paraId="7FB8F617" w14:textId="77777777" w:rsidR="0046167A" w:rsidRDefault="0046167A" w:rsidP="00C70CB4">
            <w:pPr>
              <w:jc w:val="both"/>
              <w:rPr>
                <w:rFonts w:ascii="Montserrat" w:eastAsia="Montserrat" w:hAnsi="Montserrat" w:cs="Montserrat"/>
                <w:sz w:val="16"/>
                <w:szCs w:val="16"/>
              </w:rPr>
            </w:pPr>
          </w:p>
          <w:p w14:paraId="118488DC" w14:textId="3623351A"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Sin embargo, en caso concreto, se trata del área de adscripción de un servidor público vinculado con investigaciones por el posible incumplimiento de sus obligaciones en el ejercicio de sus funciones sin que se le haya sancionado por dicha falta de manera firme, por lo que, dar a conocer el área de adscripción, se podría identificar o hacer identificable al servidor público denunciado, por lo que la información se debe proteger</w:t>
            </w:r>
          </w:p>
        </w:tc>
        <w:tc>
          <w:tcPr>
            <w:tcW w:w="2268" w:type="dxa"/>
            <w:tcMar>
              <w:top w:w="0" w:type="dxa"/>
              <w:left w:w="108" w:type="dxa"/>
              <w:bottom w:w="0" w:type="dxa"/>
              <w:right w:w="108" w:type="dxa"/>
            </w:tcMar>
            <w:vAlign w:val="center"/>
          </w:tcPr>
          <w:p w14:paraId="2483266E" w14:textId="77777777" w:rsidR="000E4C3C" w:rsidRPr="00C70CB4" w:rsidRDefault="000E4C3C" w:rsidP="00C70CB4">
            <w:pPr>
              <w:jc w:val="both"/>
              <w:rPr>
                <w:rFonts w:ascii="Montserrat" w:hAnsi="Montserrat"/>
                <w:sz w:val="16"/>
                <w:szCs w:val="16"/>
                <w:lang w:eastAsia="es-MX"/>
              </w:rPr>
            </w:pPr>
            <w:r w:rsidRPr="00C70CB4">
              <w:rPr>
                <w:rFonts w:ascii="Montserrat" w:hAnsi="Montserrat"/>
                <w:sz w:val="16"/>
                <w:szCs w:val="16"/>
                <w:lang w:eastAsia="es-MX"/>
              </w:rPr>
              <w:t>Art. 55 fracción IV de la Ley General de Protección de Datos Personales en Posesión de Sujetos Obligados</w:t>
            </w:r>
          </w:p>
        </w:tc>
      </w:tr>
      <w:tr w:rsidR="00C70CB4" w:rsidRPr="00C70CB4" w14:paraId="7D6609F8" w14:textId="77777777" w:rsidTr="0046167A">
        <w:trPr>
          <w:jc w:val="center"/>
        </w:trPr>
        <w:tc>
          <w:tcPr>
            <w:tcW w:w="1657" w:type="dxa"/>
          </w:tcPr>
          <w:p w14:paraId="27082631" w14:textId="77777777" w:rsidR="000E4C3C" w:rsidRPr="00C70CB4" w:rsidRDefault="000E4C3C" w:rsidP="00C70CB4">
            <w:pPr>
              <w:jc w:val="both"/>
              <w:rPr>
                <w:rFonts w:ascii="Montserrat" w:eastAsia="Montserrat" w:hAnsi="Montserrat" w:cs="Montserrat"/>
                <w:sz w:val="16"/>
                <w:szCs w:val="16"/>
              </w:rPr>
            </w:pPr>
          </w:p>
          <w:p w14:paraId="7EADE017" w14:textId="77777777" w:rsidR="000E4C3C" w:rsidRPr="00C70CB4" w:rsidRDefault="000E4C3C" w:rsidP="00C70CB4">
            <w:pPr>
              <w:jc w:val="both"/>
              <w:rPr>
                <w:rFonts w:ascii="Montserrat" w:eastAsia="Montserrat" w:hAnsi="Montserrat" w:cs="Montserrat"/>
                <w:sz w:val="16"/>
                <w:szCs w:val="16"/>
              </w:rPr>
            </w:pPr>
          </w:p>
          <w:p w14:paraId="6F7ADEB2" w14:textId="77777777" w:rsidR="000E4C3C" w:rsidRPr="00C70CB4" w:rsidRDefault="000E4C3C" w:rsidP="00C70CB4">
            <w:pPr>
              <w:jc w:val="both"/>
              <w:rPr>
                <w:rFonts w:ascii="Montserrat" w:eastAsia="Montserrat" w:hAnsi="Montserrat" w:cs="Montserrat"/>
                <w:sz w:val="16"/>
                <w:szCs w:val="16"/>
              </w:rPr>
            </w:pPr>
          </w:p>
          <w:p w14:paraId="57BE34BE" w14:textId="77777777" w:rsidR="000E4C3C" w:rsidRPr="00C70CB4" w:rsidRDefault="000E4C3C" w:rsidP="00C70CB4">
            <w:pPr>
              <w:jc w:val="both"/>
              <w:rPr>
                <w:rFonts w:ascii="Montserrat" w:eastAsia="Montserrat" w:hAnsi="Montserrat" w:cs="Montserrat"/>
                <w:sz w:val="16"/>
                <w:szCs w:val="16"/>
              </w:rPr>
            </w:pPr>
          </w:p>
          <w:p w14:paraId="36FA5463" w14:textId="77777777" w:rsidR="000E4C3C" w:rsidRPr="00C70CB4" w:rsidRDefault="000E4C3C" w:rsidP="00C70CB4">
            <w:pPr>
              <w:jc w:val="both"/>
              <w:rPr>
                <w:rFonts w:ascii="Montserrat" w:eastAsia="Montserrat" w:hAnsi="Montserrat" w:cs="Montserrat"/>
                <w:sz w:val="16"/>
                <w:szCs w:val="16"/>
              </w:rPr>
            </w:pPr>
          </w:p>
          <w:p w14:paraId="3C841B01" w14:textId="77777777" w:rsidR="000E4C3C" w:rsidRPr="00C70CB4" w:rsidRDefault="000E4C3C" w:rsidP="00C70CB4">
            <w:pPr>
              <w:jc w:val="both"/>
              <w:rPr>
                <w:rFonts w:ascii="Montserrat" w:eastAsia="Montserrat" w:hAnsi="Montserrat" w:cs="Montserrat"/>
                <w:sz w:val="16"/>
                <w:szCs w:val="16"/>
              </w:rPr>
            </w:pPr>
          </w:p>
          <w:p w14:paraId="330CC251" w14:textId="77777777" w:rsidR="000E4C3C" w:rsidRPr="00C70CB4" w:rsidRDefault="000E4C3C" w:rsidP="00C70CB4">
            <w:pPr>
              <w:jc w:val="both"/>
              <w:rPr>
                <w:rFonts w:ascii="Montserrat" w:eastAsia="Montserrat" w:hAnsi="Montserrat" w:cs="Montserrat"/>
                <w:sz w:val="16"/>
                <w:szCs w:val="16"/>
              </w:rPr>
            </w:pPr>
          </w:p>
          <w:p w14:paraId="0B8765CF" w14:textId="77777777" w:rsidR="000E4C3C" w:rsidRPr="00C70CB4" w:rsidRDefault="000E4C3C" w:rsidP="00C70CB4">
            <w:pPr>
              <w:jc w:val="both"/>
              <w:rPr>
                <w:rFonts w:ascii="Montserrat" w:hAnsi="Montserrat"/>
                <w:bCs/>
                <w:sz w:val="16"/>
                <w:szCs w:val="16"/>
                <w:lang w:eastAsia="es-MX"/>
              </w:rPr>
            </w:pPr>
            <w:r w:rsidRPr="00C70CB4">
              <w:rPr>
                <w:rFonts w:ascii="Montserrat" w:eastAsia="Montserrat" w:hAnsi="Montserrat" w:cs="Montserrat"/>
                <w:sz w:val="16"/>
                <w:szCs w:val="16"/>
              </w:rPr>
              <w:t>Nombre de presuntos responsables</w:t>
            </w:r>
          </w:p>
          <w:p w14:paraId="64597B82" w14:textId="77777777" w:rsidR="000E4C3C" w:rsidRPr="00C70CB4" w:rsidRDefault="000E4C3C" w:rsidP="00C70CB4">
            <w:pPr>
              <w:jc w:val="both"/>
              <w:rPr>
                <w:rFonts w:ascii="Montserrat" w:hAnsi="Montserrat"/>
                <w:bCs/>
                <w:sz w:val="16"/>
                <w:szCs w:val="16"/>
                <w:lang w:eastAsia="es-MX"/>
              </w:rPr>
            </w:pPr>
          </w:p>
        </w:tc>
        <w:tc>
          <w:tcPr>
            <w:tcW w:w="6135" w:type="dxa"/>
          </w:tcPr>
          <w:p w14:paraId="57E404BD"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Es uno de los atributos de la personalidad y la manifestación principal del derecho subjetivo a la identidad, en virtud de que el nombre per se es un elemento que hace a una persona física identificada o identificable, por lo que se considera un dato personal el nombre de una persona relacionada con presuntas responsabilidades administrativas que no cuente con una sanción firme.</w:t>
            </w:r>
          </w:p>
          <w:p w14:paraId="712FD96D" w14:textId="77777777" w:rsidR="0046167A" w:rsidRDefault="0046167A" w:rsidP="00C70CB4">
            <w:pPr>
              <w:jc w:val="both"/>
              <w:rPr>
                <w:rFonts w:ascii="Montserrat" w:eastAsia="Montserrat" w:hAnsi="Montserrat" w:cs="Montserrat"/>
                <w:sz w:val="16"/>
                <w:szCs w:val="16"/>
              </w:rPr>
            </w:pPr>
          </w:p>
          <w:p w14:paraId="6196B0AF" w14:textId="282A1336"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 xml:space="preserve">Asimismo, si bien es cierto que los nombres de los servidores públicos por su misma naturaleza son públicos, también es cierto que existe una excepción a la regla y esta es que cuando estén relacionados con presuntas responsabilidades administrativas que no se encuentren firmes, los mismos podrían clasificarse como confidenciales. </w:t>
            </w:r>
          </w:p>
          <w:p w14:paraId="32EE18CE" w14:textId="77777777" w:rsidR="0046167A" w:rsidRDefault="0046167A" w:rsidP="00C70CB4">
            <w:pPr>
              <w:jc w:val="both"/>
              <w:rPr>
                <w:rFonts w:ascii="Montserrat" w:eastAsia="Montserrat" w:hAnsi="Montserrat" w:cs="Montserrat"/>
                <w:sz w:val="16"/>
                <w:szCs w:val="16"/>
              </w:rPr>
            </w:pPr>
          </w:p>
          <w:p w14:paraId="6D05043C" w14:textId="7C004F46" w:rsidR="000E4C3C" w:rsidRPr="00C70CB4" w:rsidRDefault="000E4C3C" w:rsidP="00C70CB4">
            <w:pPr>
              <w:jc w:val="both"/>
              <w:rPr>
                <w:rFonts w:ascii="Montserrat" w:hAnsi="Montserrat"/>
                <w:sz w:val="16"/>
                <w:szCs w:val="16"/>
                <w:lang w:eastAsia="es-MX"/>
              </w:rPr>
            </w:pPr>
            <w:r w:rsidRPr="00C70CB4">
              <w:rPr>
                <w:rFonts w:ascii="Montserrat" w:eastAsia="Montserrat" w:hAnsi="Montserrat" w:cs="Montserrat"/>
                <w:sz w:val="16"/>
                <w:szCs w:val="16"/>
              </w:rPr>
              <w:t>Ello es así, ya que de revelarse los mismos, se afectaría su honor, buen nombre, su imagen e incluso su presunción de inocencia, siempre que no se les hayan impuesto sanciones firmes.</w:t>
            </w:r>
          </w:p>
        </w:tc>
        <w:tc>
          <w:tcPr>
            <w:tcW w:w="2268" w:type="dxa"/>
            <w:tcMar>
              <w:top w:w="0" w:type="dxa"/>
              <w:left w:w="108" w:type="dxa"/>
              <w:bottom w:w="0" w:type="dxa"/>
              <w:right w:w="108" w:type="dxa"/>
            </w:tcMar>
            <w:vAlign w:val="center"/>
          </w:tcPr>
          <w:p w14:paraId="748069C1" w14:textId="77777777" w:rsidR="000E4C3C" w:rsidRPr="00C70CB4" w:rsidRDefault="000E4C3C" w:rsidP="00C70CB4">
            <w:pPr>
              <w:jc w:val="both"/>
              <w:rPr>
                <w:rFonts w:ascii="Montserrat" w:hAnsi="Montserrat"/>
                <w:sz w:val="16"/>
                <w:szCs w:val="16"/>
                <w:lang w:eastAsia="es-MX"/>
              </w:rPr>
            </w:pPr>
            <w:r w:rsidRPr="00C70CB4">
              <w:rPr>
                <w:rFonts w:ascii="Montserrat" w:hAnsi="Montserrat"/>
                <w:sz w:val="16"/>
                <w:szCs w:val="16"/>
                <w:lang w:eastAsia="es-MX"/>
              </w:rPr>
              <w:t>Art. 55 fracción IV de la Ley General de Protección de Datos Personales en Posesión de Sujetos Obligados</w:t>
            </w:r>
          </w:p>
        </w:tc>
      </w:tr>
      <w:tr w:rsidR="00C70CB4" w:rsidRPr="00C70CB4" w14:paraId="4BA268A6" w14:textId="77777777" w:rsidTr="0046167A">
        <w:trPr>
          <w:jc w:val="center"/>
        </w:trPr>
        <w:tc>
          <w:tcPr>
            <w:tcW w:w="1657" w:type="dxa"/>
          </w:tcPr>
          <w:p w14:paraId="4E996ED9"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Hechos que hacen identificable a las personas denunciadas.</w:t>
            </w:r>
          </w:p>
        </w:tc>
        <w:tc>
          <w:tcPr>
            <w:tcW w:w="6135" w:type="dxa"/>
          </w:tcPr>
          <w:p w14:paraId="6F3E4921"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 xml:space="preserve">Aquellos hechos narrados que, de manera directa o indirecta, su lectura permite que se identifique a las personas denunciadas, al denunciante o terceros porque se les menciona de ese modo o porque permiten ubicar quiénes son, resulta procedente la clasificación de la información. </w:t>
            </w:r>
          </w:p>
          <w:p w14:paraId="7FE38D62" w14:textId="77777777" w:rsidR="0046167A" w:rsidRDefault="0046167A" w:rsidP="00C70CB4">
            <w:pPr>
              <w:jc w:val="both"/>
              <w:rPr>
                <w:rFonts w:ascii="Montserrat" w:eastAsia="Montserrat" w:hAnsi="Montserrat" w:cs="Montserrat"/>
                <w:sz w:val="16"/>
                <w:szCs w:val="16"/>
              </w:rPr>
            </w:pPr>
          </w:p>
          <w:p w14:paraId="43887013" w14:textId="1D8484B3"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 xml:space="preserve">Lo anterior, toda vez que la relatoría de hechos conlleva circunstancias de tiempo, modo y lugar que podrían hacer identificable al servidor público del cual no se ha declarado su responsabilidad, por virtud de una resolución sancionatoria firme; y consecuentemente, brindar acceso a dicha información afectaría su derecho al honor y a la imagen. </w:t>
            </w:r>
          </w:p>
          <w:p w14:paraId="791665E3" w14:textId="77777777" w:rsidR="0046167A" w:rsidRDefault="0046167A" w:rsidP="00C70CB4">
            <w:pPr>
              <w:jc w:val="both"/>
              <w:rPr>
                <w:rFonts w:ascii="Montserrat" w:eastAsia="Montserrat" w:hAnsi="Montserrat" w:cs="Montserrat"/>
                <w:sz w:val="16"/>
                <w:szCs w:val="16"/>
              </w:rPr>
            </w:pPr>
          </w:p>
          <w:p w14:paraId="644050C2" w14:textId="70B55F50"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Si dentro de la documentación obran hechos que de manera directa o indirecta permiten identificar a personas particulares ajenas a la titular de los datos personales, dicha narrativa debe clasificarse como confidencial.</w:t>
            </w:r>
          </w:p>
          <w:p w14:paraId="126703BD" w14:textId="77777777" w:rsidR="000E4C3C" w:rsidRPr="00C70CB4" w:rsidRDefault="000E4C3C" w:rsidP="00C70CB4">
            <w:pPr>
              <w:jc w:val="both"/>
              <w:rPr>
                <w:rFonts w:ascii="Montserrat" w:hAnsi="Montserrat"/>
                <w:sz w:val="16"/>
                <w:szCs w:val="16"/>
                <w:lang w:eastAsia="es-MX"/>
              </w:rPr>
            </w:pPr>
            <w:r w:rsidRPr="00C70CB4">
              <w:rPr>
                <w:rFonts w:ascii="Montserrat" w:eastAsia="Montserrat" w:hAnsi="Montserrat" w:cs="Montserrat"/>
                <w:sz w:val="16"/>
                <w:szCs w:val="16"/>
              </w:rPr>
              <w:t>No obstante, únicamente resulta procedente clasificar los hechos narrados, cuando se pueda hacer identificable a las personas que los hicieron o de la víctima.</w:t>
            </w:r>
          </w:p>
        </w:tc>
        <w:tc>
          <w:tcPr>
            <w:tcW w:w="2268" w:type="dxa"/>
            <w:tcMar>
              <w:top w:w="0" w:type="dxa"/>
              <w:left w:w="108" w:type="dxa"/>
              <w:bottom w:w="0" w:type="dxa"/>
              <w:right w:w="108" w:type="dxa"/>
            </w:tcMar>
            <w:vAlign w:val="center"/>
          </w:tcPr>
          <w:p w14:paraId="1507144C" w14:textId="77777777" w:rsidR="000E4C3C" w:rsidRPr="00C70CB4" w:rsidRDefault="000E4C3C" w:rsidP="00C70CB4">
            <w:pPr>
              <w:jc w:val="both"/>
              <w:rPr>
                <w:rFonts w:ascii="Montserrat" w:eastAsia="Montserrat" w:hAnsi="Montserrat" w:cs="Montserrat"/>
                <w:sz w:val="16"/>
                <w:szCs w:val="16"/>
              </w:rPr>
            </w:pPr>
            <w:r w:rsidRPr="00C70CB4">
              <w:rPr>
                <w:rFonts w:ascii="Montserrat" w:hAnsi="Montserrat"/>
                <w:sz w:val="16"/>
                <w:szCs w:val="16"/>
                <w:lang w:eastAsia="es-MX"/>
              </w:rPr>
              <w:t>Art. 55 fracción IV de la Ley General de Protección de Datos Personales en Posesión de Sujetos Obligados</w:t>
            </w:r>
          </w:p>
        </w:tc>
      </w:tr>
      <w:tr w:rsidR="00C70CB4" w:rsidRPr="00C70CB4" w14:paraId="4EBF037F" w14:textId="77777777" w:rsidTr="0046167A">
        <w:trPr>
          <w:jc w:val="center"/>
        </w:trPr>
        <w:tc>
          <w:tcPr>
            <w:tcW w:w="1657" w:type="dxa"/>
          </w:tcPr>
          <w:p w14:paraId="30957542"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Nombre, cargo y puesto de los denunciantes, entrevistados, testigos y víctimas.</w:t>
            </w:r>
          </w:p>
        </w:tc>
        <w:tc>
          <w:tcPr>
            <w:tcW w:w="6135" w:type="dxa"/>
          </w:tcPr>
          <w:p w14:paraId="70C02D5B" w14:textId="03204316" w:rsidR="000E4C3C"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El nombre, cargo y puesto, o cualquier dato que identifique a denunciantes, entrevistados, testigos o víctimas, si bien pudiera información pública de conformidad con las obligaciones de transparencia señalados en el artículo 70 de la Ley General de Transparencia y Acceso a la Información Pública, lo cierto es que, para el caso que nos ocupa, estos son quienes emitieron una declaración personal sobre determinados hechos, son datos susceptibles de clasificación pues permiten identificar a las personas que denunciaron ciertos actos en contra de un servidor público, y las personas que conocieron de mismo.</w:t>
            </w:r>
          </w:p>
          <w:p w14:paraId="07BA47B6" w14:textId="77777777" w:rsidR="0046167A" w:rsidRPr="00C70CB4" w:rsidRDefault="0046167A" w:rsidP="00C70CB4">
            <w:pPr>
              <w:jc w:val="both"/>
              <w:rPr>
                <w:rFonts w:ascii="Montserrat" w:eastAsia="Montserrat" w:hAnsi="Montserrat" w:cs="Montserrat"/>
                <w:sz w:val="16"/>
                <w:szCs w:val="16"/>
              </w:rPr>
            </w:pPr>
          </w:p>
          <w:p w14:paraId="1798E7BC" w14:textId="77777777"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Máxime, que el revelar el nombre de los mismos los haría identificables como denunciantes y entrevistados o testigos, trayendo consigo vulnerar su seguridad, poniéndolos en riesgo de ser objeto de amenazas, o represalias en su contra.</w:t>
            </w:r>
          </w:p>
          <w:p w14:paraId="2264D3B4" w14:textId="77777777" w:rsidR="0046167A" w:rsidRDefault="0046167A" w:rsidP="00C70CB4">
            <w:pPr>
              <w:jc w:val="both"/>
              <w:rPr>
                <w:rFonts w:ascii="Montserrat" w:eastAsia="Montserrat" w:hAnsi="Montserrat" w:cs="Montserrat"/>
                <w:sz w:val="16"/>
                <w:szCs w:val="16"/>
              </w:rPr>
            </w:pPr>
          </w:p>
          <w:p w14:paraId="5FFECB85" w14:textId="51617225"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 xml:space="preserve">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w:t>
            </w:r>
          </w:p>
          <w:p w14:paraId="473DED28" w14:textId="77777777" w:rsidR="0046167A" w:rsidRDefault="0046167A" w:rsidP="00C70CB4">
            <w:pPr>
              <w:jc w:val="both"/>
              <w:rPr>
                <w:rFonts w:ascii="Montserrat" w:eastAsia="Montserrat" w:hAnsi="Montserrat" w:cs="Montserrat"/>
                <w:sz w:val="16"/>
                <w:szCs w:val="16"/>
              </w:rPr>
            </w:pPr>
          </w:p>
          <w:p w14:paraId="4CD29E4F" w14:textId="1F3B7681" w:rsidR="000E4C3C" w:rsidRPr="00C70CB4" w:rsidRDefault="000E4C3C" w:rsidP="00C70CB4">
            <w:pPr>
              <w:jc w:val="both"/>
              <w:rPr>
                <w:rFonts w:ascii="Montserrat" w:eastAsia="Montserrat" w:hAnsi="Montserrat" w:cs="Montserrat"/>
                <w:sz w:val="16"/>
                <w:szCs w:val="16"/>
              </w:rPr>
            </w:pPr>
            <w:r w:rsidRPr="00C70CB4">
              <w:rPr>
                <w:rFonts w:ascii="Montserrat" w:eastAsia="Montserrat" w:hAnsi="Montserrat" w:cs="Montserrat"/>
                <w:sz w:val="16"/>
                <w:szCs w:val="16"/>
              </w:rPr>
              <w:t>Aunado a que dichas personas no fueron las que cometieron alguna falta administrativa o relacionada al servicio público, sino que, en su caso, sólo fungen como testigos o bien como denunciante o víctima.</w:t>
            </w:r>
          </w:p>
        </w:tc>
        <w:tc>
          <w:tcPr>
            <w:tcW w:w="2268" w:type="dxa"/>
            <w:tcMar>
              <w:top w:w="0" w:type="dxa"/>
              <w:left w:w="108" w:type="dxa"/>
              <w:bottom w:w="0" w:type="dxa"/>
              <w:right w:w="108" w:type="dxa"/>
            </w:tcMar>
            <w:vAlign w:val="center"/>
          </w:tcPr>
          <w:p w14:paraId="4710133E" w14:textId="77777777" w:rsidR="000E4C3C" w:rsidRPr="00C70CB4" w:rsidRDefault="000E4C3C" w:rsidP="00C70CB4">
            <w:pPr>
              <w:jc w:val="both"/>
              <w:rPr>
                <w:rFonts w:ascii="Montserrat" w:eastAsia="Montserrat" w:hAnsi="Montserrat" w:cs="Montserrat"/>
                <w:sz w:val="16"/>
                <w:szCs w:val="16"/>
              </w:rPr>
            </w:pPr>
            <w:r w:rsidRPr="00C70CB4">
              <w:rPr>
                <w:rFonts w:ascii="Montserrat" w:hAnsi="Montserrat"/>
                <w:sz w:val="16"/>
                <w:szCs w:val="16"/>
                <w:lang w:eastAsia="es-MX"/>
              </w:rPr>
              <w:t>Art. 55 fracción IV de la Ley General de Protección de Datos Personales en Posesión de Sujetos Obligados</w:t>
            </w:r>
          </w:p>
        </w:tc>
      </w:tr>
    </w:tbl>
    <w:p w14:paraId="10F5EE0A" w14:textId="77777777" w:rsidR="000E4C3C" w:rsidRPr="00C70CB4" w:rsidRDefault="000E4C3C" w:rsidP="00C70CB4">
      <w:pPr>
        <w:pBdr>
          <w:top w:val="nil"/>
          <w:left w:val="nil"/>
          <w:bottom w:val="nil"/>
          <w:right w:val="nil"/>
          <w:between w:val="nil"/>
        </w:pBdr>
        <w:spacing w:before="280" w:after="280"/>
        <w:jc w:val="both"/>
        <w:rPr>
          <w:rFonts w:ascii="Montserrat" w:eastAsia="Montserrat" w:hAnsi="Montserrat" w:cs="Montserrat"/>
          <w:sz w:val="18"/>
          <w:szCs w:val="18"/>
        </w:rPr>
      </w:pPr>
      <w:r w:rsidRPr="00C70CB4">
        <w:rPr>
          <w:rFonts w:ascii="Montserrat" w:eastAsia="Montserrat" w:hAnsi="Montserrat" w:cs="Montserrat"/>
          <w:sz w:val="18"/>
          <w:szCs w:val="18"/>
        </w:rPr>
        <w:t>En consecuencia, se emite la siguiente resolución por unanimidad:</w:t>
      </w:r>
    </w:p>
    <w:p w14:paraId="37CF48F1" w14:textId="77777777" w:rsidR="0093783E" w:rsidRPr="00C70CB4" w:rsidRDefault="0093783E" w:rsidP="00C70CB4">
      <w:pPr>
        <w:ind w:right="-19"/>
        <w:jc w:val="both"/>
        <w:rPr>
          <w:rFonts w:ascii="Montserrat" w:eastAsia="Montserrat" w:hAnsi="Montserrat" w:cs="Montserrat"/>
          <w:sz w:val="18"/>
          <w:szCs w:val="18"/>
        </w:rPr>
      </w:pPr>
      <w:r w:rsidRPr="00C70CB4">
        <w:rPr>
          <w:rFonts w:ascii="Montserrat" w:eastAsia="Montserrat" w:hAnsi="Montserrat" w:cs="Montserrat"/>
          <w:b/>
          <w:sz w:val="18"/>
          <w:szCs w:val="18"/>
        </w:rPr>
        <w:t xml:space="preserve">III.A.3.ORD.23.24: CONFIRMAR </w:t>
      </w:r>
      <w:r w:rsidRPr="00C70CB4">
        <w:rPr>
          <w:rFonts w:ascii="Montserrat" w:eastAsia="Montserrat" w:hAnsi="Montserrat" w:cs="Montserrat"/>
          <w:sz w:val="18"/>
          <w:szCs w:val="18"/>
        </w:rPr>
        <w:t xml:space="preserve">la improcedencia de acceso a datos personales de terceros invocada por el </w:t>
      </w:r>
      <w:r w:rsidRPr="00C70CB4">
        <w:rPr>
          <w:rFonts w:ascii="Montserrat" w:eastAsia="Montserrat" w:hAnsi="Montserrat" w:cs="Montserrat"/>
          <w:iCs/>
          <w:sz w:val="18"/>
          <w:szCs w:val="18"/>
        </w:rPr>
        <w:t>AEQDI-RICT del acuerdo de conclusión de archivo por falta de elementos del expediente 2022/SCT/DE306,</w:t>
      </w:r>
      <w:r w:rsidRPr="00C70CB4">
        <w:rPr>
          <w:rFonts w:ascii="Montserrat" w:eastAsia="Montserrat" w:hAnsi="Montserrat" w:cs="Montserrat"/>
          <w:sz w:val="18"/>
          <w:szCs w:val="18"/>
        </w:rPr>
        <w:t xml:space="preserve"> 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elaborar la versión testada.  </w:t>
      </w:r>
    </w:p>
    <w:p w14:paraId="00233721" w14:textId="77777777" w:rsidR="004C1504" w:rsidRPr="00C70CB4" w:rsidRDefault="004C1504" w:rsidP="00C70CB4">
      <w:pPr>
        <w:ind w:right="-19"/>
        <w:jc w:val="both"/>
        <w:rPr>
          <w:rFonts w:ascii="Montserrat" w:eastAsia="Montserrat" w:hAnsi="Montserrat" w:cs="Montserrat"/>
          <w:sz w:val="18"/>
          <w:szCs w:val="18"/>
        </w:rPr>
      </w:pPr>
    </w:p>
    <w:p w14:paraId="6206AAE1" w14:textId="77777777" w:rsidR="004C1504" w:rsidRPr="00C70CB4" w:rsidRDefault="004C1504" w:rsidP="00C70CB4">
      <w:pPr>
        <w:ind w:right="38"/>
        <w:jc w:val="center"/>
        <w:rPr>
          <w:rFonts w:ascii="Montserrat" w:eastAsia="Montserrat" w:hAnsi="Montserrat" w:cs="Montserrat"/>
          <w:sz w:val="18"/>
          <w:szCs w:val="18"/>
        </w:rPr>
      </w:pPr>
      <w:r w:rsidRPr="00C70CB4">
        <w:rPr>
          <w:rFonts w:ascii="Montserrat" w:eastAsia="Montserrat" w:hAnsi="Montserrat" w:cs="Montserrat"/>
          <w:b/>
          <w:sz w:val="18"/>
          <w:szCs w:val="18"/>
        </w:rPr>
        <w:t>CUARTO PUNTO DEL ORDEN DEL DÍA</w:t>
      </w:r>
    </w:p>
    <w:p w14:paraId="34D654EE" w14:textId="77777777" w:rsidR="004C1504" w:rsidRPr="00C70CB4" w:rsidRDefault="004C1504" w:rsidP="00C70CB4">
      <w:pPr>
        <w:widowControl w:val="0"/>
        <w:jc w:val="both"/>
        <w:rPr>
          <w:rFonts w:ascii="Montserrat" w:eastAsia="Montserrat" w:hAnsi="Montserrat" w:cs="Montserrat"/>
          <w:sz w:val="18"/>
          <w:szCs w:val="18"/>
        </w:rPr>
      </w:pPr>
    </w:p>
    <w:p w14:paraId="1D84F280" w14:textId="77777777" w:rsidR="004C1504" w:rsidRPr="00C70CB4" w:rsidRDefault="004C1504" w:rsidP="00C70CB4">
      <w:pPr>
        <w:jc w:val="both"/>
        <w:rPr>
          <w:rFonts w:ascii="Montserrat" w:eastAsia="Montserrat" w:hAnsi="Montserrat" w:cs="Montserrat"/>
          <w:b/>
          <w:sz w:val="18"/>
          <w:szCs w:val="18"/>
        </w:rPr>
      </w:pPr>
      <w:r w:rsidRPr="00C70CB4">
        <w:rPr>
          <w:rFonts w:ascii="Montserrat" w:eastAsia="Montserrat" w:hAnsi="Montserrat" w:cs="Montserrat"/>
          <w:b/>
          <w:sz w:val="18"/>
          <w:szCs w:val="18"/>
        </w:rPr>
        <w:t xml:space="preserve">IV. Cumplimiento a recurso de revisión INAI </w:t>
      </w:r>
    </w:p>
    <w:p w14:paraId="1057C948" w14:textId="77777777" w:rsidR="004C1504" w:rsidRPr="00C70CB4" w:rsidRDefault="004C1504" w:rsidP="00C70CB4">
      <w:pPr>
        <w:ind w:right="38"/>
        <w:jc w:val="center"/>
        <w:rPr>
          <w:rFonts w:ascii="Montserrat" w:eastAsia="Montserrat" w:hAnsi="Montserrat" w:cs="Montserrat"/>
          <w:b/>
          <w:sz w:val="18"/>
          <w:szCs w:val="18"/>
        </w:rPr>
      </w:pPr>
    </w:p>
    <w:p w14:paraId="12D18C27" w14:textId="77777777" w:rsidR="004C1504" w:rsidRPr="00C70CB4" w:rsidRDefault="004C1504" w:rsidP="00C70CB4">
      <w:pPr>
        <w:ind w:right="38"/>
        <w:jc w:val="both"/>
        <w:rPr>
          <w:rFonts w:ascii="Montserrat" w:eastAsia="Montserrat" w:hAnsi="Montserrat" w:cs="Montserrat"/>
          <w:b/>
          <w:sz w:val="18"/>
          <w:szCs w:val="18"/>
        </w:rPr>
      </w:pPr>
      <w:r w:rsidRPr="00C70CB4">
        <w:rPr>
          <w:rFonts w:ascii="Montserrat" w:eastAsia="Montserrat" w:hAnsi="Montserrat" w:cs="Montserrat"/>
          <w:b/>
          <w:sz w:val="18"/>
          <w:szCs w:val="18"/>
        </w:rPr>
        <w:t>A.1 330026524000839</w:t>
      </w:r>
      <w:r w:rsidRPr="00C70CB4">
        <w:rPr>
          <w:rFonts w:ascii="Montserrat" w:eastAsia="Montserrat" w:hAnsi="Montserrat" w:cs="Montserrat"/>
          <w:b/>
          <w:sz w:val="18"/>
          <w:szCs w:val="18"/>
        </w:rPr>
        <w:tab/>
        <w:t xml:space="preserve"> RRA 5073/24</w:t>
      </w:r>
    </w:p>
    <w:p w14:paraId="0BFA621A" w14:textId="77777777" w:rsidR="004C1504" w:rsidRPr="00C70CB4" w:rsidRDefault="004C1504" w:rsidP="00C70CB4">
      <w:pPr>
        <w:ind w:right="38"/>
        <w:jc w:val="both"/>
        <w:rPr>
          <w:rFonts w:ascii="Montserrat" w:eastAsia="Montserrat" w:hAnsi="Montserrat" w:cs="Montserrat"/>
          <w:b/>
          <w:sz w:val="18"/>
          <w:szCs w:val="18"/>
        </w:rPr>
      </w:pPr>
    </w:p>
    <w:p w14:paraId="1F924030" w14:textId="77777777" w:rsidR="004C1504" w:rsidRPr="00C70CB4" w:rsidRDefault="004C1504" w:rsidP="00C70CB4">
      <w:pPr>
        <w:shd w:val="clear" w:color="auto" w:fill="FFFFFF"/>
        <w:ind w:left="2" w:right="45" w:hanging="2"/>
        <w:jc w:val="both"/>
        <w:rPr>
          <w:rFonts w:ascii="Montserrat" w:eastAsia="Montserrat" w:hAnsi="Montserrat" w:cs="Montserrat"/>
          <w:sz w:val="18"/>
          <w:szCs w:val="18"/>
        </w:rPr>
      </w:pPr>
      <w:r w:rsidRPr="00C70CB4">
        <w:rPr>
          <w:rFonts w:ascii="Montserrat" w:eastAsia="Montserrat" w:hAnsi="Montserrat" w:cs="Montserrat"/>
          <w:sz w:val="18"/>
          <w:szCs w:val="18"/>
        </w:rPr>
        <w:lastRenderedPageBreak/>
        <w:t xml:space="preserve">El Pleno del Instituto Nacional de Transparencia, Acceso a la Información y Protección de Datos Personales (INAI) al resolver el recurso de revisión determinó: </w:t>
      </w:r>
    </w:p>
    <w:p w14:paraId="48B52284" w14:textId="77777777" w:rsidR="004C1504" w:rsidRPr="00C70CB4" w:rsidRDefault="004C1504" w:rsidP="00C70CB4">
      <w:pPr>
        <w:shd w:val="clear" w:color="auto" w:fill="FFFFFF"/>
        <w:ind w:left="2" w:right="45" w:hanging="2"/>
        <w:jc w:val="both"/>
        <w:rPr>
          <w:rFonts w:ascii="Montserrat" w:eastAsia="Montserrat" w:hAnsi="Montserrat" w:cs="Montserrat"/>
          <w:sz w:val="18"/>
          <w:szCs w:val="18"/>
        </w:rPr>
      </w:pPr>
    </w:p>
    <w:p w14:paraId="67F9FAD1" w14:textId="77777777" w:rsidR="004C1504" w:rsidRPr="00C70CB4" w:rsidRDefault="004C1504" w:rsidP="0046167A">
      <w:pPr>
        <w:autoSpaceDE w:val="0"/>
        <w:autoSpaceDN w:val="0"/>
        <w:ind w:left="567" w:right="567"/>
        <w:jc w:val="both"/>
        <w:rPr>
          <w:rFonts w:ascii="Montserrat" w:eastAsia="Calibri" w:hAnsi="Montserrat" w:cs="Arial"/>
          <w:bCs/>
          <w:i/>
          <w:iCs/>
          <w:sz w:val="16"/>
          <w:szCs w:val="18"/>
        </w:rPr>
      </w:pPr>
      <w:r w:rsidRPr="00C70CB4">
        <w:rPr>
          <w:rFonts w:ascii="Montserrat" w:hAnsi="Montserrat"/>
          <w:i/>
          <w:iCs/>
          <w:sz w:val="16"/>
          <w:szCs w:val="18"/>
        </w:rPr>
        <w:t>“modificar la respuesta emitida por el sujeto obligado, y se le instruye a efecto de que asuma competencia, realice una búsqueda exhaustiva de la información relativa a los puntos 5 y 6, de la solicitud de información, en todas las unidades administrativas Competentes, y emita la respuesta que en derecho corresponda</w:t>
      </w:r>
      <w:r w:rsidRPr="00C70CB4">
        <w:rPr>
          <w:rFonts w:ascii="Montserrat" w:eastAsia="Calibri" w:hAnsi="Montserrat" w:cs="Arial"/>
          <w:i/>
          <w:iCs/>
          <w:sz w:val="16"/>
          <w:szCs w:val="18"/>
        </w:rPr>
        <w:t>.” (Sic)</w:t>
      </w:r>
    </w:p>
    <w:p w14:paraId="7C180E19" w14:textId="6D8F38DC" w:rsidR="004C1504" w:rsidRDefault="004C1504" w:rsidP="00C70CB4">
      <w:pPr>
        <w:ind w:left="2" w:right="567" w:hanging="2"/>
        <w:jc w:val="both"/>
        <w:rPr>
          <w:rFonts w:ascii="Montserrat" w:eastAsia="Times New Roman" w:hAnsi="Montserrat" w:cs="Times New Roman"/>
          <w:bCs/>
          <w:i/>
          <w:iCs/>
          <w:sz w:val="18"/>
          <w:szCs w:val="18"/>
        </w:rPr>
      </w:pPr>
    </w:p>
    <w:p w14:paraId="2A853C0C" w14:textId="77777777" w:rsidR="0046167A" w:rsidRPr="00C70CB4" w:rsidRDefault="0046167A" w:rsidP="00C70CB4">
      <w:pPr>
        <w:ind w:left="2" w:right="567" w:hanging="2"/>
        <w:jc w:val="both"/>
        <w:rPr>
          <w:rFonts w:ascii="Montserrat" w:eastAsia="Times New Roman" w:hAnsi="Montserrat" w:cs="Times New Roman"/>
          <w:bCs/>
          <w:i/>
          <w:iCs/>
          <w:sz w:val="18"/>
          <w:szCs w:val="18"/>
        </w:rPr>
      </w:pPr>
    </w:p>
    <w:p w14:paraId="41E1BDAF" w14:textId="741220B6" w:rsidR="004C1504" w:rsidRPr="00C70CB4" w:rsidRDefault="004C1504" w:rsidP="00C70CB4">
      <w:pPr>
        <w:pStyle w:val="Default"/>
        <w:ind w:hanging="2"/>
        <w:jc w:val="both"/>
        <w:rPr>
          <w:rFonts w:eastAsia="Montserrat"/>
          <w:bCs/>
          <w:iCs/>
          <w:color w:val="auto"/>
          <w:sz w:val="18"/>
          <w:szCs w:val="18"/>
          <w:lang w:val="es-MX"/>
        </w:rPr>
      </w:pPr>
      <w:r w:rsidRPr="00C70CB4">
        <w:rPr>
          <w:rFonts w:eastAsia="Montserrat"/>
          <w:color w:val="auto"/>
          <w:sz w:val="18"/>
          <w:szCs w:val="18"/>
          <w:lang w:val="es-MX"/>
        </w:rPr>
        <w:t xml:space="preserve">En cumplimiento a la resolución se turnó al </w:t>
      </w:r>
      <w:r w:rsidRPr="00C70CB4">
        <w:rPr>
          <w:rFonts w:eastAsia="Montserrat"/>
          <w:bCs/>
          <w:iCs/>
          <w:color w:val="auto"/>
          <w:sz w:val="18"/>
          <w:szCs w:val="18"/>
          <w:lang w:val="es-MX"/>
        </w:rPr>
        <w:t xml:space="preserve">Área de </w:t>
      </w:r>
      <w:r w:rsidR="001B7E60" w:rsidRPr="00C70CB4">
        <w:rPr>
          <w:rFonts w:eastAsia="Montserrat"/>
          <w:bCs/>
          <w:iCs/>
          <w:color w:val="auto"/>
          <w:sz w:val="18"/>
          <w:szCs w:val="18"/>
          <w:lang w:val="es-MX"/>
        </w:rPr>
        <w:t xml:space="preserve">Especialidad en </w:t>
      </w:r>
      <w:r w:rsidRPr="00C70CB4">
        <w:rPr>
          <w:rFonts w:eastAsia="Montserrat"/>
          <w:bCs/>
          <w:iCs/>
          <w:color w:val="auto"/>
          <w:sz w:val="18"/>
          <w:szCs w:val="18"/>
          <w:lang w:val="es-MX"/>
        </w:rPr>
        <w:t>Quejas, Denuncias e Investigaciones</w:t>
      </w:r>
      <w:r w:rsidR="001B7E60" w:rsidRPr="00C70CB4">
        <w:rPr>
          <w:rFonts w:eastAsia="Montserrat"/>
          <w:bCs/>
          <w:iCs/>
          <w:color w:val="auto"/>
          <w:sz w:val="18"/>
          <w:szCs w:val="18"/>
          <w:lang w:val="es-MX"/>
        </w:rPr>
        <w:t xml:space="preserve"> (AEQDI)</w:t>
      </w:r>
      <w:r w:rsidRPr="00C70CB4">
        <w:rPr>
          <w:rFonts w:eastAsia="Montserrat"/>
          <w:bCs/>
          <w:iCs/>
          <w:color w:val="auto"/>
          <w:sz w:val="18"/>
          <w:szCs w:val="18"/>
          <w:lang w:val="es-MX"/>
        </w:rPr>
        <w:t xml:space="preserve"> y el Área de </w:t>
      </w:r>
      <w:r w:rsidR="001B7E60" w:rsidRPr="00C70CB4">
        <w:rPr>
          <w:rFonts w:eastAsia="Montserrat"/>
          <w:bCs/>
          <w:iCs/>
          <w:color w:val="auto"/>
          <w:sz w:val="18"/>
          <w:szCs w:val="18"/>
          <w:lang w:val="es-MX"/>
        </w:rPr>
        <w:t xml:space="preserve">Especialidad en </w:t>
      </w:r>
      <w:r w:rsidRPr="00C70CB4">
        <w:rPr>
          <w:rFonts w:eastAsia="Montserrat"/>
          <w:bCs/>
          <w:iCs/>
          <w:color w:val="auto"/>
          <w:sz w:val="18"/>
          <w:szCs w:val="18"/>
          <w:lang w:val="es-MX"/>
        </w:rPr>
        <w:t xml:space="preserve">Responsabilidades </w:t>
      </w:r>
      <w:r w:rsidR="001B7E60" w:rsidRPr="00C70CB4">
        <w:rPr>
          <w:rFonts w:eastAsia="Montserrat"/>
          <w:bCs/>
          <w:iCs/>
          <w:color w:val="auto"/>
          <w:sz w:val="18"/>
          <w:szCs w:val="18"/>
          <w:lang w:val="es-MX"/>
        </w:rPr>
        <w:t xml:space="preserve">(AER) </w:t>
      </w:r>
      <w:r w:rsidRPr="00C70CB4">
        <w:rPr>
          <w:rFonts w:eastAsia="Montserrat"/>
          <w:bCs/>
          <w:iCs/>
          <w:color w:val="auto"/>
          <w:sz w:val="18"/>
          <w:szCs w:val="18"/>
          <w:lang w:val="es-MX"/>
        </w:rPr>
        <w:t>del Ramo Educación</w:t>
      </w:r>
      <w:r w:rsidR="001B7E60" w:rsidRPr="00C70CB4">
        <w:rPr>
          <w:rFonts w:eastAsia="Montserrat"/>
          <w:bCs/>
          <w:iCs/>
          <w:color w:val="auto"/>
          <w:sz w:val="18"/>
          <w:szCs w:val="18"/>
          <w:lang w:val="es-MX"/>
        </w:rPr>
        <w:t xml:space="preserve"> Pública (REP)</w:t>
      </w:r>
      <w:r w:rsidRPr="00C70CB4">
        <w:rPr>
          <w:rFonts w:eastAsia="Montserrat"/>
          <w:bCs/>
          <w:iCs/>
          <w:color w:val="auto"/>
          <w:sz w:val="18"/>
          <w:szCs w:val="18"/>
          <w:lang w:val="es-MX"/>
        </w:rPr>
        <w:t xml:space="preserve">, así como, la </w:t>
      </w:r>
      <w:r w:rsidRPr="00C70CB4">
        <w:rPr>
          <w:rFonts w:eastAsia="Montserrat"/>
          <w:bCs/>
          <w:color w:val="auto"/>
          <w:sz w:val="18"/>
          <w:szCs w:val="18"/>
          <w:lang w:val="es-MX"/>
        </w:rPr>
        <w:t>Unidad Substanciadora y Resolutora (USR)</w:t>
      </w:r>
      <w:r w:rsidR="00FA0646" w:rsidRPr="00C70CB4">
        <w:rPr>
          <w:rFonts w:eastAsia="Montserrat"/>
          <w:bCs/>
          <w:color w:val="auto"/>
          <w:sz w:val="18"/>
          <w:szCs w:val="18"/>
          <w:lang w:val="es-MX"/>
        </w:rPr>
        <w:t>, mismas que</w:t>
      </w:r>
      <w:r w:rsidRPr="00C70CB4">
        <w:rPr>
          <w:rFonts w:eastAsia="Montserrat"/>
          <w:bCs/>
          <w:color w:val="auto"/>
          <w:sz w:val="18"/>
          <w:szCs w:val="18"/>
          <w:lang w:val="es-MX"/>
        </w:rPr>
        <w:t xml:space="preserve"> </w:t>
      </w:r>
      <w:r w:rsidRPr="00C70CB4">
        <w:rPr>
          <w:rFonts w:eastAsia="Montserrat"/>
          <w:color w:val="auto"/>
          <w:sz w:val="18"/>
          <w:szCs w:val="18"/>
          <w:lang w:val="es-MX"/>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C36ABEF" w14:textId="77777777" w:rsidR="004C1504" w:rsidRPr="00C70CB4" w:rsidRDefault="004C1504" w:rsidP="00C70CB4">
      <w:pPr>
        <w:ind w:left="2" w:hanging="2"/>
        <w:rPr>
          <w:rFonts w:ascii="Montserrat" w:eastAsia="Montserrat" w:hAnsi="Montserrat" w:cs="Montserrat"/>
          <w:sz w:val="18"/>
          <w:szCs w:val="18"/>
        </w:rPr>
      </w:pPr>
    </w:p>
    <w:p w14:paraId="286E9CA2" w14:textId="77777777" w:rsidR="004C1504" w:rsidRPr="00C70CB4" w:rsidRDefault="004C1504" w:rsidP="00C70CB4">
      <w:pPr>
        <w:ind w:left="2" w:right="51" w:hanging="2"/>
        <w:jc w:val="both"/>
        <w:rPr>
          <w:rFonts w:ascii="Montserrat" w:eastAsia="Montserrat" w:hAnsi="Montserrat" w:cs="Montserrat"/>
          <w:sz w:val="18"/>
          <w:szCs w:val="18"/>
        </w:rPr>
      </w:pPr>
      <w:r w:rsidRPr="00C70CB4">
        <w:rPr>
          <w:rFonts w:ascii="Montserrat" w:eastAsia="Montserrat" w:hAnsi="Montserrat" w:cs="Montserrat"/>
          <w:sz w:val="18"/>
          <w:szCs w:val="18"/>
        </w:rPr>
        <w:t>En consecuencia, se emite la siguiente resolución por unanimidad:</w:t>
      </w:r>
    </w:p>
    <w:p w14:paraId="367BBE28" w14:textId="77777777" w:rsidR="004C1504" w:rsidRPr="00C70CB4" w:rsidRDefault="004C1504" w:rsidP="00C70CB4">
      <w:pPr>
        <w:ind w:left="2" w:right="51" w:hanging="2"/>
        <w:jc w:val="both"/>
        <w:rPr>
          <w:rFonts w:ascii="Montserrat" w:eastAsia="Montserrat" w:hAnsi="Montserrat" w:cs="Montserrat"/>
          <w:sz w:val="18"/>
          <w:szCs w:val="18"/>
        </w:rPr>
      </w:pPr>
    </w:p>
    <w:p w14:paraId="443ACD10" w14:textId="4F147FF6" w:rsidR="004C1504" w:rsidRPr="00C70CB4" w:rsidRDefault="004C1504" w:rsidP="00C70CB4">
      <w:pPr>
        <w:ind w:left="2" w:hanging="2"/>
        <w:jc w:val="both"/>
        <w:rPr>
          <w:rFonts w:ascii="Montserrat" w:eastAsia="Montserrat" w:hAnsi="Montserrat" w:cs="Montserrat"/>
          <w:sz w:val="18"/>
          <w:szCs w:val="18"/>
        </w:rPr>
      </w:pPr>
      <w:r w:rsidRPr="00C70CB4">
        <w:rPr>
          <w:rFonts w:ascii="Montserrat" w:eastAsia="Montserrat" w:hAnsi="Montserrat" w:cs="Montserrat"/>
          <w:b/>
          <w:sz w:val="18"/>
          <w:szCs w:val="18"/>
        </w:rPr>
        <w:t>IV.A.1.ORD.23.24: CONFIRMAR</w:t>
      </w:r>
      <w:r w:rsidRPr="00C70CB4">
        <w:rPr>
          <w:rFonts w:ascii="Montserrat" w:eastAsia="Montserrat" w:hAnsi="Montserrat" w:cs="Montserrat"/>
          <w:sz w:val="18"/>
          <w:szCs w:val="18"/>
        </w:rPr>
        <w:t xml:space="preserve"> la clasificación de la información como confidencialidad invocada por el </w:t>
      </w:r>
      <w:r w:rsidR="001B7E60" w:rsidRPr="00C70CB4">
        <w:rPr>
          <w:rFonts w:ascii="Montserrat" w:eastAsia="Montserrat" w:hAnsi="Montserrat" w:cs="Montserrat"/>
          <w:bCs/>
          <w:iCs/>
          <w:sz w:val="18"/>
          <w:szCs w:val="18"/>
        </w:rPr>
        <w:t>AEQDI-REP y el AER-REP</w:t>
      </w:r>
      <w:r w:rsidR="00FA0646" w:rsidRPr="00C70CB4">
        <w:rPr>
          <w:rFonts w:ascii="Montserrat" w:eastAsia="Montserrat" w:hAnsi="Montserrat" w:cs="Montserrat"/>
          <w:bCs/>
          <w:iCs/>
          <w:sz w:val="18"/>
          <w:szCs w:val="18"/>
        </w:rPr>
        <w:t xml:space="preserve"> y de </w:t>
      </w:r>
      <w:r w:rsidRPr="00C70CB4">
        <w:rPr>
          <w:rFonts w:ascii="Montserrat" w:eastAsia="Montserrat" w:hAnsi="Montserrat" w:cs="Montserrat"/>
          <w:bCs/>
          <w:iCs/>
          <w:sz w:val="18"/>
          <w:szCs w:val="18"/>
        </w:rPr>
        <w:t xml:space="preserve">la </w:t>
      </w:r>
      <w:r w:rsidRPr="00C70CB4">
        <w:rPr>
          <w:rFonts w:ascii="Montserrat" w:eastAsia="Montserrat" w:hAnsi="Montserrat" w:cs="Montserrat"/>
          <w:bCs/>
          <w:sz w:val="18"/>
          <w:szCs w:val="18"/>
        </w:rPr>
        <w:t>USR r</w:t>
      </w:r>
      <w:r w:rsidRPr="00C70CB4">
        <w:rPr>
          <w:rFonts w:ascii="Montserrat" w:eastAsia="Montserrat" w:hAnsi="Montserrat" w:cs="Montserrat"/>
          <w:sz w:val="18"/>
          <w:szCs w:val="18"/>
        </w:rPr>
        <w:t>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D274448" w14:textId="77777777" w:rsidR="00AB4447" w:rsidRPr="00C70CB4" w:rsidRDefault="00AB4447" w:rsidP="00C70CB4">
      <w:pPr>
        <w:ind w:left="2" w:hanging="2"/>
        <w:jc w:val="both"/>
        <w:rPr>
          <w:rFonts w:ascii="Montserrat" w:eastAsia="Montserrat" w:hAnsi="Montserrat" w:cs="Montserrat"/>
          <w:b/>
          <w:sz w:val="18"/>
          <w:szCs w:val="18"/>
        </w:rPr>
      </w:pPr>
    </w:p>
    <w:p w14:paraId="1ED9B20F" w14:textId="77777777" w:rsidR="00656E48" w:rsidRPr="00C70CB4" w:rsidRDefault="004C1504" w:rsidP="00C70CB4">
      <w:pPr>
        <w:ind w:right="38"/>
        <w:jc w:val="center"/>
        <w:rPr>
          <w:rFonts w:ascii="Montserrat" w:eastAsia="Montserrat" w:hAnsi="Montserrat" w:cs="Montserrat"/>
          <w:sz w:val="18"/>
          <w:szCs w:val="18"/>
        </w:rPr>
      </w:pPr>
      <w:r w:rsidRPr="00C70CB4">
        <w:rPr>
          <w:rFonts w:ascii="Montserrat" w:eastAsia="Montserrat" w:hAnsi="Montserrat" w:cs="Montserrat"/>
          <w:b/>
          <w:sz w:val="18"/>
          <w:szCs w:val="18"/>
        </w:rPr>
        <w:t>QUIN</w:t>
      </w:r>
      <w:r w:rsidR="00656E48" w:rsidRPr="00C70CB4">
        <w:rPr>
          <w:rFonts w:ascii="Montserrat" w:eastAsia="Montserrat" w:hAnsi="Montserrat" w:cs="Montserrat"/>
          <w:b/>
          <w:sz w:val="18"/>
          <w:szCs w:val="18"/>
        </w:rPr>
        <w:t>TO PUNTO DEL ORDEN DEL DÍA</w:t>
      </w:r>
    </w:p>
    <w:p w14:paraId="2090BBB9" w14:textId="77777777" w:rsidR="00656E48" w:rsidRPr="00C70CB4" w:rsidRDefault="00656E48" w:rsidP="00C70CB4">
      <w:pPr>
        <w:widowControl w:val="0"/>
        <w:jc w:val="both"/>
        <w:rPr>
          <w:rFonts w:ascii="Montserrat" w:eastAsia="Montserrat" w:hAnsi="Montserrat" w:cs="Montserrat"/>
          <w:sz w:val="18"/>
          <w:szCs w:val="18"/>
        </w:rPr>
      </w:pPr>
    </w:p>
    <w:p w14:paraId="6B7E6C9D" w14:textId="77777777" w:rsidR="00656E48" w:rsidRPr="00C70CB4" w:rsidRDefault="00656E48" w:rsidP="00C70CB4">
      <w:pPr>
        <w:jc w:val="both"/>
        <w:rPr>
          <w:rFonts w:ascii="Montserrat" w:eastAsia="Montserrat" w:hAnsi="Montserrat" w:cs="Montserrat"/>
          <w:b/>
          <w:sz w:val="18"/>
          <w:szCs w:val="18"/>
        </w:rPr>
      </w:pPr>
      <w:r w:rsidRPr="00C70CB4">
        <w:rPr>
          <w:rFonts w:ascii="Montserrat" w:eastAsia="Montserrat" w:hAnsi="Montserrat" w:cs="Montserrat"/>
          <w:b/>
          <w:sz w:val="18"/>
          <w:szCs w:val="18"/>
        </w:rPr>
        <w:t>V.  Solicitudes de acceso a la información en las que se analizará la ampliación de plazo para dar respuesta</w:t>
      </w:r>
    </w:p>
    <w:p w14:paraId="6C19BD04" w14:textId="37CFB813" w:rsidR="00656E48" w:rsidRPr="00C70CB4" w:rsidRDefault="00656E48" w:rsidP="00C70CB4">
      <w:pPr>
        <w:pBdr>
          <w:top w:val="nil"/>
          <w:left w:val="nil"/>
          <w:bottom w:val="nil"/>
          <w:right w:val="nil"/>
          <w:between w:val="nil"/>
        </w:pBdr>
        <w:spacing w:before="240"/>
        <w:jc w:val="both"/>
        <w:rPr>
          <w:rFonts w:ascii="Montserrat" w:eastAsia="Montserrat" w:hAnsi="Montserrat" w:cs="Montserrat"/>
          <w:sz w:val="18"/>
          <w:szCs w:val="18"/>
        </w:rPr>
      </w:pPr>
      <w:r w:rsidRPr="00C70CB4">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36D57B15" w14:textId="77777777" w:rsidR="002D2059" w:rsidRPr="00C70CB4" w:rsidRDefault="002D2059" w:rsidP="00C70CB4">
      <w:pPr>
        <w:pBdr>
          <w:top w:val="nil"/>
          <w:left w:val="nil"/>
          <w:bottom w:val="nil"/>
          <w:right w:val="nil"/>
          <w:between w:val="nil"/>
        </w:pBdr>
        <w:jc w:val="both"/>
        <w:rPr>
          <w:rFonts w:ascii="Montserrat" w:eastAsia="Montserrat" w:hAnsi="Montserrat" w:cs="Montserrat"/>
          <w:sz w:val="18"/>
          <w:szCs w:val="18"/>
        </w:rPr>
      </w:pPr>
    </w:p>
    <w:p w14:paraId="666FA5E1" w14:textId="72E48E2F" w:rsidR="002D2059" w:rsidRPr="00C70CB4" w:rsidRDefault="009B2787"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w:t>
      </w:r>
      <w:r w:rsidR="002D2059" w:rsidRPr="00C70CB4">
        <w:rPr>
          <w:rFonts w:ascii="Montserrat" w:eastAsia="Montserrat" w:hAnsi="Montserrat" w:cs="Montserrat"/>
          <w:sz w:val="18"/>
          <w:szCs w:val="18"/>
        </w:rPr>
        <w:t>Folio 330026524001651</w:t>
      </w:r>
    </w:p>
    <w:p w14:paraId="643BA7E4"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330026524001653</w:t>
      </w:r>
    </w:p>
    <w:p w14:paraId="5FA4B908"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330026524001654</w:t>
      </w:r>
    </w:p>
    <w:p w14:paraId="4D5B54A0"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330026524001655</w:t>
      </w:r>
    </w:p>
    <w:p w14:paraId="43CA6D78"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330026524001657</w:t>
      </w:r>
    </w:p>
    <w:p w14:paraId="47D66B49"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330026524001659</w:t>
      </w:r>
    </w:p>
    <w:p w14:paraId="07DEAF6E"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330026524001663</w:t>
      </w:r>
      <w:bookmarkStart w:id="0" w:name="_GoBack"/>
      <w:bookmarkEnd w:id="0"/>
    </w:p>
    <w:p w14:paraId="04FCD59F"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330026524001665</w:t>
      </w:r>
    </w:p>
    <w:p w14:paraId="729BF340"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330026524001667</w:t>
      </w:r>
    </w:p>
    <w:p w14:paraId="63CFCAD2"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330026524001670</w:t>
      </w:r>
    </w:p>
    <w:p w14:paraId="35A4BBC6" w14:textId="65D37C43" w:rsidR="002D2059" w:rsidRPr="00C70CB4" w:rsidRDefault="009B2787"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w:t>
      </w:r>
      <w:r w:rsidR="002D2059" w:rsidRPr="00C70CB4">
        <w:rPr>
          <w:rFonts w:ascii="Montserrat" w:eastAsia="Montserrat" w:hAnsi="Montserrat" w:cs="Montserrat"/>
          <w:sz w:val="18"/>
          <w:szCs w:val="18"/>
        </w:rPr>
        <w:t>Folio 330026524001671</w:t>
      </w:r>
    </w:p>
    <w:p w14:paraId="0BC45A79" w14:textId="09754DB8"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330026524001674</w:t>
      </w:r>
    </w:p>
    <w:p w14:paraId="7433441D" w14:textId="22187279" w:rsidR="005624C3" w:rsidRPr="00C70CB4" w:rsidRDefault="005624C3"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330026524001682</w:t>
      </w:r>
    </w:p>
    <w:p w14:paraId="06CF88A3"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330026524001686</w:t>
      </w:r>
    </w:p>
    <w:p w14:paraId="62B97CED"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330026524001691</w:t>
      </w:r>
    </w:p>
    <w:p w14:paraId="00FA7448"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330026524001694</w:t>
      </w:r>
    </w:p>
    <w:p w14:paraId="26ACFF3A" w14:textId="2C385894"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330026524001702</w:t>
      </w:r>
    </w:p>
    <w:p w14:paraId="55C814C5"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330026524001717</w:t>
      </w:r>
    </w:p>
    <w:p w14:paraId="77D1B0B4"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330026524001721</w:t>
      </w:r>
    </w:p>
    <w:p w14:paraId="4274D789"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330026524001742</w:t>
      </w:r>
    </w:p>
    <w:p w14:paraId="177D7D36" w14:textId="77777777" w:rsidR="002D2059" w:rsidRPr="00C70CB4" w:rsidRDefault="002D2059" w:rsidP="00C70CB4">
      <w:pPr>
        <w:widowControl w:val="0"/>
        <w:numPr>
          <w:ilvl w:val="0"/>
          <w:numId w:val="38"/>
        </w:numPr>
        <w:jc w:val="both"/>
        <w:rPr>
          <w:rFonts w:ascii="Montserrat" w:eastAsia="Montserrat" w:hAnsi="Montserrat" w:cs="Montserrat"/>
          <w:sz w:val="18"/>
          <w:szCs w:val="18"/>
        </w:rPr>
      </w:pPr>
      <w:r w:rsidRPr="00C70CB4">
        <w:rPr>
          <w:rFonts w:ascii="Montserrat" w:eastAsia="Montserrat" w:hAnsi="Montserrat" w:cs="Montserrat"/>
          <w:sz w:val="18"/>
          <w:szCs w:val="18"/>
        </w:rPr>
        <w:t xml:space="preserve"> Folio 330026524001753</w:t>
      </w:r>
    </w:p>
    <w:p w14:paraId="55E18BEB" w14:textId="00429891" w:rsidR="00656E48" w:rsidRPr="00C70CB4" w:rsidRDefault="00656E48" w:rsidP="00C70CB4">
      <w:pPr>
        <w:jc w:val="both"/>
        <w:rPr>
          <w:rFonts w:ascii="Montserrat" w:eastAsia="Montserrat" w:hAnsi="Montserrat" w:cs="Montserrat"/>
          <w:sz w:val="18"/>
          <w:szCs w:val="18"/>
        </w:rPr>
      </w:pPr>
    </w:p>
    <w:p w14:paraId="48C192D5" w14:textId="77777777" w:rsidR="00656E48" w:rsidRPr="00C70CB4" w:rsidRDefault="00656E48" w:rsidP="00C70CB4">
      <w:pPr>
        <w:jc w:val="both"/>
        <w:rPr>
          <w:rFonts w:ascii="Montserrat" w:eastAsia="Montserrat" w:hAnsi="Montserrat" w:cs="Montserrat"/>
          <w:sz w:val="18"/>
          <w:szCs w:val="18"/>
        </w:rPr>
      </w:pPr>
      <w:r w:rsidRPr="00C70CB4">
        <w:rPr>
          <w:rFonts w:ascii="Montserrat" w:eastAsia="Montserrat" w:hAnsi="Montserrat" w:cs="Montserrat"/>
          <w:sz w:val="18"/>
          <w:szCs w:val="18"/>
        </w:rPr>
        <w:t>En consecuencia, se emite la siguiente resolución por unanimidad:</w:t>
      </w:r>
    </w:p>
    <w:p w14:paraId="452AD4C3" w14:textId="77777777" w:rsidR="00656E48" w:rsidRPr="00C70CB4" w:rsidRDefault="00656E48" w:rsidP="00C70CB4">
      <w:pPr>
        <w:jc w:val="both"/>
        <w:rPr>
          <w:rFonts w:ascii="Montserrat" w:eastAsia="Montserrat" w:hAnsi="Montserrat" w:cs="Montserrat"/>
          <w:sz w:val="18"/>
          <w:szCs w:val="18"/>
        </w:rPr>
      </w:pPr>
    </w:p>
    <w:p w14:paraId="17311F73" w14:textId="77777777" w:rsidR="00656E48" w:rsidRPr="00C70CB4" w:rsidRDefault="00786205" w:rsidP="00C70CB4">
      <w:pPr>
        <w:jc w:val="both"/>
        <w:rPr>
          <w:rFonts w:ascii="Montserrat" w:eastAsia="Montserrat" w:hAnsi="Montserrat" w:cs="Montserrat"/>
          <w:sz w:val="18"/>
          <w:szCs w:val="18"/>
        </w:rPr>
      </w:pPr>
      <w:r w:rsidRPr="00C70CB4">
        <w:rPr>
          <w:rFonts w:ascii="Montserrat" w:eastAsia="Montserrat" w:hAnsi="Montserrat" w:cs="Montserrat"/>
          <w:b/>
          <w:sz w:val="18"/>
          <w:szCs w:val="18"/>
        </w:rPr>
        <w:t>V.ORD.2</w:t>
      </w:r>
      <w:r w:rsidR="00E91D32" w:rsidRPr="00C70CB4">
        <w:rPr>
          <w:rFonts w:ascii="Montserrat" w:eastAsia="Montserrat" w:hAnsi="Montserrat" w:cs="Montserrat"/>
          <w:b/>
          <w:sz w:val="18"/>
          <w:szCs w:val="18"/>
        </w:rPr>
        <w:t>3</w:t>
      </w:r>
      <w:r w:rsidR="00656E48" w:rsidRPr="00C70CB4">
        <w:rPr>
          <w:rFonts w:ascii="Montserrat" w:eastAsia="Montserrat" w:hAnsi="Montserrat" w:cs="Montserrat"/>
          <w:b/>
          <w:sz w:val="18"/>
          <w:szCs w:val="18"/>
        </w:rPr>
        <w:t>.24: CONFIRMAR</w:t>
      </w:r>
      <w:r w:rsidR="00656E48" w:rsidRPr="00C70CB4">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529033C0" w14:textId="77777777" w:rsidR="003C342A" w:rsidRPr="00C70CB4" w:rsidRDefault="003C342A" w:rsidP="00C70CB4">
      <w:pPr>
        <w:jc w:val="both"/>
        <w:rPr>
          <w:rFonts w:ascii="Montserrat" w:eastAsia="Montserrat" w:hAnsi="Montserrat" w:cs="Montserrat"/>
          <w:sz w:val="18"/>
          <w:szCs w:val="18"/>
        </w:rPr>
      </w:pPr>
    </w:p>
    <w:p w14:paraId="011E36B4" w14:textId="77777777" w:rsidR="003C342A" w:rsidRPr="00C70CB4" w:rsidRDefault="004C1504" w:rsidP="00C70CB4">
      <w:pPr>
        <w:ind w:left="2880" w:right="38" w:firstLine="720"/>
        <w:rPr>
          <w:rFonts w:ascii="Montserrat" w:eastAsia="Montserrat" w:hAnsi="Montserrat" w:cs="Montserrat"/>
          <w:b/>
          <w:sz w:val="18"/>
          <w:szCs w:val="18"/>
        </w:rPr>
      </w:pPr>
      <w:r w:rsidRPr="00C70CB4">
        <w:rPr>
          <w:rFonts w:ascii="Montserrat" w:eastAsia="Montserrat" w:hAnsi="Montserrat" w:cs="Montserrat"/>
          <w:b/>
          <w:sz w:val="18"/>
          <w:szCs w:val="18"/>
        </w:rPr>
        <w:t>SEX</w:t>
      </w:r>
      <w:r w:rsidR="003C342A" w:rsidRPr="00C70CB4">
        <w:rPr>
          <w:rFonts w:ascii="Montserrat" w:eastAsia="Montserrat" w:hAnsi="Montserrat" w:cs="Montserrat"/>
          <w:b/>
          <w:sz w:val="18"/>
          <w:szCs w:val="18"/>
        </w:rPr>
        <w:t>TO PUNTO DEL ORDEN DEL DÍA</w:t>
      </w:r>
    </w:p>
    <w:p w14:paraId="7F2544B8" w14:textId="77777777" w:rsidR="003C342A" w:rsidRPr="00C70CB4" w:rsidRDefault="003C342A" w:rsidP="00C70CB4">
      <w:pPr>
        <w:jc w:val="both"/>
        <w:rPr>
          <w:rFonts w:ascii="Montserrat" w:eastAsia="Montserrat" w:hAnsi="Montserrat" w:cs="Montserrat"/>
          <w:b/>
          <w:sz w:val="18"/>
          <w:szCs w:val="18"/>
        </w:rPr>
      </w:pPr>
    </w:p>
    <w:p w14:paraId="53CA42ED" w14:textId="77777777" w:rsidR="00656E48" w:rsidRPr="00C70CB4" w:rsidRDefault="00656E48" w:rsidP="00C70CB4">
      <w:pPr>
        <w:jc w:val="both"/>
        <w:rPr>
          <w:rFonts w:ascii="Montserrat" w:eastAsia="Montserrat" w:hAnsi="Montserrat" w:cs="Montserrat"/>
          <w:b/>
          <w:sz w:val="18"/>
          <w:szCs w:val="18"/>
        </w:rPr>
      </w:pPr>
      <w:r w:rsidRPr="00C70CB4">
        <w:rPr>
          <w:rFonts w:ascii="Montserrat" w:eastAsia="Montserrat" w:hAnsi="Montserrat" w:cs="Montserrat"/>
          <w:b/>
          <w:sz w:val="18"/>
          <w:szCs w:val="18"/>
        </w:rPr>
        <w:t>V</w:t>
      </w:r>
      <w:r w:rsidR="004C1504" w:rsidRPr="00C70CB4">
        <w:rPr>
          <w:rFonts w:ascii="Montserrat" w:eastAsia="Montserrat" w:hAnsi="Montserrat" w:cs="Montserrat"/>
          <w:b/>
          <w:sz w:val="18"/>
          <w:szCs w:val="18"/>
        </w:rPr>
        <w:t>I</w:t>
      </w:r>
      <w:r w:rsidRPr="00C70CB4">
        <w:rPr>
          <w:rFonts w:ascii="Montserrat" w:eastAsia="Montserrat" w:hAnsi="Montserrat" w:cs="Montserrat"/>
          <w:b/>
          <w:sz w:val="18"/>
          <w:szCs w:val="18"/>
        </w:rPr>
        <w:t>. Asuntos Generales</w:t>
      </w:r>
    </w:p>
    <w:p w14:paraId="11765BB0" w14:textId="77777777" w:rsidR="00656E48" w:rsidRPr="00C70CB4" w:rsidRDefault="00656E48" w:rsidP="00C70CB4">
      <w:pPr>
        <w:tabs>
          <w:tab w:val="left" w:pos="726"/>
        </w:tabs>
        <w:jc w:val="both"/>
        <w:rPr>
          <w:rFonts w:ascii="Montserrat" w:eastAsia="Montserrat" w:hAnsi="Montserrat" w:cs="Montserrat"/>
          <w:sz w:val="18"/>
          <w:szCs w:val="18"/>
        </w:rPr>
      </w:pPr>
    </w:p>
    <w:p w14:paraId="04A81D66" w14:textId="3AD5F695" w:rsidR="00656E48" w:rsidRPr="00C70CB4" w:rsidRDefault="00656E48" w:rsidP="00C70CB4">
      <w:pPr>
        <w:ind w:right="38"/>
        <w:jc w:val="both"/>
        <w:rPr>
          <w:rFonts w:ascii="Montserrat" w:eastAsia="Montserrat" w:hAnsi="Montserrat" w:cs="Montserrat"/>
          <w:sz w:val="18"/>
          <w:szCs w:val="18"/>
        </w:rPr>
      </w:pPr>
      <w:r w:rsidRPr="00C70CB4">
        <w:rPr>
          <w:rFonts w:ascii="Montserrat" w:eastAsia="Montserrat" w:hAnsi="Montserrat" w:cs="Montserrat"/>
          <w:sz w:val="18"/>
          <w:szCs w:val="18"/>
        </w:rPr>
        <w:t xml:space="preserve">No habiendo más asuntos que tratar, se dio por terminada la sesión a las </w:t>
      </w:r>
      <w:r w:rsidR="008B1FBB" w:rsidRPr="00C70CB4">
        <w:rPr>
          <w:rFonts w:ascii="Montserrat" w:eastAsia="Montserrat" w:hAnsi="Montserrat" w:cs="Montserrat"/>
          <w:sz w:val="18"/>
          <w:szCs w:val="18"/>
        </w:rPr>
        <w:t>17:</w:t>
      </w:r>
      <w:r w:rsidR="00E46B9D" w:rsidRPr="00C70CB4">
        <w:rPr>
          <w:rFonts w:ascii="Montserrat" w:eastAsia="Montserrat" w:hAnsi="Montserrat" w:cs="Montserrat"/>
          <w:sz w:val="18"/>
          <w:szCs w:val="18"/>
        </w:rPr>
        <w:t>30</w:t>
      </w:r>
      <w:r w:rsidRPr="00C70CB4">
        <w:rPr>
          <w:rFonts w:ascii="Montserrat" w:eastAsia="Montserrat" w:hAnsi="Montserrat" w:cs="Montserrat"/>
          <w:sz w:val="18"/>
          <w:szCs w:val="18"/>
        </w:rPr>
        <w:t xml:space="preserve"> horas del </w:t>
      </w:r>
      <w:r w:rsidR="00496648" w:rsidRPr="00C70CB4">
        <w:rPr>
          <w:rFonts w:ascii="Montserrat" w:eastAsia="Montserrat" w:hAnsi="Montserrat" w:cs="Montserrat"/>
          <w:sz w:val="18"/>
          <w:szCs w:val="18"/>
        </w:rPr>
        <w:t>1</w:t>
      </w:r>
      <w:r w:rsidR="00E91D32" w:rsidRPr="00C70CB4">
        <w:rPr>
          <w:rFonts w:ascii="Montserrat" w:eastAsia="Montserrat" w:hAnsi="Montserrat" w:cs="Montserrat"/>
          <w:sz w:val="18"/>
          <w:szCs w:val="18"/>
        </w:rPr>
        <w:t>9</w:t>
      </w:r>
      <w:r w:rsidRPr="00C70CB4">
        <w:rPr>
          <w:rFonts w:ascii="Montserrat" w:eastAsia="Montserrat" w:hAnsi="Montserrat" w:cs="Montserrat"/>
          <w:sz w:val="18"/>
          <w:szCs w:val="18"/>
        </w:rPr>
        <w:t xml:space="preserve"> de </w:t>
      </w:r>
      <w:r w:rsidR="00366104" w:rsidRPr="00C70CB4">
        <w:rPr>
          <w:rFonts w:ascii="Montserrat" w:eastAsia="Montserrat" w:hAnsi="Montserrat" w:cs="Montserrat"/>
          <w:sz w:val="18"/>
          <w:szCs w:val="18"/>
        </w:rPr>
        <w:t>junio</w:t>
      </w:r>
      <w:r w:rsidRPr="00C70CB4">
        <w:rPr>
          <w:rFonts w:ascii="Montserrat" w:eastAsia="Montserrat" w:hAnsi="Montserrat" w:cs="Montserrat"/>
          <w:sz w:val="18"/>
          <w:szCs w:val="18"/>
        </w:rPr>
        <w:t xml:space="preserve"> del 2024.</w:t>
      </w:r>
    </w:p>
    <w:p w14:paraId="407C76D8" w14:textId="77777777" w:rsidR="00656E48" w:rsidRPr="00C70CB4" w:rsidRDefault="00656E48" w:rsidP="00C70CB4">
      <w:pPr>
        <w:ind w:right="38"/>
        <w:jc w:val="both"/>
        <w:rPr>
          <w:rFonts w:ascii="Montserrat" w:eastAsia="Montserrat" w:hAnsi="Montserrat" w:cs="Montserrat"/>
          <w:sz w:val="18"/>
          <w:szCs w:val="18"/>
        </w:rPr>
      </w:pPr>
    </w:p>
    <w:p w14:paraId="01E81D6E" w14:textId="77777777" w:rsidR="00656E48" w:rsidRPr="00C70CB4" w:rsidRDefault="00656E48" w:rsidP="00C70CB4">
      <w:pPr>
        <w:ind w:right="38"/>
        <w:jc w:val="both"/>
        <w:rPr>
          <w:rFonts w:ascii="Montserrat" w:eastAsia="Montserrat" w:hAnsi="Montserrat" w:cs="Montserrat"/>
          <w:sz w:val="18"/>
          <w:szCs w:val="18"/>
        </w:rPr>
      </w:pPr>
    </w:p>
    <w:p w14:paraId="40BDBA16" w14:textId="77777777" w:rsidR="00656E48" w:rsidRPr="00C70CB4" w:rsidRDefault="00656E48" w:rsidP="00C70CB4">
      <w:pPr>
        <w:ind w:right="38"/>
        <w:jc w:val="both"/>
        <w:rPr>
          <w:rFonts w:ascii="Montserrat" w:eastAsia="Montserrat" w:hAnsi="Montserrat" w:cs="Montserrat"/>
          <w:sz w:val="18"/>
          <w:szCs w:val="18"/>
        </w:rPr>
      </w:pPr>
    </w:p>
    <w:p w14:paraId="4998AF84" w14:textId="77777777" w:rsidR="00656E48" w:rsidRPr="00C70CB4" w:rsidRDefault="00656E48" w:rsidP="00C70CB4">
      <w:pPr>
        <w:ind w:right="38"/>
        <w:jc w:val="both"/>
        <w:rPr>
          <w:rFonts w:ascii="Montserrat" w:eastAsia="Montserrat" w:hAnsi="Montserrat" w:cs="Montserrat"/>
          <w:sz w:val="18"/>
          <w:szCs w:val="18"/>
        </w:rPr>
      </w:pPr>
    </w:p>
    <w:p w14:paraId="01923D6A" w14:textId="77777777" w:rsidR="00656E48" w:rsidRPr="00C70CB4" w:rsidRDefault="00656E48" w:rsidP="00C70CB4">
      <w:pPr>
        <w:ind w:right="38"/>
        <w:jc w:val="both"/>
        <w:rPr>
          <w:rFonts w:ascii="Montserrat" w:eastAsia="Montserrat" w:hAnsi="Montserrat" w:cs="Montserrat"/>
          <w:sz w:val="18"/>
          <w:szCs w:val="18"/>
        </w:rPr>
      </w:pPr>
    </w:p>
    <w:p w14:paraId="45766C58" w14:textId="56D1EE76" w:rsidR="008B1FBB" w:rsidRPr="00C70CB4" w:rsidRDefault="008B1FBB" w:rsidP="00C70CB4">
      <w:pPr>
        <w:ind w:right="38"/>
        <w:jc w:val="both"/>
        <w:rPr>
          <w:rFonts w:ascii="Montserrat" w:eastAsia="Montserrat" w:hAnsi="Montserrat" w:cs="Montserrat"/>
          <w:sz w:val="18"/>
          <w:szCs w:val="18"/>
        </w:rPr>
      </w:pPr>
    </w:p>
    <w:p w14:paraId="66B070B0" w14:textId="77777777" w:rsidR="00656E48" w:rsidRPr="00C70CB4" w:rsidRDefault="00656E48" w:rsidP="00C70CB4">
      <w:pPr>
        <w:ind w:right="38"/>
        <w:rPr>
          <w:rFonts w:ascii="Montserrat" w:eastAsia="Montserrat" w:hAnsi="Montserrat" w:cs="Montserrat"/>
          <w:b/>
          <w:sz w:val="18"/>
          <w:szCs w:val="18"/>
        </w:rPr>
      </w:pPr>
    </w:p>
    <w:p w14:paraId="19DFEE5A" w14:textId="77777777" w:rsidR="00656E48" w:rsidRPr="00C70CB4" w:rsidRDefault="00E70F80" w:rsidP="00C70CB4">
      <w:pPr>
        <w:ind w:right="38"/>
        <w:jc w:val="center"/>
        <w:rPr>
          <w:rFonts w:ascii="Montserrat" w:eastAsia="Montserrat" w:hAnsi="Montserrat" w:cs="Montserrat"/>
          <w:b/>
          <w:sz w:val="18"/>
          <w:szCs w:val="18"/>
        </w:rPr>
      </w:pPr>
      <w:r w:rsidRPr="00C70CB4">
        <w:rPr>
          <w:rFonts w:ascii="Montserrat" w:eastAsia="Montserrat" w:hAnsi="Montserrat" w:cs="Montserrat"/>
          <w:b/>
          <w:sz w:val="18"/>
          <w:szCs w:val="18"/>
        </w:rPr>
        <w:t xml:space="preserve">     </w:t>
      </w:r>
      <w:r w:rsidR="00656E48" w:rsidRPr="00C70CB4">
        <w:rPr>
          <w:rFonts w:ascii="Montserrat" w:eastAsia="Montserrat" w:hAnsi="Montserrat" w:cs="Montserrat"/>
          <w:b/>
          <w:sz w:val="18"/>
          <w:szCs w:val="18"/>
        </w:rPr>
        <w:t>Grethel Alejandra Pilgram Santos</w:t>
      </w:r>
    </w:p>
    <w:p w14:paraId="3EC7A114" w14:textId="77777777" w:rsidR="00656E48" w:rsidRPr="00C70CB4" w:rsidRDefault="00656E48" w:rsidP="00C70CB4">
      <w:pPr>
        <w:ind w:right="38"/>
        <w:jc w:val="center"/>
        <w:rPr>
          <w:rFonts w:ascii="Montserrat" w:eastAsia="Montserrat" w:hAnsi="Montserrat" w:cs="Montserrat"/>
          <w:b/>
          <w:sz w:val="18"/>
          <w:szCs w:val="18"/>
        </w:rPr>
      </w:pPr>
      <w:r w:rsidRPr="00C70CB4">
        <w:rPr>
          <w:rFonts w:ascii="Montserrat" w:eastAsia="Montserrat" w:hAnsi="Montserrat" w:cs="Montserrat"/>
          <w:b/>
          <w:sz w:val="18"/>
          <w:szCs w:val="18"/>
        </w:rPr>
        <w:t>DIRECTORA GENERAL DE TRANSPARENCIA Y GOBIERNO ABIERTO Y SUPLENTE DEL PRESIDENTE DEL COMITÉ DE TRANSPARENCIA</w:t>
      </w:r>
    </w:p>
    <w:p w14:paraId="0B7B4074" w14:textId="77777777" w:rsidR="00656E48" w:rsidRPr="00C70CB4" w:rsidRDefault="00656E48" w:rsidP="00C70CB4">
      <w:pPr>
        <w:widowControl w:val="0"/>
        <w:ind w:right="38"/>
        <w:jc w:val="center"/>
        <w:rPr>
          <w:rFonts w:ascii="Montserrat" w:eastAsia="Montserrat" w:hAnsi="Montserrat" w:cs="Montserrat"/>
          <w:sz w:val="18"/>
          <w:szCs w:val="18"/>
        </w:rPr>
      </w:pPr>
    </w:p>
    <w:p w14:paraId="126460DC" w14:textId="77777777" w:rsidR="00656E48" w:rsidRPr="00C70CB4" w:rsidRDefault="00656E48" w:rsidP="00C70CB4">
      <w:pPr>
        <w:widowControl w:val="0"/>
        <w:ind w:right="38"/>
        <w:jc w:val="center"/>
        <w:rPr>
          <w:rFonts w:ascii="Montserrat" w:eastAsia="Montserrat" w:hAnsi="Montserrat" w:cs="Montserrat"/>
          <w:sz w:val="18"/>
          <w:szCs w:val="18"/>
        </w:rPr>
      </w:pPr>
    </w:p>
    <w:p w14:paraId="2FE48CAC" w14:textId="77777777" w:rsidR="00656E48" w:rsidRPr="00C70CB4" w:rsidRDefault="00656E48" w:rsidP="00C70CB4">
      <w:pPr>
        <w:widowControl w:val="0"/>
        <w:ind w:right="38"/>
        <w:jc w:val="center"/>
        <w:rPr>
          <w:rFonts w:ascii="Montserrat" w:eastAsia="Montserrat" w:hAnsi="Montserrat" w:cs="Montserrat"/>
          <w:sz w:val="18"/>
          <w:szCs w:val="18"/>
        </w:rPr>
      </w:pPr>
    </w:p>
    <w:p w14:paraId="6DF57787" w14:textId="6BD292BB" w:rsidR="00656E48" w:rsidRDefault="00656E48" w:rsidP="00C70CB4">
      <w:pPr>
        <w:ind w:right="38"/>
        <w:rPr>
          <w:rFonts w:ascii="Montserrat" w:eastAsia="Montserrat" w:hAnsi="Montserrat" w:cs="Montserrat"/>
          <w:sz w:val="18"/>
          <w:szCs w:val="18"/>
        </w:rPr>
      </w:pPr>
    </w:p>
    <w:p w14:paraId="08540281" w14:textId="37BFDFCE" w:rsidR="0046167A" w:rsidRDefault="0046167A" w:rsidP="00C70CB4">
      <w:pPr>
        <w:ind w:right="38"/>
        <w:rPr>
          <w:rFonts w:ascii="Montserrat" w:eastAsia="Montserrat" w:hAnsi="Montserrat" w:cs="Montserrat"/>
          <w:sz w:val="18"/>
          <w:szCs w:val="18"/>
        </w:rPr>
      </w:pPr>
    </w:p>
    <w:p w14:paraId="4C9B9937" w14:textId="1BA2429C" w:rsidR="0046167A" w:rsidRDefault="0046167A" w:rsidP="00C70CB4">
      <w:pPr>
        <w:ind w:right="38"/>
        <w:rPr>
          <w:rFonts w:ascii="Montserrat" w:eastAsia="Montserrat" w:hAnsi="Montserrat" w:cs="Montserrat"/>
          <w:sz w:val="18"/>
          <w:szCs w:val="18"/>
        </w:rPr>
      </w:pPr>
    </w:p>
    <w:p w14:paraId="3AE21378" w14:textId="77777777" w:rsidR="0046167A" w:rsidRPr="00C70CB4" w:rsidRDefault="0046167A" w:rsidP="00C70CB4">
      <w:pPr>
        <w:ind w:right="38"/>
        <w:rPr>
          <w:rFonts w:ascii="Montserrat" w:eastAsia="Montserrat" w:hAnsi="Montserrat" w:cs="Montserrat"/>
          <w:sz w:val="18"/>
          <w:szCs w:val="18"/>
        </w:rPr>
      </w:pPr>
    </w:p>
    <w:p w14:paraId="7CF75619" w14:textId="77777777" w:rsidR="00656E48" w:rsidRPr="00C70CB4" w:rsidRDefault="00656E48" w:rsidP="00C70CB4">
      <w:pPr>
        <w:ind w:left="2160" w:right="38" w:firstLine="720"/>
        <w:rPr>
          <w:rFonts w:ascii="Montserrat" w:eastAsia="Montserrat" w:hAnsi="Montserrat" w:cs="Montserrat"/>
          <w:sz w:val="18"/>
          <w:szCs w:val="18"/>
        </w:rPr>
      </w:pPr>
      <w:r w:rsidRPr="00C70CB4">
        <w:rPr>
          <w:rFonts w:ascii="Montserrat" w:eastAsia="Montserrat" w:hAnsi="Montserrat" w:cs="Montserrat"/>
          <w:sz w:val="18"/>
          <w:szCs w:val="18"/>
        </w:rPr>
        <w:t xml:space="preserve">                 </w:t>
      </w:r>
      <w:r w:rsidRPr="00C70CB4">
        <w:rPr>
          <w:rFonts w:ascii="Montserrat" w:eastAsia="Montserrat" w:hAnsi="Montserrat" w:cs="Montserrat"/>
          <w:b/>
          <w:sz w:val="18"/>
          <w:szCs w:val="18"/>
        </w:rPr>
        <w:t>Mtra. María de la Luz Padilla Díaz</w:t>
      </w:r>
    </w:p>
    <w:p w14:paraId="37AEF831" w14:textId="77777777" w:rsidR="00656E48" w:rsidRPr="00C70CB4" w:rsidRDefault="00656E48" w:rsidP="00C70CB4">
      <w:pPr>
        <w:ind w:right="38"/>
        <w:jc w:val="center"/>
        <w:rPr>
          <w:rFonts w:ascii="Montserrat" w:eastAsia="Montserrat" w:hAnsi="Montserrat" w:cs="Montserrat"/>
          <w:sz w:val="18"/>
          <w:szCs w:val="18"/>
        </w:rPr>
      </w:pPr>
      <w:r w:rsidRPr="00C70CB4">
        <w:rPr>
          <w:rFonts w:ascii="Montserrat" w:eastAsia="Montserrat" w:hAnsi="Montserrat" w:cs="Montserrat"/>
          <w:b/>
          <w:sz w:val="18"/>
          <w:szCs w:val="18"/>
        </w:rPr>
        <w:t>DIRECTORA GENERAL DE RECURSOS MATERIALES Y SERVICIOS GENERALES Y TITULAR DEL ÁREA COORDINADORA DE ARCHIVOS</w:t>
      </w:r>
    </w:p>
    <w:p w14:paraId="4E74340F" w14:textId="77777777" w:rsidR="00656E48" w:rsidRPr="00C70CB4" w:rsidRDefault="00656E48" w:rsidP="00C70CB4">
      <w:pPr>
        <w:ind w:left="2160" w:right="38" w:firstLine="720"/>
        <w:rPr>
          <w:rFonts w:ascii="Montserrat" w:eastAsia="Montserrat" w:hAnsi="Montserrat" w:cs="Montserrat"/>
          <w:sz w:val="18"/>
          <w:szCs w:val="18"/>
        </w:rPr>
      </w:pPr>
    </w:p>
    <w:p w14:paraId="5AFE0F7F" w14:textId="77777777" w:rsidR="00656E48" w:rsidRPr="00C70CB4" w:rsidRDefault="00656E48" w:rsidP="00C70CB4">
      <w:pPr>
        <w:widowControl w:val="0"/>
        <w:ind w:right="38"/>
        <w:rPr>
          <w:rFonts w:ascii="Montserrat" w:eastAsia="Montserrat" w:hAnsi="Montserrat" w:cs="Montserrat"/>
          <w:sz w:val="18"/>
          <w:szCs w:val="18"/>
        </w:rPr>
      </w:pPr>
    </w:p>
    <w:p w14:paraId="5FA55220" w14:textId="77777777" w:rsidR="00656E48" w:rsidRPr="00C70CB4" w:rsidRDefault="00656E48" w:rsidP="00C70CB4">
      <w:pPr>
        <w:widowControl w:val="0"/>
        <w:ind w:right="38"/>
        <w:rPr>
          <w:rFonts w:ascii="Montserrat" w:eastAsia="Montserrat" w:hAnsi="Montserrat" w:cs="Montserrat"/>
          <w:sz w:val="18"/>
          <w:szCs w:val="18"/>
        </w:rPr>
      </w:pPr>
    </w:p>
    <w:p w14:paraId="644C9168" w14:textId="6A0ED9C8" w:rsidR="00656E48" w:rsidRDefault="00656E48" w:rsidP="00C70CB4">
      <w:pPr>
        <w:widowControl w:val="0"/>
        <w:ind w:right="38"/>
        <w:rPr>
          <w:rFonts w:ascii="Montserrat" w:eastAsia="Montserrat" w:hAnsi="Montserrat" w:cs="Montserrat"/>
          <w:sz w:val="18"/>
          <w:szCs w:val="18"/>
        </w:rPr>
      </w:pPr>
    </w:p>
    <w:p w14:paraId="56C5B67B" w14:textId="6ED8D8A0" w:rsidR="0046167A" w:rsidRDefault="0046167A" w:rsidP="00C70CB4">
      <w:pPr>
        <w:widowControl w:val="0"/>
        <w:ind w:right="38"/>
        <w:rPr>
          <w:rFonts w:ascii="Montserrat" w:eastAsia="Montserrat" w:hAnsi="Montserrat" w:cs="Montserrat"/>
          <w:sz w:val="18"/>
          <w:szCs w:val="18"/>
        </w:rPr>
      </w:pPr>
    </w:p>
    <w:p w14:paraId="0FFB6CA3" w14:textId="6277773F" w:rsidR="0046167A" w:rsidRDefault="0046167A" w:rsidP="00C70CB4">
      <w:pPr>
        <w:widowControl w:val="0"/>
        <w:ind w:right="38"/>
        <w:rPr>
          <w:rFonts w:ascii="Montserrat" w:eastAsia="Montserrat" w:hAnsi="Montserrat" w:cs="Montserrat"/>
          <w:sz w:val="18"/>
          <w:szCs w:val="18"/>
        </w:rPr>
      </w:pPr>
    </w:p>
    <w:p w14:paraId="35B2C165" w14:textId="77777777" w:rsidR="0046167A" w:rsidRPr="00C70CB4" w:rsidRDefault="0046167A" w:rsidP="00C70CB4">
      <w:pPr>
        <w:widowControl w:val="0"/>
        <w:ind w:right="38"/>
        <w:rPr>
          <w:rFonts w:ascii="Montserrat" w:eastAsia="Montserrat" w:hAnsi="Montserrat" w:cs="Montserrat"/>
          <w:sz w:val="18"/>
          <w:szCs w:val="18"/>
        </w:rPr>
      </w:pPr>
    </w:p>
    <w:p w14:paraId="68731F51" w14:textId="77777777" w:rsidR="00656E48" w:rsidRPr="00C70CB4" w:rsidRDefault="00656E48" w:rsidP="00C70CB4">
      <w:pPr>
        <w:widowControl w:val="0"/>
        <w:ind w:right="38"/>
        <w:jc w:val="center"/>
        <w:rPr>
          <w:rFonts w:ascii="Montserrat" w:eastAsia="Montserrat" w:hAnsi="Montserrat" w:cs="Montserrat"/>
          <w:b/>
          <w:sz w:val="18"/>
          <w:szCs w:val="18"/>
        </w:rPr>
      </w:pPr>
      <w:r w:rsidRPr="00C70CB4">
        <w:rPr>
          <w:rFonts w:ascii="Montserrat" w:eastAsia="Montserrat" w:hAnsi="Montserrat" w:cs="Montserrat"/>
          <w:b/>
          <w:sz w:val="18"/>
          <w:szCs w:val="18"/>
        </w:rPr>
        <w:t>L.C. Carlos Carrera Guerrero</w:t>
      </w:r>
    </w:p>
    <w:p w14:paraId="23854CC8" w14:textId="77777777" w:rsidR="00656E48" w:rsidRPr="00C70CB4" w:rsidRDefault="00656E48" w:rsidP="00C70CB4">
      <w:pPr>
        <w:widowControl w:val="0"/>
        <w:ind w:right="38"/>
        <w:jc w:val="center"/>
        <w:rPr>
          <w:rFonts w:ascii="Montserrat" w:eastAsia="Montserrat" w:hAnsi="Montserrat" w:cs="Montserrat"/>
          <w:b/>
          <w:sz w:val="18"/>
          <w:szCs w:val="18"/>
        </w:rPr>
      </w:pPr>
      <w:r w:rsidRPr="00C70CB4">
        <w:rPr>
          <w:rFonts w:ascii="Montserrat" w:eastAsia="Montserrat" w:hAnsi="Montserrat" w:cs="Montserrat"/>
          <w:b/>
          <w:sz w:val="18"/>
          <w:szCs w:val="18"/>
        </w:rPr>
        <w:t>TITULAR DEL ÁREA DE CONTROL INTERNO Y</w:t>
      </w:r>
      <w:r w:rsidRPr="00C70CB4">
        <w:rPr>
          <w:rFonts w:ascii="Montserrat" w:eastAsia="Montserrat" w:hAnsi="Montserrat" w:cs="Montserrat"/>
          <w:sz w:val="18"/>
          <w:szCs w:val="18"/>
        </w:rPr>
        <w:t xml:space="preserve"> </w:t>
      </w:r>
      <w:r w:rsidRPr="00C70CB4">
        <w:rPr>
          <w:rFonts w:ascii="Montserrat" w:eastAsia="Montserrat" w:hAnsi="Montserrat" w:cs="Montserrat"/>
          <w:b/>
          <w:sz w:val="18"/>
          <w:szCs w:val="18"/>
        </w:rPr>
        <w:t>SUPLENTE DEL TITULAR DEL ÓRGANO INTERNO DE CONTROL DE LA SECRETARÍA DE LA FUNCIÓN PÚBLICA</w:t>
      </w:r>
    </w:p>
    <w:p w14:paraId="4BDF4CC7" w14:textId="77777777" w:rsidR="00656E48" w:rsidRPr="00C70CB4" w:rsidRDefault="00656E48" w:rsidP="00C70CB4">
      <w:pPr>
        <w:widowControl w:val="0"/>
        <w:ind w:right="38"/>
        <w:jc w:val="center"/>
        <w:rPr>
          <w:rFonts w:ascii="Montserrat" w:eastAsia="Montserrat" w:hAnsi="Montserrat" w:cs="Montserrat"/>
          <w:b/>
          <w:sz w:val="18"/>
          <w:szCs w:val="18"/>
        </w:rPr>
      </w:pPr>
    </w:p>
    <w:p w14:paraId="50914A01" w14:textId="77777777" w:rsidR="00656E48" w:rsidRPr="00C70CB4" w:rsidRDefault="00656E48" w:rsidP="00C70CB4">
      <w:pPr>
        <w:widowControl w:val="0"/>
        <w:ind w:right="38"/>
        <w:jc w:val="center"/>
        <w:rPr>
          <w:rFonts w:ascii="Montserrat" w:eastAsia="Montserrat" w:hAnsi="Montserrat" w:cs="Montserrat"/>
          <w:b/>
          <w:sz w:val="18"/>
          <w:szCs w:val="18"/>
        </w:rPr>
      </w:pPr>
    </w:p>
    <w:p w14:paraId="70D0EECA" w14:textId="77777777" w:rsidR="00656E48" w:rsidRPr="00C70CB4" w:rsidRDefault="00656E48" w:rsidP="00C70CB4">
      <w:pPr>
        <w:ind w:right="38"/>
        <w:jc w:val="center"/>
        <w:rPr>
          <w:rFonts w:ascii="Montserrat" w:eastAsia="Montserrat" w:hAnsi="Montserrat" w:cs="Montserrat"/>
          <w:sz w:val="18"/>
          <w:szCs w:val="18"/>
        </w:rPr>
      </w:pPr>
      <w:r w:rsidRPr="00C70CB4">
        <w:rPr>
          <w:rFonts w:ascii="Montserrat" w:eastAsia="Montserrat" w:hAnsi="Montserrat" w:cs="Montserrat"/>
          <w:sz w:val="18"/>
          <w:szCs w:val="18"/>
        </w:rPr>
        <w:t xml:space="preserve">LAS FIRMAS QUE ANTECEDEN FORMAN PARTE DEL ACTA DE LA </w:t>
      </w:r>
      <w:r w:rsidR="00786205" w:rsidRPr="00C70CB4">
        <w:rPr>
          <w:rFonts w:ascii="Montserrat" w:eastAsia="Montserrat" w:hAnsi="Montserrat" w:cs="Montserrat"/>
          <w:sz w:val="18"/>
          <w:szCs w:val="18"/>
        </w:rPr>
        <w:t>VIG</w:t>
      </w:r>
      <w:r w:rsidRPr="00C70CB4">
        <w:rPr>
          <w:rFonts w:ascii="Montserrat" w:eastAsia="Montserrat" w:hAnsi="Montserrat" w:cs="Montserrat"/>
          <w:sz w:val="18"/>
          <w:szCs w:val="18"/>
        </w:rPr>
        <w:t>É</w:t>
      </w:r>
      <w:r w:rsidR="00786205" w:rsidRPr="00C70CB4">
        <w:rPr>
          <w:rFonts w:ascii="Montserrat" w:eastAsia="Montserrat" w:hAnsi="Montserrat" w:cs="Montserrat"/>
          <w:sz w:val="18"/>
          <w:szCs w:val="18"/>
        </w:rPr>
        <w:t>S</w:t>
      </w:r>
      <w:r w:rsidRPr="00C70CB4">
        <w:rPr>
          <w:rFonts w:ascii="Montserrat" w:eastAsia="Montserrat" w:hAnsi="Montserrat" w:cs="Montserrat"/>
          <w:sz w:val="18"/>
          <w:szCs w:val="18"/>
        </w:rPr>
        <w:t xml:space="preserve">IMA </w:t>
      </w:r>
      <w:r w:rsidR="00E91D32" w:rsidRPr="00C70CB4">
        <w:rPr>
          <w:rFonts w:ascii="Montserrat" w:eastAsia="Montserrat" w:hAnsi="Montserrat" w:cs="Montserrat"/>
          <w:sz w:val="18"/>
          <w:szCs w:val="18"/>
        </w:rPr>
        <w:t>TERCER</w:t>
      </w:r>
      <w:r w:rsidR="00366104" w:rsidRPr="00C70CB4">
        <w:rPr>
          <w:rFonts w:ascii="Montserrat" w:eastAsia="Montserrat" w:hAnsi="Montserrat" w:cs="Montserrat"/>
          <w:sz w:val="18"/>
          <w:szCs w:val="18"/>
        </w:rPr>
        <w:t xml:space="preserve">A </w:t>
      </w:r>
      <w:r w:rsidRPr="00C70CB4">
        <w:rPr>
          <w:rFonts w:ascii="Montserrat" w:eastAsia="Montserrat" w:hAnsi="Montserrat" w:cs="Montserrat"/>
          <w:sz w:val="18"/>
          <w:szCs w:val="18"/>
        </w:rPr>
        <w:t>SESIÓN ORDINARIA DEL COMITÉ DE TRANSPARENCIA 2024</w:t>
      </w:r>
    </w:p>
    <w:p w14:paraId="1A65A0D7" w14:textId="77777777" w:rsidR="00656E48" w:rsidRPr="00C70CB4" w:rsidRDefault="00656E48" w:rsidP="00C70CB4">
      <w:pPr>
        <w:rPr>
          <w:rFonts w:ascii="Montserrat" w:eastAsia="Montserrat" w:hAnsi="Montserrat" w:cs="Montserrat"/>
          <w:sz w:val="18"/>
          <w:szCs w:val="18"/>
        </w:rPr>
      </w:pPr>
      <w:bookmarkStart w:id="1" w:name="_heading=h.gjdgxs" w:colFirst="0" w:colLast="0"/>
      <w:bookmarkEnd w:id="1"/>
    </w:p>
    <w:p w14:paraId="47D8097C" w14:textId="77777777" w:rsidR="00656E48" w:rsidRPr="00C70CB4" w:rsidRDefault="00656E48" w:rsidP="00C70CB4">
      <w:pPr>
        <w:rPr>
          <w:rFonts w:ascii="Montserrat" w:eastAsia="Montserrat" w:hAnsi="Montserrat" w:cs="Montserrat"/>
          <w:sz w:val="18"/>
          <w:szCs w:val="18"/>
        </w:rPr>
      </w:pPr>
    </w:p>
    <w:p w14:paraId="45F0A86C" w14:textId="039D2EC0" w:rsidR="00656E48" w:rsidRDefault="00656E48" w:rsidP="00C70CB4">
      <w:pPr>
        <w:rPr>
          <w:rFonts w:ascii="Montserrat" w:eastAsia="Montserrat" w:hAnsi="Montserrat" w:cs="Montserrat"/>
          <w:sz w:val="18"/>
          <w:szCs w:val="18"/>
        </w:rPr>
      </w:pPr>
    </w:p>
    <w:p w14:paraId="40173E5D" w14:textId="650C79B9" w:rsidR="0046167A" w:rsidRDefault="0046167A" w:rsidP="00C70CB4">
      <w:pPr>
        <w:rPr>
          <w:rFonts w:ascii="Montserrat" w:eastAsia="Montserrat" w:hAnsi="Montserrat" w:cs="Montserrat"/>
          <w:sz w:val="18"/>
          <w:szCs w:val="18"/>
        </w:rPr>
      </w:pPr>
    </w:p>
    <w:p w14:paraId="2AA6A26C" w14:textId="6A3FFF8D" w:rsidR="0046167A" w:rsidRDefault="0046167A" w:rsidP="00C70CB4">
      <w:pPr>
        <w:rPr>
          <w:rFonts w:ascii="Montserrat" w:eastAsia="Montserrat" w:hAnsi="Montserrat" w:cs="Montserrat"/>
          <w:sz w:val="18"/>
          <w:szCs w:val="18"/>
        </w:rPr>
      </w:pPr>
    </w:p>
    <w:p w14:paraId="343BBBBC" w14:textId="14763928" w:rsidR="0046167A" w:rsidRDefault="0046167A" w:rsidP="00C70CB4">
      <w:pPr>
        <w:rPr>
          <w:rFonts w:ascii="Montserrat" w:eastAsia="Montserrat" w:hAnsi="Montserrat" w:cs="Montserrat"/>
          <w:sz w:val="18"/>
          <w:szCs w:val="18"/>
        </w:rPr>
      </w:pPr>
    </w:p>
    <w:p w14:paraId="167B7193" w14:textId="77777777" w:rsidR="0046167A" w:rsidRPr="00C70CB4" w:rsidRDefault="0046167A" w:rsidP="00C70CB4">
      <w:pPr>
        <w:rPr>
          <w:rFonts w:ascii="Montserrat" w:eastAsia="Montserrat" w:hAnsi="Montserrat" w:cs="Montserrat"/>
          <w:sz w:val="18"/>
          <w:szCs w:val="18"/>
        </w:rPr>
      </w:pPr>
    </w:p>
    <w:p w14:paraId="3C7A10ED" w14:textId="77777777" w:rsidR="002A345A" w:rsidRPr="00C70CB4" w:rsidRDefault="00656E48" w:rsidP="00C70CB4">
      <w:pPr>
        <w:jc w:val="center"/>
        <w:rPr>
          <w:rFonts w:ascii="Montserrat" w:hAnsi="Montserrat"/>
        </w:rPr>
      </w:pPr>
      <w:r w:rsidRPr="00C70CB4">
        <w:rPr>
          <w:rFonts w:ascii="Montserrat" w:eastAsia="Montserrat" w:hAnsi="Montserrat" w:cs="Montserrat"/>
          <w:sz w:val="18"/>
          <w:szCs w:val="18"/>
        </w:rPr>
        <w:t>Elaboró:  Fermín Hildebrando García Leal, Secretario Técnico del Comité de Transparencia</w:t>
      </w:r>
    </w:p>
    <w:sectPr w:rsidR="002A345A" w:rsidRPr="00C70CB4">
      <w:headerReference w:type="even" r:id="rId13"/>
      <w:headerReference w:type="default" r:id="rId14"/>
      <w:footerReference w:type="even" r:id="rId15"/>
      <w:footerReference w:type="default" r:id="rId16"/>
      <w:headerReference w:type="first" r:id="rId17"/>
      <w:footerReference w:type="first" r:id="rId18"/>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47EB4" w14:textId="77777777" w:rsidR="00C70CB4" w:rsidRDefault="00C70CB4">
      <w:r>
        <w:separator/>
      </w:r>
    </w:p>
  </w:endnote>
  <w:endnote w:type="continuationSeparator" w:id="0">
    <w:p w14:paraId="59B4819B" w14:textId="77777777" w:rsidR="00C70CB4" w:rsidRDefault="00C70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1637D" w14:textId="77777777" w:rsidR="00C70CB4" w:rsidRDefault="00C70CB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626FE" w14:textId="14DE587C" w:rsidR="00C70CB4" w:rsidRDefault="00C70CB4">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0F326A">
      <w:rPr>
        <w:rFonts w:ascii="Montserrat" w:eastAsia="Montserrat" w:hAnsi="Montserrat" w:cs="Montserrat"/>
        <w:b/>
        <w:noProof/>
        <w:color w:val="000000"/>
        <w:sz w:val="18"/>
        <w:szCs w:val="18"/>
      </w:rPr>
      <w:t>25</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0F326A">
      <w:rPr>
        <w:rFonts w:ascii="Montserrat" w:eastAsia="Montserrat" w:hAnsi="Montserrat" w:cs="Montserrat"/>
        <w:b/>
        <w:noProof/>
        <w:color w:val="000000"/>
        <w:sz w:val="18"/>
        <w:szCs w:val="18"/>
      </w:rPr>
      <w:t>25</w:t>
    </w:r>
    <w:r>
      <w:rPr>
        <w:rFonts w:ascii="Montserrat" w:eastAsia="Montserrat" w:hAnsi="Montserrat" w:cs="Montserrat"/>
        <w:b/>
        <w:color w:val="000000"/>
        <w:sz w:val="18"/>
        <w:szCs w:val="18"/>
      </w:rPr>
      <w:fldChar w:fldCharType="end"/>
    </w:r>
  </w:p>
  <w:p w14:paraId="5352C1A1" w14:textId="77777777" w:rsidR="00C70CB4" w:rsidRDefault="00C70CB4">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B2151" w14:textId="77777777" w:rsidR="00C70CB4" w:rsidRDefault="00C70CB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6B488" w14:textId="77777777" w:rsidR="00C70CB4" w:rsidRDefault="00C70CB4">
      <w:r>
        <w:separator/>
      </w:r>
    </w:p>
  </w:footnote>
  <w:footnote w:type="continuationSeparator" w:id="0">
    <w:p w14:paraId="38612382" w14:textId="77777777" w:rsidR="00C70CB4" w:rsidRDefault="00C70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5B59A" w14:textId="77777777" w:rsidR="00C70CB4" w:rsidRDefault="00C70CB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E85E1" w14:textId="77777777" w:rsidR="00C70CB4" w:rsidRDefault="00C70CB4">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A1D6B3A" wp14:editId="45A756A7">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4532BE2A" w14:textId="77777777" w:rsidR="00C70CB4" w:rsidRDefault="00C70CB4"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w:t>
    </w:r>
  </w:p>
  <w:p w14:paraId="46B6184A" w14:textId="77777777" w:rsidR="00C70CB4" w:rsidRPr="00C15009" w:rsidRDefault="00C70CB4"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VIGÉSIMA TERCERA </w:t>
    </w:r>
    <w:r>
      <w:rPr>
        <w:rFonts w:ascii="Montserrat" w:eastAsia="Montserrat" w:hAnsi="Montserrat" w:cs="Montserrat"/>
        <w:b/>
        <w:color w:val="000000"/>
        <w:sz w:val="14"/>
        <w:szCs w:val="14"/>
      </w:rPr>
      <w:t>SESIÓN ORDINARIA</w:t>
    </w:r>
  </w:p>
  <w:p w14:paraId="52CEB037" w14:textId="77777777" w:rsidR="00C70CB4" w:rsidRDefault="00C70CB4">
    <w:pPr>
      <w:rPr>
        <w:sz w:val="14"/>
        <w:szCs w:val="14"/>
      </w:rPr>
    </w:pPr>
    <w:r>
      <w:rPr>
        <w:rFonts w:ascii="Montserrat" w:eastAsia="Montserrat" w:hAnsi="Montserrat" w:cs="Montserrat"/>
        <w:b/>
        <w:color w:val="000000"/>
        <w:sz w:val="14"/>
        <w:szCs w:val="14"/>
      </w:rPr>
      <w:t xml:space="preserve">                                                                                                                                                                                                    19 DE</w:t>
    </w:r>
    <w:r>
      <w:rPr>
        <w:rFonts w:ascii="Montserrat" w:eastAsia="Montserrat" w:hAnsi="Montserrat" w:cs="Montserrat"/>
        <w:b/>
        <w:sz w:val="14"/>
        <w:szCs w:val="14"/>
      </w:rPr>
      <w:t xml:space="preserve"> JUNIO</w:t>
    </w:r>
    <w:r>
      <w:rPr>
        <w:rFonts w:ascii="Montserrat" w:eastAsia="Montserrat" w:hAnsi="Montserrat" w:cs="Montserrat"/>
        <w:b/>
        <w:color w:val="000000"/>
        <w:sz w:val="14"/>
        <w:szCs w:val="14"/>
      </w:rPr>
      <w:t xml:space="preserve"> DE 2024</w:t>
    </w:r>
  </w:p>
  <w:p w14:paraId="5E4B05F2" w14:textId="77777777" w:rsidR="00C70CB4" w:rsidRDefault="00C70CB4">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3FB4228E" wp14:editId="7C9E6BE9">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60CC1" w14:textId="77777777" w:rsidR="00C70CB4" w:rsidRDefault="00C70CB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D77DC"/>
    <w:multiLevelType w:val="hybridMultilevel"/>
    <w:tmpl w:val="B4969326"/>
    <w:lvl w:ilvl="0" w:tplc="B7E0A0B4">
      <w:start w:val="1"/>
      <w:numFmt w:val="decimal"/>
      <w:lvlText w:val="%1."/>
      <w:lvlJc w:val="left"/>
      <w:pPr>
        <w:ind w:left="833" w:hanging="360"/>
      </w:pPr>
      <w:rPr>
        <w:rFonts w:ascii="Montserrat" w:eastAsia="Montserrat" w:hAnsi="Montserrat" w:cs="Montserrat" w:hint="default"/>
        <w:b w:val="0"/>
        <w:bCs/>
        <w:i w:val="0"/>
        <w:iCs w:val="0"/>
        <w:spacing w:val="0"/>
        <w:w w:val="99"/>
        <w:sz w:val="18"/>
        <w:szCs w:val="16"/>
        <w:lang w:val="es-ES" w:eastAsia="en-US" w:bidi="ar-SA"/>
      </w:rPr>
    </w:lvl>
    <w:lvl w:ilvl="1" w:tplc="E69C79CC">
      <w:start w:val="1"/>
      <w:numFmt w:val="lowerLetter"/>
      <w:lvlText w:val="%2)"/>
      <w:lvlJc w:val="left"/>
      <w:pPr>
        <w:ind w:left="833" w:hanging="360"/>
      </w:pPr>
      <w:rPr>
        <w:rFonts w:ascii="Montserrat" w:eastAsia="Montserrat" w:hAnsi="Montserrat" w:cs="Montserrat" w:hint="default"/>
        <w:b/>
        <w:bCs/>
        <w:i w:val="0"/>
        <w:iCs w:val="0"/>
        <w:spacing w:val="-1"/>
        <w:w w:val="99"/>
        <w:sz w:val="20"/>
        <w:szCs w:val="20"/>
        <w:lang w:val="es-ES" w:eastAsia="en-US" w:bidi="ar-SA"/>
      </w:rPr>
    </w:lvl>
    <w:lvl w:ilvl="2" w:tplc="1166E2CA">
      <w:numFmt w:val="bullet"/>
      <w:lvlText w:val="•"/>
      <w:lvlJc w:val="left"/>
      <w:pPr>
        <w:ind w:left="2712" w:hanging="360"/>
      </w:pPr>
      <w:rPr>
        <w:rFonts w:hint="default"/>
        <w:lang w:val="es-ES" w:eastAsia="en-US" w:bidi="ar-SA"/>
      </w:rPr>
    </w:lvl>
    <w:lvl w:ilvl="3" w:tplc="0D082E8A">
      <w:numFmt w:val="bullet"/>
      <w:lvlText w:val="•"/>
      <w:lvlJc w:val="left"/>
      <w:pPr>
        <w:ind w:left="3648" w:hanging="360"/>
      </w:pPr>
      <w:rPr>
        <w:rFonts w:hint="default"/>
        <w:lang w:val="es-ES" w:eastAsia="en-US" w:bidi="ar-SA"/>
      </w:rPr>
    </w:lvl>
    <w:lvl w:ilvl="4" w:tplc="B8FC2BC2">
      <w:numFmt w:val="bullet"/>
      <w:lvlText w:val="•"/>
      <w:lvlJc w:val="left"/>
      <w:pPr>
        <w:ind w:left="4584" w:hanging="360"/>
      </w:pPr>
      <w:rPr>
        <w:rFonts w:hint="default"/>
        <w:lang w:val="es-ES" w:eastAsia="en-US" w:bidi="ar-SA"/>
      </w:rPr>
    </w:lvl>
    <w:lvl w:ilvl="5" w:tplc="0994DFF2">
      <w:numFmt w:val="bullet"/>
      <w:lvlText w:val="•"/>
      <w:lvlJc w:val="left"/>
      <w:pPr>
        <w:ind w:left="5520" w:hanging="360"/>
      </w:pPr>
      <w:rPr>
        <w:rFonts w:hint="default"/>
        <w:lang w:val="es-ES" w:eastAsia="en-US" w:bidi="ar-SA"/>
      </w:rPr>
    </w:lvl>
    <w:lvl w:ilvl="6" w:tplc="C736DFD0">
      <w:numFmt w:val="bullet"/>
      <w:lvlText w:val="•"/>
      <w:lvlJc w:val="left"/>
      <w:pPr>
        <w:ind w:left="6456" w:hanging="360"/>
      </w:pPr>
      <w:rPr>
        <w:rFonts w:hint="default"/>
        <w:lang w:val="es-ES" w:eastAsia="en-US" w:bidi="ar-SA"/>
      </w:rPr>
    </w:lvl>
    <w:lvl w:ilvl="7" w:tplc="B9E4ED3E">
      <w:numFmt w:val="bullet"/>
      <w:lvlText w:val="•"/>
      <w:lvlJc w:val="left"/>
      <w:pPr>
        <w:ind w:left="7392" w:hanging="360"/>
      </w:pPr>
      <w:rPr>
        <w:rFonts w:hint="default"/>
        <w:lang w:val="es-ES" w:eastAsia="en-US" w:bidi="ar-SA"/>
      </w:rPr>
    </w:lvl>
    <w:lvl w:ilvl="8" w:tplc="045CBF52">
      <w:numFmt w:val="bullet"/>
      <w:lvlText w:val="•"/>
      <w:lvlJc w:val="left"/>
      <w:pPr>
        <w:ind w:left="8328" w:hanging="360"/>
      </w:pPr>
      <w:rPr>
        <w:rFonts w:hint="default"/>
        <w:lang w:val="es-ES" w:eastAsia="en-US" w:bidi="ar-SA"/>
      </w:rPr>
    </w:lvl>
  </w:abstractNum>
  <w:abstractNum w:abstractNumId="1"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05200A"/>
    <w:multiLevelType w:val="hybridMultilevel"/>
    <w:tmpl w:val="9DEE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C766E"/>
    <w:multiLevelType w:val="hybridMultilevel"/>
    <w:tmpl w:val="A72CB77A"/>
    <w:lvl w:ilvl="0" w:tplc="21DA0B44">
      <w:start w:val="6"/>
      <w:numFmt w:val="bullet"/>
      <w:lvlText w:val="-"/>
      <w:lvlJc w:val="left"/>
      <w:pPr>
        <w:ind w:left="720" w:hanging="360"/>
      </w:pPr>
      <w:rPr>
        <w:rFonts w:ascii="Montserrat" w:eastAsia="Times New Roman"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EB6CE1"/>
    <w:multiLevelType w:val="hybridMultilevel"/>
    <w:tmpl w:val="9DFE7E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3D67F14"/>
    <w:multiLevelType w:val="hybridMultilevel"/>
    <w:tmpl w:val="0E2A9C30"/>
    <w:lvl w:ilvl="0" w:tplc="8E96A118">
      <w:start w:val="3"/>
      <w:numFmt w:val="upperRoman"/>
      <w:suff w:val="space"/>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60383"/>
    <w:multiLevelType w:val="hybridMultilevel"/>
    <w:tmpl w:val="650266D0"/>
    <w:lvl w:ilvl="0" w:tplc="9E56EFEA">
      <w:start w:val="1"/>
      <w:numFmt w:val="upperRoman"/>
      <w:suff w:val="space"/>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28811F8C"/>
    <w:multiLevelType w:val="hybridMultilevel"/>
    <w:tmpl w:val="22E060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C49C9"/>
    <w:multiLevelType w:val="multilevel"/>
    <w:tmpl w:val="DB246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70368E"/>
    <w:multiLevelType w:val="hybridMultilevel"/>
    <w:tmpl w:val="D6FAA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43DC4"/>
    <w:multiLevelType w:val="multilevel"/>
    <w:tmpl w:val="AB824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B91EAA"/>
    <w:multiLevelType w:val="hybridMultilevel"/>
    <w:tmpl w:val="0A6C0AD0"/>
    <w:lvl w:ilvl="0" w:tplc="1196E6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C5EF7"/>
    <w:multiLevelType w:val="hybridMultilevel"/>
    <w:tmpl w:val="5CCEC854"/>
    <w:lvl w:ilvl="0" w:tplc="7B0E28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920813"/>
    <w:multiLevelType w:val="hybridMultilevel"/>
    <w:tmpl w:val="B0F06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3862F1"/>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0" w15:restartNumberingAfterBreak="0">
    <w:nsid w:val="460C08E9"/>
    <w:multiLevelType w:val="hybridMultilevel"/>
    <w:tmpl w:val="09C08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463CA8"/>
    <w:multiLevelType w:val="hybridMultilevel"/>
    <w:tmpl w:val="8386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8746F"/>
    <w:multiLevelType w:val="hybridMultilevel"/>
    <w:tmpl w:val="82B00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4D2DE0"/>
    <w:multiLevelType w:val="hybridMultilevel"/>
    <w:tmpl w:val="2B4C91CC"/>
    <w:lvl w:ilvl="0" w:tplc="D8F49C4A">
      <w:numFmt w:val="bullet"/>
      <w:lvlText w:val="-"/>
      <w:lvlJc w:val="left"/>
      <w:pPr>
        <w:ind w:left="833" w:hanging="360"/>
      </w:pPr>
      <w:rPr>
        <w:rFonts w:ascii="Montserrat" w:eastAsia="Montserrat" w:hAnsi="Montserrat" w:cs="Montserrat" w:hint="default"/>
        <w:b w:val="0"/>
        <w:bCs w:val="0"/>
        <w:i w:val="0"/>
        <w:iCs w:val="0"/>
        <w:spacing w:val="0"/>
        <w:w w:val="99"/>
        <w:sz w:val="20"/>
        <w:szCs w:val="20"/>
        <w:lang w:val="es-ES" w:eastAsia="en-US" w:bidi="ar-SA"/>
      </w:rPr>
    </w:lvl>
    <w:lvl w:ilvl="1" w:tplc="570E14B6">
      <w:numFmt w:val="bullet"/>
      <w:lvlText w:val="•"/>
      <w:lvlJc w:val="left"/>
      <w:pPr>
        <w:ind w:left="1776" w:hanging="360"/>
      </w:pPr>
      <w:rPr>
        <w:rFonts w:hint="default"/>
        <w:lang w:val="es-ES" w:eastAsia="en-US" w:bidi="ar-SA"/>
      </w:rPr>
    </w:lvl>
    <w:lvl w:ilvl="2" w:tplc="08D67D76">
      <w:numFmt w:val="bullet"/>
      <w:lvlText w:val="•"/>
      <w:lvlJc w:val="left"/>
      <w:pPr>
        <w:ind w:left="2712" w:hanging="360"/>
      </w:pPr>
      <w:rPr>
        <w:rFonts w:hint="default"/>
        <w:lang w:val="es-ES" w:eastAsia="en-US" w:bidi="ar-SA"/>
      </w:rPr>
    </w:lvl>
    <w:lvl w:ilvl="3" w:tplc="7394949A">
      <w:numFmt w:val="bullet"/>
      <w:lvlText w:val="•"/>
      <w:lvlJc w:val="left"/>
      <w:pPr>
        <w:ind w:left="3648" w:hanging="360"/>
      </w:pPr>
      <w:rPr>
        <w:rFonts w:hint="default"/>
        <w:lang w:val="es-ES" w:eastAsia="en-US" w:bidi="ar-SA"/>
      </w:rPr>
    </w:lvl>
    <w:lvl w:ilvl="4" w:tplc="4ADE9636">
      <w:numFmt w:val="bullet"/>
      <w:lvlText w:val="•"/>
      <w:lvlJc w:val="left"/>
      <w:pPr>
        <w:ind w:left="4584" w:hanging="360"/>
      </w:pPr>
      <w:rPr>
        <w:rFonts w:hint="default"/>
        <w:lang w:val="es-ES" w:eastAsia="en-US" w:bidi="ar-SA"/>
      </w:rPr>
    </w:lvl>
    <w:lvl w:ilvl="5" w:tplc="012A0BA0">
      <w:numFmt w:val="bullet"/>
      <w:lvlText w:val="•"/>
      <w:lvlJc w:val="left"/>
      <w:pPr>
        <w:ind w:left="5520" w:hanging="360"/>
      </w:pPr>
      <w:rPr>
        <w:rFonts w:hint="default"/>
        <w:lang w:val="es-ES" w:eastAsia="en-US" w:bidi="ar-SA"/>
      </w:rPr>
    </w:lvl>
    <w:lvl w:ilvl="6" w:tplc="33E0856E">
      <w:numFmt w:val="bullet"/>
      <w:lvlText w:val="•"/>
      <w:lvlJc w:val="left"/>
      <w:pPr>
        <w:ind w:left="6456" w:hanging="360"/>
      </w:pPr>
      <w:rPr>
        <w:rFonts w:hint="default"/>
        <w:lang w:val="es-ES" w:eastAsia="en-US" w:bidi="ar-SA"/>
      </w:rPr>
    </w:lvl>
    <w:lvl w:ilvl="7" w:tplc="5F743942">
      <w:numFmt w:val="bullet"/>
      <w:lvlText w:val="•"/>
      <w:lvlJc w:val="left"/>
      <w:pPr>
        <w:ind w:left="7392" w:hanging="360"/>
      </w:pPr>
      <w:rPr>
        <w:rFonts w:hint="default"/>
        <w:lang w:val="es-ES" w:eastAsia="en-US" w:bidi="ar-SA"/>
      </w:rPr>
    </w:lvl>
    <w:lvl w:ilvl="8" w:tplc="E9CCB8FC">
      <w:numFmt w:val="bullet"/>
      <w:lvlText w:val="•"/>
      <w:lvlJc w:val="left"/>
      <w:pPr>
        <w:ind w:left="8328" w:hanging="360"/>
      </w:pPr>
      <w:rPr>
        <w:rFonts w:hint="default"/>
        <w:lang w:val="es-ES" w:eastAsia="en-US" w:bidi="ar-SA"/>
      </w:rPr>
    </w:lvl>
  </w:abstractNum>
  <w:abstractNum w:abstractNumId="25" w15:restartNumberingAfterBreak="0">
    <w:nsid w:val="59794723"/>
    <w:multiLevelType w:val="hybridMultilevel"/>
    <w:tmpl w:val="AE8EF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F35F47"/>
    <w:multiLevelType w:val="hybridMultilevel"/>
    <w:tmpl w:val="C060C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1858DB"/>
    <w:multiLevelType w:val="hybridMultilevel"/>
    <w:tmpl w:val="2D9E9662"/>
    <w:lvl w:ilvl="0" w:tplc="B26C5D4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4D4318"/>
    <w:multiLevelType w:val="hybridMultilevel"/>
    <w:tmpl w:val="BF187510"/>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0"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1"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2"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5B7280"/>
    <w:multiLevelType w:val="hybridMultilevel"/>
    <w:tmpl w:val="E33403A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665D87"/>
    <w:multiLevelType w:val="hybridMultilevel"/>
    <w:tmpl w:val="63564F84"/>
    <w:lvl w:ilvl="0" w:tplc="04F4885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307FA0"/>
    <w:multiLevelType w:val="hybridMultilevel"/>
    <w:tmpl w:val="047C6690"/>
    <w:lvl w:ilvl="0" w:tplc="04090019">
      <w:start w:val="1"/>
      <w:numFmt w:val="lowerLetter"/>
      <w:lvlText w:val="%1."/>
      <w:lvlJc w:val="left"/>
      <w:pPr>
        <w:ind w:left="2081" w:hanging="360"/>
      </w:p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37"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8" w15:restartNumberingAfterBreak="0">
    <w:nsid w:val="777221F9"/>
    <w:multiLevelType w:val="hybridMultilevel"/>
    <w:tmpl w:val="A77E2A26"/>
    <w:lvl w:ilvl="0" w:tplc="6B38C334">
      <w:start w:val="1"/>
      <w:numFmt w:val="upperRoman"/>
      <w:lvlText w:val="%1."/>
      <w:lvlJc w:val="left"/>
      <w:pPr>
        <w:ind w:left="1080" w:hanging="720"/>
      </w:pPr>
      <w:rPr>
        <w:rFonts w:ascii="Montserrat" w:hAnsi="Montserrat"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2"/>
  </w:num>
  <w:num w:numId="4">
    <w:abstractNumId w:val="1"/>
  </w:num>
  <w:num w:numId="5">
    <w:abstractNumId w:val="29"/>
  </w:num>
  <w:num w:numId="6">
    <w:abstractNumId w:val="33"/>
  </w:num>
  <w:num w:numId="7">
    <w:abstractNumId w:val="39"/>
  </w:num>
  <w:num w:numId="8">
    <w:abstractNumId w:val="23"/>
  </w:num>
  <w:num w:numId="9">
    <w:abstractNumId w:val="8"/>
  </w:num>
  <w:num w:numId="10">
    <w:abstractNumId w:val="37"/>
  </w:num>
  <w:num w:numId="11">
    <w:abstractNumId w:val="36"/>
  </w:num>
  <w:num w:numId="12">
    <w:abstractNumId w:val="14"/>
  </w:num>
  <w:num w:numId="13">
    <w:abstractNumId w:val="22"/>
  </w:num>
  <w:num w:numId="14">
    <w:abstractNumId w:val="12"/>
  </w:num>
  <w:num w:numId="15">
    <w:abstractNumId w:val="5"/>
  </w:num>
  <w:num w:numId="16">
    <w:abstractNumId w:val="4"/>
  </w:num>
  <w:num w:numId="17">
    <w:abstractNumId w:val="16"/>
  </w:num>
  <w:num w:numId="18">
    <w:abstractNumId w:val="25"/>
  </w:num>
  <w:num w:numId="19">
    <w:abstractNumId w:val="0"/>
  </w:num>
  <w:num w:numId="20">
    <w:abstractNumId w:val="24"/>
  </w:num>
  <w:num w:numId="21">
    <w:abstractNumId w:val="32"/>
  </w:num>
  <w:num w:numId="22">
    <w:abstractNumId w:val="30"/>
  </w:num>
  <w:num w:numId="23">
    <w:abstractNumId w:val="6"/>
  </w:num>
  <w:num w:numId="24">
    <w:abstractNumId w:val="20"/>
  </w:num>
  <w:num w:numId="25">
    <w:abstractNumId w:val="28"/>
  </w:num>
  <w:num w:numId="26">
    <w:abstractNumId w:val="34"/>
  </w:num>
  <w:num w:numId="27">
    <w:abstractNumId w:val="13"/>
  </w:num>
  <w:num w:numId="28">
    <w:abstractNumId w:val="18"/>
  </w:num>
  <w:num w:numId="29">
    <w:abstractNumId w:val="11"/>
  </w:num>
  <w:num w:numId="30">
    <w:abstractNumId w:val="17"/>
  </w:num>
  <w:num w:numId="31">
    <w:abstractNumId w:val="26"/>
  </w:num>
  <w:num w:numId="32">
    <w:abstractNumId w:val="21"/>
  </w:num>
  <w:num w:numId="33">
    <w:abstractNumId w:val="15"/>
  </w:num>
  <w:num w:numId="34">
    <w:abstractNumId w:val="38"/>
  </w:num>
  <w:num w:numId="35">
    <w:abstractNumId w:val="35"/>
  </w:num>
  <w:num w:numId="36">
    <w:abstractNumId w:val="27"/>
  </w:num>
  <w:num w:numId="37">
    <w:abstractNumId w:val="3"/>
  </w:num>
  <w:num w:numId="38">
    <w:abstractNumId w:val="19"/>
  </w:num>
  <w:num w:numId="39">
    <w:abstractNumId w:val="9"/>
  </w:num>
  <w:num w:numId="4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5AE2"/>
    <w:rsid w:val="000079AB"/>
    <w:rsid w:val="000109F6"/>
    <w:rsid w:val="00011E4E"/>
    <w:rsid w:val="00012E85"/>
    <w:rsid w:val="00014906"/>
    <w:rsid w:val="000162EB"/>
    <w:rsid w:val="0001643B"/>
    <w:rsid w:val="000220EB"/>
    <w:rsid w:val="00024429"/>
    <w:rsid w:val="0002481D"/>
    <w:rsid w:val="0002521C"/>
    <w:rsid w:val="00025A23"/>
    <w:rsid w:val="00027488"/>
    <w:rsid w:val="000317F1"/>
    <w:rsid w:val="0004012B"/>
    <w:rsid w:val="00040950"/>
    <w:rsid w:val="00041102"/>
    <w:rsid w:val="00047A6A"/>
    <w:rsid w:val="00050553"/>
    <w:rsid w:val="0005261A"/>
    <w:rsid w:val="000539FE"/>
    <w:rsid w:val="00054E91"/>
    <w:rsid w:val="00064194"/>
    <w:rsid w:val="000675FB"/>
    <w:rsid w:val="00072456"/>
    <w:rsid w:val="00081556"/>
    <w:rsid w:val="00081CF3"/>
    <w:rsid w:val="00083BE4"/>
    <w:rsid w:val="000847A0"/>
    <w:rsid w:val="000856B8"/>
    <w:rsid w:val="000867F9"/>
    <w:rsid w:val="00093AFD"/>
    <w:rsid w:val="000949A0"/>
    <w:rsid w:val="00095CE6"/>
    <w:rsid w:val="000A0E6E"/>
    <w:rsid w:val="000A24DD"/>
    <w:rsid w:val="000A418E"/>
    <w:rsid w:val="000A5F8A"/>
    <w:rsid w:val="000A65EA"/>
    <w:rsid w:val="000A7501"/>
    <w:rsid w:val="000B16FF"/>
    <w:rsid w:val="000B22D4"/>
    <w:rsid w:val="000B2597"/>
    <w:rsid w:val="000B6C88"/>
    <w:rsid w:val="000C33AE"/>
    <w:rsid w:val="000C5878"/>
    <w:rsid w:val="000D18E2"/>
    <w:rsid w:val="000D3950"/>
    <w:rsid w:val="000D7245"/>
    <w:rsid w:val="000D7908"/>
    <w:rsid w:val="000E095B"/>
    <w:rsid w:val="000E0E7B"/>
    <w:rsid w:val="000E1197"/>
    <w:rsid w:val="000E2B3C"/>
    <w:rsid w:val="000E34CB"/>
    <w:rsid w:val="000E3F29"/>
    <w:rsid w:val="000E4C3C"/>
    <w:rsid w:val="000E634C"/>
    <w:rsid w:val="000F326A"/>
    <w:rsid w:val="000F6837"/>
    <w:rsid w:val="001013EE"/>
    <w:rsid w:val="00104AF8"/>
    <w:rsid w:val="0011226A"/>
    <w:rsid w:val="00114F02"/>
    <w:rsid w:val="00116571"/>
    <w:rsid w:val="00116C5E"/>
    <w:rsid w:val="0012145A"/>
    <w:rsid w:val="0013076B"/>
    <w:rsid w:val="0013347C"/>
    <w:rsid w:val="0014310E"/>
    <w:rsid w:val="001501BF"/>
    <w:rsid w:val="00153AD3"/>
    <w:rsid w:val="001565F1"/>
    <w:rsid w:val="00164193"/>
    <w:rsid w:val="00167BB5"/>
    <w:rsid w:val="00171F87"/>
    <w:rsid w:val="001731E4"/>
    <w:rsid w:val="00174B43"/>
    <w:rsid w:val="00175A3C"/>
    <w:rsid w:val="001760B4"/>
    <w:rsid w:val="00176779"/>
    <w:rsid w:val="001824B1"/>
    <w:rsid w:val="00182C7C"/>
    <w:rsid w:val="00192FFF"/>
    <w:rsid w:val="001944CC"/>
    <w:rsid w:val="00195472"/>
    <w:rsid w:val="0019601B"/>
    <w:rsid w:val="001A0564"/>
    <w:rsid w:val="001A0ACD"/>
    <w:rsid w:val="001A1136"/>
    <w:rsid w:val="001A58FF"/>
    <w:rsid w:val="001A62D6"/>
    <w:rsid w:val="001A75A1"/>
    <w:rsid w:val="001B49EC"/>
    <w:rsid w:val="001B7E60"/>
    <w:rsid w:val="001C1C0B"/>
    <w:rsid w:val="001C2117"/>
    <w:rsid w:val="001C27D2"/>
    <w:rsid w:val="001C2960"/>
    <w:rsid w:val="001C3462"/>
    <w:rsid w:val="001C4CC2"/>
    <w:rsid w:val="001C687E"/>
    <w:rsid w:val="001D0558"/>
    <w:rsid w:val="001D1E66"/>
    <w:rsid w:val="001D433D"/>
    <w:rsid w:val="001D46E3"/>
    <w:rsid w:val="001D4B93"/>
    <w:rsid w:val="001D6E05"/>
    <w:rsid w:val="001D7251"/>
    <w:rsid w:val="001E0FD6"/>
    <w:rsid w:val="001E178E"/>
    <w:rsid w:val="001E31D3"/>
    <w:rsid w:val="001E5FF3"/>
    <w:rsid w:val="001F273E"/>
    <w:rsid w:val="001F3BD2"/>
    <w:rsid w:val="001F5293"/>
    <w:rsid w:val="001F5CE0"/>
    <w:rsid w:val="001F729E"/>
    <w:rsid w:val="00210F03"/>
    <w:rsid w:val="00212CC8"/>
    <w:rsid w:val="00214EE3"/>
    <w:rsid w:val="00224ACA"/>
    <w:rsid w:val="00225580"/>
    <w:rsid w:val="002255D0"/>
    <w:rsid w:val="00227B9E"/>
    <w:rsid w:val="00227F84"/>
    <w:rsid w:val="00230586"/>
    <w:rsid w:val="002332FA"/>
    <w:rsid w:val="002336BE"/>
    <w:rsid w:val="002336C9"/>
    <w:rsid w:val="002358CA"/>
    <w:rsid w:val="00237B14"/>
    <w:rsid w:val="00241D1C"/>
    <w:rsid w:val="00247131"/>
    <w:rsid w:val="002546A3"/>
    <w:rsid w:val="00255899"/>
    <w:rsid w:val="00257BDC"/>
    <w:rsid w:val="00264719"/>
    <w:rsid w:val="0026668F"/>
    <w:rsid w:val="0026698A"/>
    <w:rsid w:val="00266E98"/>
    <w:rsid w:val="00267060"/>
    <w:rsid w:val="002671A4"/>
    <w:rsid w:val="00273235"/>
    <w:rsid w:val="0027328F"/>
    <w:rsid w:val="002736FF"/>
    <w:rsid w:val="0027381B"/>
    <w:rsid w:val="00275682"/>
    <w:rsid w:val="00277446"/>
    <w:rsid w:val="00285255"/>
    <w:rsid w:val="00285378"/>
    <w:rsid w:val="00286EB5"/>
    <w:rsid w:val="002878C4"/>
    <w:rsid w:val="00291057"/>
    <w:rsid w:val="00292FFE"/>
    <w:rsid w:val="00294BF7"/>
    <w:rsid w:val="00295155"/>
    <w:rsid w:val="00297CD0"/>
    <w:rsid w:val="002A345A"/>
    <w:rsid w:val="002A5805"/>
    <w:rsid w:val="002B1A23"/>
    <w:rsid w:val="002B3D9F"/>
    <w:rsid w:val="002B403C"/>
    <w:rsid w:val="002B42C3"/>
    <w:rsid w:val="002B473B"/>
    <w:rsid w:val="002B672C"/>
    <w:rsid w:val="002C13C4"/>
    <w:rsid w:val="002C430D"/>
    <w:rsid w:val="002D00EB"/>
    <w:rsid w:val="002D1C56"/>
    <w:rsid w:val="002D2059"/>
    <w:rsid w:val="002D2980"/>
    <w:rsid w:val="002D4706"/>
    <w:rsid w:val="002D49F0"/>
    <w:rsid w:val="002E15F1"/>
    <w:rsid w:val="002E3598"/>
    <w:rsid w:val="002E4D58"/>
    <w:rsid w:val="002E6AF4"/>
    <w:rsid w:val="002F31E2"/>
    <w:rsid w:val="002F31F4"/>
    <w:rsid w:val="002F54A1"/>
    <w:rsid w:val="002F594A"/>
    <w:rsid w:val="003005F2"/>
    <w:rsid w:val="003048D2"/>
    <w:rsid w:val="0030539F"/>
    <w:rsid w:val="00307923"/>
    <w:rsid w:val="00307E81"/>
    <w:rsid w:val="00317A29"/>
    <w:rsid w:val="003228DE"/>
    <w:rsid w:val="00324EFB"/>
    <w:rsid w:val="00330E64"/>
    <w:rsid w:val="0033696E"/>
    <w:rsid w:val="00340E64"/>
    <w:rsid w:val="00342A8B"/>
    <w:rsid w:val="003445B2"/>
    <w:rsid w:val="00354AFD"/>
    <w:rsid w:val="00360052"/>
    <w:rsid w:val="003631D7"/>
    <w:rsid w:val="00366104"/>
    <w:rsid w:val="003677A1"/>
    <w:rsid w:val="00371DFB"/>
    <w:rsid w:val="00372088"/>
    <w:rsid w:val="003731C2"/>
    <w:rsid w:val="0037453D"/>
    <w:rsid w:val="00374F5B"/>
    <w:rsid w:val="003762AD"/>
    <w:rsid w:val="00380D57"/>
    <w:rsid w:val="00383148"/>
    <w:rsid w:val="003879C9"/>
    <w:rsid w:val="00387D91"/>
    <w:rsid w:val="003909A5"/>
    <w:rsid w:val="0039432C"/>
    <w:rsid w:val="003944CA"/>
    <w:rsid w:val="00395B49"/>
    <w:rsid w:val="003960C1"/>
    <w:rsid w:val="00397984"/>
    <w:rsid w:val="003A0D6A"/>
    <w:rsid w:val="003A1428"/>
    <w:rsid w:val="003A167C"/>
    <w:rsid w:val="003A1A65"/>
    <w:rsid w:val="003A4395"/>
    <w:rsid w:val="003A69BA"/>
    <w:rsid w:val="003B377A"/>
    <w:rsid w:val="003B6D5F"/>
    <w:rsid w:val="003C342A"/>
    <w:rsid w:val="003C3E25"/>
    <w:rsid w:val="003D181F"/>
    <w:rsid w:val="003D3289"/>
    <w:rsid w:val="003D4379"/>
    <w:rsid w:val="003D5D7B"/>
    <w:rsid w:val="003E1B2F"/>
    <w:rsid w:val="003E3182"/>
    <w:rsid w:val="003E3CCB"/>
    <w:rsid w:val="003E55D8"/>
    <w:rsid w:val="003F2BC7"/>
    <w:rsid w:val="003F54F6"/>
    <w:rsid w:val="003F71DE"/>
    <w:rsid w:val="003F7931"/>
    <w:rsid w:val="004014C5"/>
    <w:rsid w:val="00401B09"/>
    <w:rsid w:val="0040261E"/>
    <w:rsid w:val="00405D8D"/>
    <w:rsid w:val="00410557"/>
    <w:rsid w:val="00411884"/>
    <w:rsid w:val="00411E78"/>
    <w:rsid w:val="0041222E"/>
    <w:rsid w:val="00414716"/>
    <w:rsid w:val="00415B53"/>
    <w:rsid w:val="00417723"/>
    <w:rsid w:val="0042034C"/>
    <w:rsid w:val="004268ED"/>
    <w:rsid w:val="00427079"/>
    <w:rsid w:val="00434358"/>
    <w:rsid w:val="00435175"/>
    <w:rsid w:val="004356A8"/>
    <w:rsid w:val="00435802"/>
    <w:rsid w:val="00447AE9"/>
    <w:rsid w:val="004527F2"/>
    <w:rsid w:val="004546CE"/>
    <w:rsid w:val="004551C6"/>
    <w:rsid w:val="00455A43"/>
    <w:rsid w:val="0046167A"/>
    <w:rsid w:val="00461E3D"/>
    <w:rsid w:val="004633F5"/>
    <w:rsid w:val="00464309"/>
    <w:rsid w:val="00466E81"/>
    <w:rsid w:val="004706CD"/>
    <w:rsid w:val="0047090D"/>
    <w:rsid w:val="00470FA8"/>
    <w:rsid w:val="00471711"/>
    <w:rsid w:val="0047398F"/>
    <w:rsid w:val="00474A03"/>
    <w:rsid w:val="00474B29"/>
    <w:rsid w:val="0047604F"/>
    <w:rsid w:val="004843F4"/>
    <w:rsid w:val="00491116"/>
    <w:rsid w:val="00494986"/>
    <w:rsid w:val="00494A35"/>
    <w:rsid w:val="00495AFE"/>
    <w:rsid w:val="00496648"/>
    <w:rsid w:val="00497E36"/>
    <w:rsid w:val="004A1455"/>
    <w:rsid w:val="004A2F1E"/>
    <w:rsid w:val="004A5F85"/>
    <w:rsid w:val="004B1C74"/>
    <w:rsid w:val="004B42F4"/>
    <w:rsid w:val="004C1504"/>
    <w:rsid w:val="004C54A6"/>
    <w:rsid w:val="004C6A0F"/>
    <w:rsid w:val="004C6E1A"/>
    <w:rsid w:val="004D0FFA"/>
    <w:rsid w:val="004D2383"/>
    <w:rsid w:val="004D408A"/>
    <w:rsid w:val="004D4927"/>
    <w:rsid w:val="004D542B"/>
    <w:rsid w:val="004E2788"/>
    <w:rsid w:val="004E2AF6"/>
    <w:rsid w:val="004E389C"/>
    <w:rsid w:val="004E57BF"/>
    <w:rsid w:val="004E7D69"/>
    <w:rsid w:val="004F147D"/>
    <w:rsid w:val="004F19B9"/>
    <w:rsid w:val="005013E0"/>
    <w:rsid w:val="00502CE3"/>
    <w:rsid w:val="005110CF"/>
    <w:rsid w:val="005116AA"/>
    <w:rsid w:val="005131ED"/>
    <w:rsid w:val="005157F2"/>
    <w:rsid w:val="00536C1D"/>
    <w:rsid w:val="00542023"/>
    <w:rsid w:val="00542368"/>
    <w:rsid w:val="00554346"/>
    <w:rsid w:val="005544CB"/>
    <w:rsid w:val="00555CEB"/>
    <w:rsid w:val="005616EC"/>
    <w:rsid w:val="005624C3"/>
    <w:rsid w:val="005626F6"/>
    <w:rsid w:val="00565082"/>
    <w:rsid w:val="005665AC"/>
    <w:rsid w:val="00567641"/>
    <w:rsid w:val="00567917"/>
    <w:rsid w:val="00571273"/>
    <w:rsid w:val="005753CC"/>
    <w:rsid w:val="00576F07"/>
    <w:rsid w:val="00581C40"/>
    <w:rsid w:val="00581E0F"/>
    <w:rsid w:val="005829F1"/>
    <w:rsid w:val="00583A64"/>
    <w:rsid w:val="00591D39"/>
    <w:rsid w:val="005928A5"/>
    <w:rsid w:val="00595820"/>
    <w:rsid w:val="00596881"/>
    <w:rsid w:val="00596A4B"/>
    <w:rsid w:val="0059712F"/>
    <w:rsid w:val="00597616"/>
    <w:rsid w:val="005A303F"/>
    <w:rsid w:val="005A3176"/>
    <w:rsid w:val="005B549A"/>
    <w:rsid w:val="005C1FE1"/>
    <w:rsid w:val="005C3246"/>
    <w:rsid w:val="005D1DDF"/>
    <w:rsid w:val="005D1DF0"/>
    <w:rsid w:val="005D23FD"/>
    <w:rsid w:val="005D3BAA"/>
    <w:rsid w:val="005E272C"/>
    <w:rsid w:val="005E5E0D"/>
    <w:rsid w:val="005E7D84"/>
    <w:rsid w:val="005F140F"/>
    <w:rsid w:val="005F1A15"/>
    <w:rsid w:val="005F3624"/>
    <w:rsid w:val="005F548D"/>
    <w:rsid w:val="005F55F2"/>
    <w:rsid w:val="005F6035"/>
    <w:rsid w:val="005F6821"/>
    <w:rsid w:val="005F7D55"/>
    <w:rsid w:val="00600918"/>
    <w:rsid w:val="00601584"/>
    <w:rsid w:val="00604A84"/>
    <w:rsid w:val="006060BC"/>
    <w:rsid w:val="00613A7B"/>
    <w:rsid w:val="006167A2"/>
    <w:rsid w:val="00617B20"/>
    <w:rsid w:val="00621D8F"/>
    <w:rsid w:val="0062455B"/>
    <w:rsid w:val="0063349E"/>
    <w:rsid w:val="00634DFB"/>
    <w:rsid w:val="00641332"/>
    <w:rsid w:val="00641D17"/>
    <w:rsid w:val="00644D36"/>
    <w:rsid w:val="00647A00"/>
    <w:rsid w:val="00650DFA"/>
    <w:rsid w:val="0065121F"/>
    <w:rsid w:val="006518AF"/>
    <w:rsid w:val="0065652B"/>
    <w:rsid w:val="00656E48"/>
    <w:rsid w:val="0066048E"/>
    <w:rsid w:val="00660815"/>
    <w:rsid w:val="00661772"/>
    <w:rsid w:val="00662351"/>
    <w:rsid w:val="006652A8"/>
    <w:rsid w:val="00666722"/>
    <w:rsid w:val="0067000B"/>
    <w:rsid w:val="0067021C"/>
    <w:rsid w:val="00672B34"/>
    <w:rsid w:val="0067317F"/>
    <w:rsid w:val="006737E5"/>
    <w:rsid w:val="00676134"/>
    <w:rsid w:val="00676178"/>
    <w:rsid w:val="00681DEF"/>
    <w:rsid w:val="0068451C"/>
    <w:rsid w:val="00684F05"/>
    <w:rsid w:val="006916CA"/>
    <w:rsid w:val="0069443F"/>
    <w:rsid w:val="006954C3"/>
    <w:rsid w:val="006A71A0"/>
    <w:rsid w:val="006B4044"/>
    <w:rsid w:val="006B44CC"/>
    <w:rsid w:val="006B647A"/>
    <w:rsid w:val="006B6981"/>
    <w:rsid w:val="006C0FEA"/>
    <w:rsid w:val="006C1C7B"/>
    <w:rsid w:val="006C25C2"/>
    <w:rsid w:val="006C37A6"/>
    <w:rsid w:val="006C7D22"/>
    <w:rsid w:val="006D0D5A"/>
    <w:rsid w:val="006D359F"/>
    <w:rsid w:val="006D5170"/>
    <w:rsid w:val="006E2280"/>
    <w:rsid w:val="006E245C"/>
    <w:rsid w:val="006E591E"/>
    <w:rsid w:val="006E7322"/>
    <w:rsid w:val="006F1CF6"/>
    <w:rsid w:val="006F56C1"/>
    <w:rsid w:val="006F67C3"/>
    <w:rsid w:val="00700254"/>
    <w:rsid w:val="00704601"/>
    <w:rsid w:val="00705966"/>
    <w:rsid w:val="007178A0"/>
    <w:rsid w:val="0072266B"/>
    <w:rsid w:val="007226BD"/>
    <w:rsid w:val="00727843"/>
    <w:rsid w:val="007316B6"/>
    <w:rsid w:val="007329D6"/>
    <w:rsid w:val="007333A1"/>
    <w:rsid w:val="00736AA3"/>
    <w:rsid w:val="00741D4C"/>
    <w:rsid w:val="00742FB3"/>
    <w:rsid w:val="00743531"/>
    <w:rsid w:val="00743ACD"/>
    <w:rsid w:val="00744AE3"/>
    <w:rsid w:val="00745D80"/>
    <w:rsid w:val="0074729B"/>
    <w:rsid w:val="007500D0"/>
    <w:rsid w:val="0076025E"/>
    <w:rsid w:val="007642F8"/>
    <w:rsid w:val="00764E39"/>
    <w:rsid w:val="00765009"/>
    <w:rsid w:val="007669A9"/>
    <w:rsid w:val="00766CDF"/>
    <w:rsid w:val="007671EA"/>
    <w:rsid w:val="007678BD"/>
    <w:rsid w:val="00774CB8"/>
    <w:rsid w:val="007751A9"/>
    <w:rsid w:val="007754CD"/>
    <w:rsid w:val="00785AB7"/>
    <w:rsid w:val="00785C58"/>
    <w:rsid w:val="00786205"/>
    <w:rsid w:val="007867F5"/>
    <w:rsid w:val="00787105"/>
    <w:rsid w:val="00790B1C"/>
    <w:rsid w:val="007910F7"/>
    <w:rsid w:val="00791B5A"/>
    <w:rsid w:val="007938BF"/>
    <w:rsid w:val="007959FF"/>
    <w:rsid w:val="00796343"/>
    <w:rsid w:val="00797454"/>
    <w:rsid w:val="007A1C09"/>
    <w:rsid w:val="007A27B5"/>
    <w:rsid w:val="007A416B"/>
    <w:rsid w:val="007A6DA4"/>
    <w:rsid w:val="007A768B"/>
    <w:rsid w:val="007B1534"/>
    <w:rsid w:val="007B2B25"/>
    <w:rsid w:val="007B5568"/>
    <w:rsid w:val="007B6D6E"/>
    <w:rsid w:val="007C0498"/>
    <w:rsid w:val="007C2853"/>
    <w:rsid w:val="007C56B2"/>
    <w:rsid w:val="007C6758"/>
    <w:rsid w:val="007D228D"/>
    <w:rsid w:val="007D2B7A"/>
    <w:rsid w:val="007D53F8"/>
    <w:rsid w:val="007D6254"/>
    <w:rsid w:val="007D6ACE"/>
    <w:rsid w:val="007E2229"/>
    <w:rsid w:val="007E26B3"/>
    <w:rsid w:val="007E2EFD"/>
    <w:rsid w:val="007E3F62"/>
    <w:rsid w:val="007E55F3"/>
    <w:rsid w:val="007E6A9B"/>
    <w:rsid w:val="007E6FB9"/>
    <w:rsid w:val="007E7B02"/>
    <w:rsid w:val="007F0D0D"/>
    <w:rsid w:val="007F0F77"/>
    <w:rsid w:val="007F1175"/>
    <w:rsid w:val="007F3777"/>
    <w:rsid w:val="007F4797"/>
    <w:rsid w:val="007F58FB"/>
    <w:rsid w:val="00800A70"/>
    <w:rsid w:val="00801B53"/>
    <w:rsid w:val="00807290"/>
    <w:rsid w:val="00814962"/>
    <w:rsid w:val="008157D1"/>
    <w:rsid w:val="00824A00"/>
    <w:rsid w:val="008324C6"/>
    <w:rsid w:val="00841BB1"/>
    <w:rsid w:val="00842778"/>
    <w:rsid w:val="00842CAD"/>
    <w:rsid w:val="00846221"/>
    <w:rsid w:val="008466AB"/>
    <w:rsid w:val="00846F89"/>
    <w:rsid w:val="00847552"/>
    <w:rsid w:val="008525A1"/>
    <w:rsid w:val="00852648"/>
    <w:rsid w:val="0085461B"/>
    <w:rsid w:val="0085640A"/>
    <w:rsid w:val="008567BA"/>
    <w:rsid w:val="00860E1A"/>
    <w:rsid w:val="0087255B"/>
    <w:rsid w:val="0088218D"/>
    <w:rsid w:val="008869B2"/>
    <w:rsid w:val="0089218A"/>
    <w:rsid w:val="0089261C"/>
    <w:rsid w:val="00892D84"/>
    <w:rsid w:val="00894707"/>
    <w:rsid w:val="00895726"/>
    <w:rsid w:val="008961AE"/>
    <w:rsid w:val="00896D1E"/>
    <w:rsid w:val="008979EE"/>
    <w:rsid w:val="008A37D2"/>
    <w:rsid w:val="008A46FC"/>
    <w:rsid w:val="008A5CA1"/>
    <w:rsid w:val="008A78EA"/>
    <w:rsid w:val="008B1FBB"/>
    <w:rsid w:val="008B6E38"/>
    <w:rsid w:val="008C0502"/>
    <w:rsid w:val="008C0EB8"/>
    <w:rsid w:val="008C28D5"/>
    <w:rsid w:val="008C2D1E"/>
    <w:rsid w:val="008C2D85"/>
    <w:rsid w:val="008D3DAD"/>
    <w:rsid w:val="008D4E8E"/>
    <w:rsid w:val="008D7F53"/>
    <w:rsid w:val="008E3288"/>
    <w:rsid w:val="008E42A5"/>
    <w:rsid w:val="008E7E2D"/>
    <w:rsid w:val="008F2291"/>
    <w:rsid w:val="008F4B2D"/>
    <w:rsid w:val="008F5461"/>
    <w:rsid w:val="008F7C14"/>
    <w:rsid w:val="0090295F"/>
    <w:rsid w:val="009061AA"/>
    <w:rsid w:val="00906279"/>
    <w:rsid w:val="009136DE"/>
    <w:rsid w:val="00914FAE"/>
    <w:rsid w:val="0091698D"/>
    <w:rsid w:val="00921FF4"/>
    <w:rsid w:val="0092488C"/>
    <w:rsid w:val="009326BC"/>
    <w:rsid w:val="00933C09"/>
    <w:rsid w:val="009366B0"/>
    <w:rsid w:val="0093783E"/>
    <w:rsid w:val="00941667"/>
    <w:rsid w:val="00942835"/>
    <w:rsid w:val="00942EFB"/>
    <w:rsid w:val="00942FC0"/>
    <w:rsid w:val="00947634"/>
    <w:rsid w:val="00947A1F"/>
    <w:rsid w:val="009501D8"/>
    <w:rsid w:val="00950D28"/>
    <w:rsid w:val="00951399"/>
    <w:rsid w:val="009514FC"/>
    <w:rsid w:val="0095162B"/>
    <w:rsid w:val="00952446"/>
    <w:rsid w:val="00953891"/>
    <w:rsid w:val="00963DFF"/>
    <w:rsid w:val="00966345"/>
    <w:rsid w:val="00967275"/>
    <w:rsid w:val="00967910"/>
    <w:rsid w:val="00971E12"/>
    <w:rsid w:val="00977F24"/>
    <w:rsid w:val="0098144E"/>
    <w:rsid w:val="00981881"/>
    <w:rsid w:val="009819C3"/>
    <w:rsid w:val="00984F0A"/>
    <w:rsid w:val="00986030"/>
    <w:rsid w:val="00992272"/>
    <w:rsid w:val="009930A1"/>
    <w:rsid w:val="009932B2"/>
    <w:rsid w:val="009A1EEF"/>
    <w:rsid w:val="009A5295"/>
    <w:rsid w:val="009A5A53"/>
    <w:rsid w:val="009A699F"/>
    <w:rsid w:val="009B0604"/>
    <w:rsid w:val="009B0D27"/>
    <w:rsid w:val="009B0DF5"/>
    <w:rsid w:val="009B1869"/>
    <w:rsid w:val="009B2787"/>
    <w:rsid w:val="009B3C79"/>
    <w:rsid w:val="009B486F"/>
    <w:rsid w:val="009D5ECD"/>
    <w:rsid w:val="009D5EEC"/>
    <w:rsid w:val="009D5F38"/>
    <w:rsid w:val="009D5FE4"/>
    <w:rsid w:val="009D739C"/>
    <w:rsid w:val="009E08A9"/>
    <w:rsid w:val="009E3DDA"/>
    <w:rsid w:val="009E5CBC"/>
    <w:rsid w:val="009F1E01"/>
    <w:rsid w:val="009F5DD0"/>
    <w:rsid w:val="009F63C8"/>
    <w:rsid w:val="009F7955"/>
    <w:rsid w:val="00A015C6"/>
    <w:rsid w:val="00A02917"/>
    <w:rsid w:val="00A02D1A"/>
    <w:rsid w:val="00A0386F"/>
    <w:rsid w:val="00A03FB4"/>
    <w:rsid w:val="00A05BDE"/>
    <w:rsid w:val="00A0645A"/>
    <w:rsid w:val="00A07AA2"/>
    <w:rsid w:val="00A163EB"/>
    <w:rsid w:val="00A23745"/>
    <w:rsid w:val="00A23997"/>
    <w:rsid w:val="00A24E36"/>
    <w:rsid w:val="00A30B54"/>
    <w:rsid w:val="00A340AA"/>
    <w:rsid w:val="00A36A57"/>
    <w:rsid w:val="00A40C54"/>
    <w:rsid w:val="00A416A7"/>
    <w:rsid w:val="00A420E6"/>
    <w:rsid w:val="00A43397"/>
    <w:rsid w:val="00A43509"/>
    <w:rsid w:val="00A4512D"/>
    <w:rsid w:val="00A453E5"/>
    <w:rsid w:val="00A46BEE"/>
    <w:rsid w:val="00A4778B"/>
    <w:rsid w:val="00A52D6D"/>
    <w:rsid w:val="00A52FB8"/>
    <w:rsid w:val="00A530F5"/>
    <w:rsid w:val="00A577CE"/>
    <w:rsid w:val="00A57EDB"/>
    <w:rsid w:val="00A601A0"/>
    <w:rsid w:val="00A6093F"/>
    <w:rsid w:val="00A646BE"/>
    <w:rsid w:val="00A6502D"/>
    <w:rsid w:val="00A6593E"/>
    <w:rsid w:val="00A65AA1"/>
    <w:rsid w:val="00A65B8D"/>
    <w:rsid w:val="00A66918"/>
    <w:rsid w:val="00A71353"/>
    <w:rsid w:val="00A75B9D"/>
    <w:rsid w:val="00A77DE4"/>
    <w:rsid w:val="00A80F96"/>
    <w:rsid w:val="00A843F1"/>
    <w:rsid w:val="00A94159"/>
    <w:rsid w:val="00A951DB"/>
    <w:rsid w:val="00A95B38"/>
    <w:rsid w:val="00A96966"/>
    <w:rsid w:val="00A97CD6"/>
    <w:rsid w:val="00AA07E4"/>
    <w:rsid w:val="00AA0ACC"/>
    <w:rsid w:val="00AA146C"/>
    <w:rsid w:val="00AA3529"/>
    <w:rsid w:val="00AA37CB"/>
    <w:rsid w:val="00AA7739"/>
    <w:rsid w:val="00AA7EEA"/>
    <w:rsid w:val="00AB04BB"/>
    <w:rsid w:val="00AB261B"/>
    <w:rsid w:val="00AB27F7"/>
    <w:rsid w:val="00AB4447"/>
    <w:rsid w:val="00AB488A"/>
    <w:rsid w:val="00AB50C0"/>
    <w:rsid w:val="00AB5C27"/>
    <w:rsid w:val="00AB5CD5"/>
    <w:rsid w:val="00AB5E4A"/>
    <w:rsid w:val="00AC1D7C"/>
    <w:rsid w:val="00AC2809"/>
    <w:rsid w:val="00AC4508"/>
    <w:rsid w:val="00AC724D"/>
    <w:rsid w:val="00AD0782"/>
    <w:rsid w:val="00AD5A8D"/>
    <w:rsid w:val="00AD6500"/>
    <w:rsid w:val="00AD7639"/>
    <w:rsid w:val="00AE4359"/>
    <w:rsid w:val="00AE5857"/>
    <w:rsid w:val="00AE5AAA"/>
    <w:rsid w:val="00AE6C43"/>
    <w:rsid w:val="00AF3DE4"/>
    <w:rsid w:val="00AF4A86"/>
    <w:rsid w:val="00AF4C5B"/>
    <w:rsid w:val="00AF5C2B"/>
    <w:rsid w:val="00B04370"/>
    <w:rsid w:val="00B057AA"/>
    <w:rsid w:val="00B05D9B"/>
    <w:rsid w:val="00B20B97"/>
    <w:rsid w:val="00B20DF0"/>
    <w:rsid w:val="00B212A2"/>
    <w:rsid w:val="00B218EF"/>
    <w:rsid w:val="00B21A72"/>
    <w:rsid w:val="00B230EF"/>
    <w:rsid w:val="00B23EFD"/>
    <w:rsid w:val="00B259AB"/>
    <w:rsid w:val="00B30AF3"/>
    <w:rsid w:val="00B36995"/>
    <w:rsid w:val="00B4010D"/>
    <w:rsid w:val="00B402A5"/>
    <w:rsid w:val="00B41F2B"/>
    <w:rsid w:val="00B438EC"/>
    <w:rsid w:val="00B4586A"/>
    <w:rsid w:val="00B46A33"/>
    <w:rsid w:val="00B47990"/>
    <w:rsid w:val="00B563C7"/>
    <w:rsid w:val="00B62469"/>
    <w:rsid w:val="00B63B0F"/>
    <w:rsid w:val="00B65662"/>
    <w:rsid w:val="00B70018"/>
    <w:rsid w:val="00B70197"/>
    <w:rsid w:val="00B73EE8"/>
    <w:rsid w:val="00B762CB"/>
    <w:rsid w:val="00B7782B"/>
    <w:rsid w:val="00B82C3D"/>
    <w:rsid w:val="00B83D38"/>
    <w:rsid w:val="00B86902"/>
    <w:rsid w:val="00B90586"/>
    <w:rsid w:val="00B95CB1"/>
    <w:rsid w:val="00B96B49"/>
    <w:rsid w:val="00BA6C01"/>
    <w:rsid w:val="00BB2382"/>
    <w:rsid w:val="00BB2C4C"/>
    <w:rsid w:val="00BB51B3"/>
    <w:rsid w:val="00BC2276"/>
    <w:rsid w:val="00BC6A1F"/>
    <w:rsid w:val="00BD3DAC"/>
    <w:rsid w:val="00BD4E52"/>
    <w:rsid w:val="00BD5225"/>
    <w:rsid w:val="00BE3D03"/>
    <w:rsid w:val="00BE4CD5"/>
    <w:rsid w:val="00BF0480"/>
    <w:rsid w:val="00BF1D41"/>
    <w:rsid w:val="00BF38C0"/>
    <w:rsid w:val="00BF46A8"/>
    <w:rsid w:val="00BF4DA7"/>
    <w:rsid w:val="00BF747E"/>
    <w:rsid w:val="00C02851"/>
    <w:rsid w:val="00C05CD0"/>
    <w:rsid w:val="00C13950"/>
    <w:rsid w:val="00C14D20"/>
    <w:rsid w:val="00C15009"/>
    <w:rsid w:val="00C226AE"/>
    <w:rsid w:val="00C2419E"/>
    <w:rsid w:val="00C24468"/>
    <w:rsid w:val="00C24FF1"/>
    <w:rsid w:val="00C2595F"/>
    <w:rsid w:val="00C320E7"/>
    <w:rsid w:val="00C36F5E"/>
    <w:rsid w:val="00C5001C"/>
    <w:rsid w:val="00C51CD2"/>
    <w:rsid w:val="00C53072"/>
    <w:rsid w:val="00C5318B"/>
    <w:rsid w:val="00C539A9"/>
    <w:rsid w:val="00C53B15"/>
    <w:rsid w:val="00C640B3"/>
    <w:rsid w:val="00C70CB4"/>
    <w:rsid w:val="00C737B9"/>
    <w:rsid w:val="00C87128"/>
    <w:rsid w:val="00C900C8"/>
    <w:rsid w:val="00C904D9"/>
    <w:rsid w:val="00C9121F"/>
    <w:rsid w:val="00C92877"/>
    <w:rsid w:val="00CA30A5"/>
    <w:rsid w:val="00CA54EA"/>
    <w:rsid w:val="00CB11F5"/>
    <w:rsid w:val="00CB2CEF"/>
    <w:rsid w:val="00CB42D9"/>
    <w:rsid w:val="00CB49E1"/>
    <w:rsid w:val="00CB68AA"/>
    <w:rsid w:val="00CB73CF"/>
    <w:rsid w:val="00CC0887"/>
    <w:rsid w:val="00CC3FC1"/>
    <w:rsid w:val="00CC56AA"/>
    <w:rsid w:val="00CC65A2"/>
    <w:rsid w:val="00CC74B0"/>
    <w:rsid w:val="00CD4FF1"/>
    <w:rsid w:val="00CD69A7"/>
    <w:rsid w:val="00CE0307"/>
    <w:rsid w:val="00CE0AC0"/>
    <w:rsid w:val="00CF0E9C"/>
    <w:rsid w:val="00CF1A93"/>
    <w:rsid w:val="00CF6A88"/>
    <w:rsid w:val="00CF72E0"/>
    <w:rsid w:val="00D01424"/>
    <w:rsid w:val="00D01F78"/>
    <w:rsid w:val="00D03AAA"/>
    <w:rsid w:val="00D03E4D"/>
    <w:rsid w:val="00D041A8"/>
    <w:rsid w:val="00D15D99"/>
    <w:rsid w:val="00D16A7F"/>
    <w:rsid w:val="00D20179"/>
    <w:rsid w:val="00D223A3"/>
    <w:rsid w:val="00D2267E"/>
    <w:rsid w:val="00D2606A"/>
    <w:rsid w:val="00D26F46"/>
    <w:rsid w:val="00D27629"/>
    <w:rsid w:val="00D418F3"/>
    <w:rsid w:val="00D42B0E"/>
    <w:rsid w:val="00D46E44"/>
    <w:rsid w:val="00D47A81"/>
    <w:rsid w:val="00D50678"/>
    <w:rsid w:val="00D53798"/>
    <w:rsid w:val="00D55063"/>
    <w:rsid w:val="00D55A3B"/>
    <w:rsid w:val="00D578DA"/>
    <w:rsid w:val="00D6191F"/>
    <w:rsid w:val="00D61B17"/>
    <w:rsid w:val="00D629DE"/>
    <w:rsid w:val="00D6390C"/>
    <w:rsid w:val="00D6487D"/>
    <w:rsid w:val="00D64B5A"/>
    <w:rsid w:val="00D64D35"/>
    <w:rsid w:val="00D679A8"/>
    <w:rsid w:val="00D72694"/>
    <w:rsid w:val="00D72EAC"/>
    <w:rsid w:val="00D751F1"/>
    <w:rsid w:val="00D8124F"/>
    <w:rsid w:val="00D85535"/>
    <w:rsid w:val="00D900E2"/>
    <w:rsid w:val="00D9055C"/>
    <w:rsid w:val="00D915D1"/>
    <w:rsid w:val="00D95BD2"/>
    <w:rsid w:val="00DA0E63"/>
    <w:rsid w:val="00DA2E75"/>
    <w:rsid w:val="00DA2EB8"/>
    <w:rsid w:val="00DA3BE1"/>
    <w:rsid w:val="00DA47FC"/>
    <w:rsid w:val="00DA4FB0"/>
    <w:rsid w:val="00DB24C6"/>
    <w:rsid w:val="00DB42EE"/>
    <w:rsid w:val="00DC0759"/>
    <w:rsid w:val="00DC10EA"/>
    <w:rsid w:val="00DC1902"/>
    <w:rsid w:val="00DC4444"/>
    <w:rsid w:val="00DD0B62"/>
    <w:rsid w:val="00DD32AB"/>
    <w:rsid w:val="00DD4613"/>
    <w:rsid w:val="00DD56B0"/>
    <w:rsid w:val="00DD729E"/>
    <w:rsid w:val="00DD77FF"/>
    <w:rsid w:val="00DD792C"/>
    <w:rsid w:val="00DE2693"/>
    <w:rsid w:val="00DE3873"/>
    <w:rsid w:val="00DE3F55"/>
    <w:rsid w:val="00DE6C2F"/>
    <w:rsid w:val="00DE74CC"/>
    <w:rsid w:val="00DE78E8"/>
    <w:rsid w:val="00DE7B7A"/>
    <w:rsid w:val="00DE7D27"/>
    <w:rsid w:val="00DF168D"/>
    <w:rsid w:val="00DF385D"/>
    <w:rsid w:val="00DF4353"/>
    <w:rsid w:val="00DF746D"/>
    <w:rsid w:val="00DF7DBF"/>
    <w:rsid w:val="00E00495"/>
    <w:rsid w:val="00E01D42"/>
    <w:rsid w:val="00E20862"/>
    <w:rsid w:val="00E20D1B"/>
    <w:rsid w:val="00E26215"/>
    <w:rsid w:val="00E2720D"/>
    <w:rsid w:val="00E4592D"/>
    <w:rsid w:val="00E46B9D"/>
    <w:rsid w:val="00E47EFC"/>
    <w:rsid w:val="00E50EE5"/>
    <w:rsid w:val="00E63F33"/>
    <w:rsid w:val="00E65B9E"/>
    <w:rsid w:val="00E65BB3"/>
    <w:rsid w:val="00E675C0"/>
    <w:rsid w:val="00E70F80"/>
    <w:rsid w:val="00E72D7B"/>
    <w:rsid w:val="00E74312"/>
    <w:rsid w:val="00E81749"/>
    <w:rsid w:val="00E877F1"/>
    <w:rsid w:val="00E87FEF"/>
    <w:rsid w:val="00E91440"/>
    <w:rsid w:val="00E91835"/>
    <w:rsid w:val="00E91D32"/>
    <w:rsid w:val="00E921A2"/>
    <w:rsid w:val="00EA0C7F"/>
    <w:rsid w:val="00EA1E7B"/>
    <w:rsid w:val="00EA4BAC"/>
    <w:rsid w:val="00EA51B1"/>
    <w:rsid w:val="00EA53B4"/>
    <w:rsid w:val="00EA67CA"/>
    <w:rsid w:val="00EB7935"/>
    <w:rsid w:val="00EC0271"/>
    <w:rsid w:val="00EC1CCB"/>
    <w:rsid w:val="00EC1DC8"/>
    <w:rsid w:val="00EC241D"/>
    <w:rsid w:val="00EC4CE9"/>
    <w:rsid w:val="00ED4082"/>
    <w:rsid w:val="00EE6FA7"/>
    <w:rsid w:val="00EF366B"/>
    <w:rsid w:val="00EF58DE"/>
    <w:rsid w:val="00EF6E3D"/>
    <w:rsid w:val="00F02A54"/>
    <w:rsid w:val="00F10A35"/>
    <w:rsid w:val="00F1150E"/>
    <w:rsid w:val="00F14333"/>
    <w:rsid w:val="00F15218"/>
    <w:rsid w:val="00F16A8C"/>
    <w:rsid w:val="00F16E84"/>
    <w:rsid w:val="00F17D54"/>
    <w:rsid w:val="00F20364"/>
    <w:rsid w:val="00F22CE0"/>
    <w:rsid w:val="00F23EA1"/>
    <w:rsid w:val="00F26F30"/>
    <w:rsid w:val="00F27801"/>
    <w:rsid w:val="00F27ECD"/>
    <w:rsid w:val="00F34A1C"/>
    <w:rsid w:val="00F36BAB"/>
    <w:rsid w:val="00F36FFD"/>
    <w:rsid w:val="00F409A5"/>
    <w:rsid w:val="00F41D1D"/>
    <w:rsid w:val="00F53433"/>
    <w:rsid w:val="00F54E7A"/>
    <w:rsid w:val="00F567BF"/>
    <w:rsid w:val="00F56E9D"/>
    <w:rsid w:val="00F60631"/>
    <w:rsid w:val="00F62207"/>
    <w:rsid w:val="00F64434"/>
    <w:rsid w:val="00F6692E"/>
    <w:rsid w:val="00F66D00"/>
    <w:rsid w:val="00F6727C"/>
    <w:rsid w:val="00F70293"/>
    <w:rsid w:val="00F718D9"/>
    <w:rsid w:val="00F741A8"/>
    <w:rsid w:val="00F76CD5"/>
    <w:rsid w:val="00F76DE5"/>
    <w:rsid w:val="00F77774"/>
    <w:rsid w:val="00F8236B"/>
    <w:rsid w:val="00F834D0"/>
    <w:rsid w:val="00F87A09"/>
    <w:rsid w:val="00F94B75"/>
    <w:rsid w:val="00FA0646"/>
    <w:rsid w:val="00FA0953"/>
    <w:rsid w:val="00FA32B5"/>
    <w:rsid w:val="00FA3DCE"/>
    <w:rsid w:val="00FB0A21"/>
    <w:rsid w:val="00FB0D5D"/>
    <w:rsid w:val="00FB3CC3"/>
    <w:rsid w:val="00FB603A"/>
    <w:rsid w:val="00FB639A"/>
    <w:rsid w:val="00FC10CD"/>
    <w:rsid w:val="00FC1B4F"/>
    <w:rsid w:val="00FD460B"/>
    <w:rsid w:val="00FD5DD3"/>
    <w:rsid w:val="00FD6EED"/>
    <w:rsid w:val="00FE31D5"/>
    <w:rsid w:val="00FE32AD"/>
    <w:rsid w:val="00FE3D11"/>
    <w:rsid w:val="00FE4060"/>
    <w:rsid w:val="00FE7CA1"/>
    <w:rsid w:val="00FF047F"/>
    <w:rsid w:val="00FF0DDB"/>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B64BFA"/>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059"/>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b.mx/sfp/documentos/directorio-de-los-organos-internos-de-control-y-unidades-de-responsabilidade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b.mx/sfp/documentos/directorio-de-los-organos-internos-de-control-y-unidades-de-responsabilidad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A5365C-91BF-4D74-8AEB-7F1E0BB4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12289</Words>
  <Characters>70052</Characters>
  <Application>Microsoft Office Word</Application>
  <DocSecurity>0</DocSecurity>
  <Lines>583</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3</cp:revision>
  <cp:lastPrinted>2024-07-04T16:56:00Z</cp:lastPrinted>
  <dcterms:created xsi:type="dcterms:W3CDTF">2024-07-04T16:55:00Z</dcterms:created>
  <dcterms:modified xsi:type="dcterms:W3CDTF">2024-07-04T16:57:00Z</dcterms:modified>
</cp:coreProperties>
</file>