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8D241" w14:textId="77777777" w:rsidR="00656E48" w:rsidRPr="009F6E14" w:rsidRDefault="007F3379" w:rsidP="00656E48">
      <w:pPr>
        <w:ind w:left="2160" w:hanging="1440"/>
        <w:jc w:val="center"/>
        <w:rPr>
          <w:rFonts w:ascii="Montserrat" w:eastAsia="Montserrat" w:hAnsi="Montserrat" w:cs="Montserrat"/>
          <w:b/>
          <w:sz w:val="18"/>
          <w:szCs w:val="18"/>
        </w:rPr>
      </w:pPr>
      <w:r w:rsidRPr="009F6E14">
        <w:rPr>
          <w:rFonts w:ascii="Montserrat" w:eastAsia="Montserrat" w:hAnsi="Montserrat" w:cs="Montserrat"/>
          <w:b/>
          <w:sz w:val="18"/>
          <w:szCs w:val="18"/>
        </w:rPr>
        <w:t xml:space="preserve"> </w:t>
      </w:r>
      <w:r w:rsidR="0057116B" w:rsidRPr="009F6E14">
        <w:rPr>
          <w:rFonts w:ascii="Montserrat" w:eastAsia="Montserrat" w:hAnsi="Montserrat" w:cs="Montserrat"/>
          <w:b/>
          <w:sz w:val="18"/>
          <w:szCs w:val="18"/>
        </w:rPr>
        <w:t>ACTA DE LA TR</w:t>
      </w:r>
      <w:r w:rsidR="00786205" w:rsidRPr="009F6E14">
        <w:rPr>
          <w:rFonts w:ascii="Montserrat" w:eastAsia="Montserrat" w:hAnsi="Montserrat" w:cs="Montserrat"/>
          <w:b/>
          <w:sz w:val="18"/>
          <w:szCs w:val="18"/>
        </w:rPr>
        <w:t>IGÉS</w:t>
      </w:r>
      <w:r w:rsidR="00656E48" w:rsidRPr="009F6E14">
        <w:rPr>
          <w:rFonts w:ascii="Montserrat" w:eastAsia="Montserrat" w:hAnsi="Montserrat" w:cs="Montserrat"/>
          <w:b/>
          <w:sz w:val="18"/>
          <w:szCs w:val="18"/>
        </w:rPr>
        <w:t xml:space="preserve">IMA </w:t>
      </w:r>
      <w:r w:rsidR="00196A85" w:rsidRPr="009F6E14">
        <w:rPr>
          <w:rFonts w:ascii="Montserrat" w:eastAsia="Montserrat" w:hAnsi="Montserrat" w:cs="Montserrat"/>
          <w:b/>
          <w:sz w:val="18"/>
          <w:szCs w:val="18"/>
        </w:rPr>
        <w:t>TERCERA</w:t>
      </w:r>
      <w:r w:rsidR="00A65A9C" w:rsidRPr="009F6E14">
        <w:rPr>
          <w:rFonts w:ascii="Montserrat" w:eastAsia="Montserrat" w:hAnsi="Montserrat" w:cs="Montserrat"/>
          <w:b/>
          <w:sz w:val="18"/>
          <w:szCs w:val="18"/>
        </w:rPr>
        <w:t xml:space="preserve"> </w:t>
      </w:r>
      <w:r w:rsidR="00656E48" w:rsidRPr="009F6E14">
        <w:rPr>
          <w:rFonts w:ascii="Montserrat" w:eastAsia="Montserrat" w:hAnsi="Montserrat" w:cs="Montserrat"/>
          <w:b/>
          <w:sz w:val="18"/>
          <w:szCs w:val="18"/>
        </w:rPr>
        <w:t>SESIÓN ORDINARIA COMITÉ DE TRANSPARENCIA</w:t>
      </w:r>
    </w:p>
    <w:p w14:paraId="7266F65B" w14:textId="77777777" w:rsidR="00656E48" w:rsidRPr="009F6E14" w:rsidRDefault="00656E48" w:rsidP="00656E48">
      <w:pPr>
        <w:ind w:left="720"/>
        <w:jc w:val="center"/>
        <w:rPr>
          <w:rFonts w:ascii="Montserrat" w:eastAsia="Montserrat" w:hAnsi="Montserrat" w:cs="Montserrat"/>
          <w:b/>
          <w:sz w:val="18"/>
          <w:szCs w:val="18"/>
        </w:rPr>
      </w:pPr>
    </w:p>
    <w:p w14:paraId="7305ECBA" w14:textId="77777777" w:rsidR="00656E48" w:rsidRPr="009F6E14" w:rsidRDefault="00656E48" w:rsidP="00656E48">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En la Ciudad de México, a las 11:00 horas del </w:t>
      </w:r>
      <w:r w:rsidR="00196A85" w:rsidRPr="009F6E14">
        <w:rPr>
          <w:rFonts w:ascii="Montserrat" w:eastAsia="Montserrat" w:hAnsi="Montserrat" w:cs="Montserrat"/>
          <w:sz w:val="18"/>
          <w:szCs w:val="18"/>
        </w:rPr>
        <w:t>11</w:t>
      </w:r>
      <w:r w:rsidRPr="009F6E14">
        <w:rPr>
          <w:rFonts w:ascii="Montserrat" w:eastAsia="Montserrat" w:hAnsi="Montserrat" w:cs="Montserrat"/>
          <w:sz w:val="18"/>
          <w:szCs w:val="18"/>
        </w:rPr>
        <w:t xml:space="preserve"> de </w:t>
      </w:r>
      <w:r w:rsidR="00E54DBA" w:rsidRPr="009F6E14">
        <w:rPr>
          <w:rFonts w:ascii="Montserrat" w:eastAsia="Montserrat" w:hAnsi="Montserrat" w:cs="Montserrat"/>
          <w:sz w:val="18"/>
          <w:szCs w:val="18"/>
        </w:rPr>
        <w:t>septiembre</w:t>
      </w:r>
      <w:r w:rsidRPr="009F6E14">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196A85" w:rsidRPr="009F6E14">
        <w:rPr>
          <w:rFonts w:ascii="Montserrat" w:eastAsia="Montserrat" w:hAnsi="Montserrat" w:cs="Montserrat"/>
          <w:sz w:val="18"/>
          <w:szCs w:val="18"/>
        </w:rPr>
        <w:t>6</w:t>
      </w:r>
      <w:r w:rsidRPr="009F6E14">
        <w:rPr>
          <w:rFonts w:ascii="Montserrat" w:eastAsia="Montserrat" w:hAnsi="Montserrat" w:cs="Montserrat"/>
          <w:sz w:val="18"/>
          <w:szCs w:val="18"/>
        </w:rPr>
        <w:t xml:space="preserve"> de </w:t>
      </w:r>
      <w:r w:rsidR="00196A85" w:rsidRPr="009F6E14">
        <w:rPr>
          <w:rFonts w:ascii="Montserrat" w:eastAsia="Montserrat" w:hAnsi="Montserrat" w:cs="Montserrat"/>
          <w:sz w:val="18"/>
          <w:szCs w:val="18"/>
        </w:rPr>
        <w:t>septiembre</w:t>
      </w:r>
      <w:r w:rsidRPr="009F6E14">
        <w:rPr>
          <w:rFonts w:ascii="Montserrat" w:eastAsia="Montserrat" w:hAnsi="Montserrat" w:cs="Montserrat"/>
          <w:sz w:val="18"/>
          <w:szCs w:val="18"/>
        </w:rPr>
        <w:t xml:space="preserve"> de 2024, para celebra</w:t>
      </w:r>
      <w:r w:rsidR="0057116B" w:rsidRPr="009F6E14">
        <w:rPr>
          <w:rFonts w:ascii="Montserrat" w:eastAsia="Montserrat" w:hAnsi="Montserrat" w:cs="Montserrat"/>
          <w:sz w:val="18"/>
          <w:szCs w:val="18"/>
        </w:rPr>
        <w:t>r la Tr</w:t>
      </w:r>
      <w:r w:rsidR="00786205" w:rsidRPr="009F6E14">
        <w:rPr>
          <w:rFonts w:ascii="Montserrat" w:eastAsia="Montserrat" w:hAnsi="Montserrat" w:cs="Montserrat"/>
          <w:sz w:val="18"/>
          <w:szCs w:val="18"/>
        </w:rPr>
        <w:t>igés</w:t>
      </w:r>
      <w:r w:rsidRPr="009F6E14">
        <w:rPr>
          <w:rFonts w:ascii="Montserrat" w:eastAsia="Montserrat" w:hAnsi="Montserrat" w:cs="Montserrat"/>
          <w:sz w:val="18"/>
          <w:szCs w:val="18"/>
        </w:rPr>
        <w:t xml:space="preserve">ima </w:t>
      </w:r>
      <w:r w:rsidR="00196A85" w:rsidRPr="009F6E14">
        <w:rPr>
          <w:rFonts w:ascii="Montserrat" w:eastAsia="Montserrat" w:hAnsi="Montserrat" w:cs="Montserrat"/>
          <w:sz w:val="18"/>
          <w:szCs w:val="18"/>
        </w:rPr>
        <w:t>Tercer</w:t>
      </w:r>
      <w:r w:rsidR="00A65A9C" w:rsidRPr="009F6E14">
        <w:rPr>
          <w:rFonts w:ascii="Montserrat" w:eastAsia="Montserrat" w:hAnsi="Montserrat" w:cs="Montserrat"/>
          <w:sz w:val="18"/>
          <w:szCs w:val="18"/>
        </w:rPr>
        <w:t xml:space="preserve">a </w:t>
      </w:r>
      <w:r w:rsidRPr="009F6E14">
        <w:rPr>
          <w:rFonts w:ascii="Montserrat" w:eastAsia="Montserrat" w:hAnsi="Montserrat" w:cs="Montserrat"/>
          <w:sz w:val="18"/>
          <w:szCs w:val="18"/>
        </w:rPr>
        <w:t>Sesión Ordinaria del Comité de Transparencia, el Secretario Técnico verificó la asistencia, de los siguientes integrantes del Comité:</w:t>
      </w:r>
    </w:p>
    <w:p w14:paraId="45579C86" w14:textId="77777777" w:rsidR="00656E48" w:rsidRPr="009F6E14" w:rsidRDefault="00656E48" w:rsidP="00656E48">
      <w:pPr>
        <w:jc w:val="both"/>
        <w:rPr>
          <w:rFonts w:ascii="Montserrat" w:eastAsia="Montserrat" w:hAnsi="Montserrat" w:cs="Montserrat"/>
          <w:sz w:val="18"/>
          <w:szCs w:val="18"/>
        </w:rPr>
      </w:pPr>
    </w:p>
    <w:p w14:paraId="4D1C8B62" w14:textId="77777777" w:rsidR="00656E48" w:rsidRPr="009F6E14" w:rsidRDefault="00656E48" w:rsidP="00656E48">
      <w:pPr>
        <w:ind w:left="700"/>
        <w:jc w:val="both"/>
        <w:rPr>
          <w:rFonts w:ascii="Montserrat" w:eastAsia="Montserrat" w:hAnsi="Montserrat" w:cs="Montserrat"/>
          <w:b/>
          <w:sz w:val="18"/>
          <w:szCs w:val="18"/>
        </w:rPr>
      </w:pPr>
      <w:r w:rsidRPr="009F6E14">
        <w:rPr>
          <w:rFonts w:ascii="Montserrat" w:eastAsia="Montserrat" w:hAnsi="Montserrat" w:cs="Montserrat"/>
          <w:b/>
          <w:sz w:val="18"/>
          <w:szCs w:val="18"/>
        </w:rPr>
        <w:t>1. Grethel Alejandra Pilgram Santos</w:t>
      </w:r>
    </w:p>
    <w:p w14:paraId="5B1C0C1C" w14:textId="77777777" w:rsidR="00DD56B0" w:rsidRPr="009F6E14" w:rsidRDefault="00DD56B0" w:rsidP="00DD56B0">
      <w:pPr>
        <w:ind w:left="700"/>
        <w:jc w:val="both"/>
        <w:rPr>
          <w:rFonts w:ascii="Montserrat" w:eastAsia="Montserrat" w:hAnsi="Montserrat" w:cs="Montserrat"/>
          <w:sz w:val="18"/>
          <w:szCs w:val="18"/>
        </w:rPr>
      </w:pPr>
      <w:r w:rsidRPr="009F6E14">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5E098262" w14:textId="77777777" w:rsidR="00656E48" w:rsidRPr="009F6E14" w:rsidRDefault="00656E48" w:rsidP="00656E48">
      <w:pPr>
        <w:ind w:left="700"/>
        <w:jc w:val="both"/>
        <w:rPr>
          <w:rFonts w:ascii="Montserrat" w:eastAsia="Montserrat" w:hAnsi="Montserrat" w:cs="Montserrat"/>
          <w:sz w:val="18"/>
          <w:szCs w:val="18"/>
        </w:rPr>
      </w:pPr>
    </w:p>
    <w:p w14:paraId="2DDBDF3E" w14:textId="77777777" w:rsidR="00656E48" w:rsidRPr="009F6E14" w:rsidRDefault="00656E48" w:rsidP="00656E48">
      <w:pPr>
        <w:ind w:left="700"/>
        <w:jc w:val="both"/>
        <w:rPr>
          <w:rFonts w:ascii="Montserrat" w:eastAsia="Montserrat" w:hAnsi="Montserrat" w:cs="Montserrat"/>
          <w:b/>
          <w:sz w:val="18"/>
          <w:szCs w:val="18"/>
        </w:rPr>
      </w:pPr>
      <w:r w:rsidRPr="009F6E14">
        <w:rPr>
          <w:rFonts w:ascii="Montserrat" w:eastAsia="Montserrat" w:hAnsi="Montserrat" w:cs="Montserrat"/>
          <w:b/>
          <w:sz w:val="18"/>
          <w:szCs w:val="18"/>
        </w:rPr>
        <w:t>2. Mtra. María de la Luz Padilla Díaz</w:t>
      </w:r>
    </w:p>
    <w:p w14:paraId="671007BE" w14:textId="77777777" w:rsidR="00DD56B0" w:rsidRPr="009F6E14" w:rsidRDefault="00DD56B0" w:rsidP="00DD56B0">
      <w:pPr>
        <w:ind w:left="700"/>
        <w:jc w:val="both"/>
        <w:rPr>
          <w:rFonts w:ascii="Montserrat" w:eastAsia="Montserrat" w:hAnsi="Montserrat" w:cs="Montserrat"/>
          <w:sz w:val="18"/>
          <w:szCs w:val="18"/>
        </w:rPr>
      </w:pPr>
      <w:r w:rsidRPr="009F6E14">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9F6E14">
        <w:rPr>
          <w:rFonts w:ascii="Montserrat" w:eastAsia="Montserrat" w:hAnsi="Montserrat" w:cs="Montserrat"/>
          <w:sz w:val="18"/>
          <w:szCs w:val="18"/>
        </w:rPr>
        <w:t xml:space="preserve">, </w:t>
      </w:r>
      <w:r w:rsidRPr="009F6E14">
        <w:rPr>
          <w:rFonts w:ascii="Montserrat" w:eastAsia="Montserrat" w:hAnsi="Montserrat" w:cs="Montserrat"/>
          <w:sz w:val="18"/>
          <w:szCs w:val="18"/>
        </w:rPr>
        <w:t xml:space="preserve">inciso a), de los Lineamientos de actuación del Comité de Transparencia. </w:t>
      </w:r>
    </w:p>
    <w:p w14:paraId="6D05E308" w14:textId="77777777" w:rsidR="00656E48" w:rsidRPr="009F6E14" w:rsidRDefault="00656E48" w:rsidP="00656E48">
      <w:pPr>
        <w:ind w:left="700"/>
        <w:jc w:val="both"/>
        <w:rPr>
          <w:rFonts w:ascii="Montserrat" w:eastAsia="Montserrat" w:hAnsi="Montserrat" w:cs="Montserrat"/>
          <w:sz w:val="18"/>
          <w:szCs w:val="18"/>
        </w:rPr>
      </w:pPr>
    </w:p>
    <w:p w14:paraId="15E39009" w14:textId="77777777" w:rsidR="00656E48" w:rsidRPr="009F6E14" w:rsidRDefault="00656E48" w:rsidP="00656E48">
      <w:pPr>
        <w:ind w:left="700"/>
        <w:jc w:val="both"/>
        <w:rPr>
          <w:rFonts w:ascii="Montserrat" w:eastAsia="Montserrat" w:hAnsi="Montserrat" w:cs="Montserrat"/>
          <w:b/>
          <w:sz w:val="18"/>
          <w:szCs w:val="18"/>
        </w:rPr>
      </w:pPr>
      <w:r w:rsidRPr="009F6E14">
        <w:rPr>
          <w:rFonts w:ascii="Montserrat" w:eastAsia="Montserrat" w:hAnsi="Montserrat" w:cs="Montserrat"/>
          <w:b/>
          <w:sz w:val="18"/>
          <w:szCs w:val="18"/>
        </w:rPr>
        <w:t>3. L.C. Carlos Carrera Guerrero</w:t>
      </w:r>
    </w:p>
    <w:p w14:paraId="561972EC" w14:textId="77777777" w:rsidR="00DD56B0" w:rsidRPr="009F6E14" w:rsidRDefault="00DD56B0" w:rsidP="00DD56B0">
      <w:pPr>
        <w:ind w:left="700"/>
        <w:jc w:val="both"/>
        <w:rPr>
          <w:rFonts w:ascii="Montserrat" w:eastAsia="Montserrat" w:hAnsi="Montserrat" w:cs="Montserrat"/>
          <w:b/>
          <w:sz w:val="18"/>
          <w:szCs w:val="18"/>
        </w:rPr>
      </w:pPr>
      <w:r w:rsidRPr="009F6E14">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295AB6C8" w14:textId="77777777" w:rsidR="00656E48" w:rsidRPr="009F6E14" w:rsidRDefault="00656E48" w:rsidP="00656E48">
      <w:pPr>
        <w:ind w:left="2160" w:firstLine="720"/>
        <w:jc w:val="both"/>
        <w:rPr>
          <w:rFonts w:ascii="Montserrat" w:eastAsia="Montserrat" w:hAnsi="Montserrat" w:cs="Montserrat"/>
          <w:b/>
          <w:sz w:val="16"/>
          <w:szCs w:val="18"/>
        </w:rPr>
      </w:pPr>
    </w:p>
    <w:p w14:paraId="1822D17A" w14:textId="77777777" w:rsidR="00656E48" w:rsidRPr="009F6E14" w:rsidRDefault="00656E48" w:rsidP="00656E48">
      <w:pPr>
        <w:ind w:left="2160" w:firstLine="720"/>
        <w:jc w:val="both"/>
        <w:rPr>
          <w:rFonts w:ascii="Montserrat" w:eastAsia="Montserrat" w:hAnsi="Montserrat" w:cs="Montserrat"/>
          <w:b/>
          <w:sz w:val="18"/>
          <w:szCs w:val="18"/>
        </w:rPr>
      </w:pPr>
      <w:r w:rsidRPr="009F6E14">
        <w:rPr>
          <w:rFonts w:ascii="Montserrat" w:eastAsia="Montserrat" w:hAnsi="Montserrat" w:cs="Montserrat"/>
          <w:b/>
          <w:sz w:val="18"/>
          <w:szCs w:val="18"/>
        </w:rPr>
        <w:t>PRIMER PUNTO DEL ORDEN DEL DÍA</w:t>
      </w:r>
    </w:p>
    <w:p w14:paraId="0ACAFF5A" w14:textId="77777777" w:rsidR="00656E48" w:rsidRPr="009F6E14" w:rsidRDefault="00656E48" w:rsidP="00656E48">
      <w:pPr>
        <w:ind w:left="2160" w:firstLine="720"/>
        <w:jc w:val="both"/>
        <w:rPr>
          <w:rFonts w:ascii="Montserrat" w:eastAsia="Montserrat" w:hAnsi="Montserrat" w:cs="Montserrat"/>
          <w:b/>
          <w:sz w:val="16"/>
          <w:szCs w:val="18"/>
        </w:rPr>
      </w:pPr>
    </w:p>
    <w:p w14:paraId="28B2E4DB" w14:textId="77777777" w:rsidR="00656E48" w:rsidRPr="009F6E14" w:rsidRDefault="00656E48" w:rsidP="00656E48">
      <w:pPr>
        <w:jc w:val="both"/>
        <w:rPr>
          <w:rFonts w:ascii="Montserrat" w:eastAsia="Montserrat" w:hAnsi="Montserrat" w:cs="Montserrat"/>
          <w:sz w:val="18"/>
          <w:szCs w:val="18"/>
        </w:rPr>
      </w:pPr>
      <w:r w:rsidRPr="009F6E14">
        <w:rPr>
          <w:rFonts w:ascii="Montserrat" w:eastAsia="Montserrat" w:hAnsi="Montserrat" w:cs="Montserrat"/>
          <w:sz w:val="18"/>
          <w:szCs w:val="18"/>
        </w:rPr>
        <w:lastRenderedPageBreak/>
        <w:t>En desahogo del primer punto del orden del día, el Secretario Técnico del Comité de Transparencia dio lectura al mismo, siendo aprobado por unanimidad:</w:t>
      </w:r>
    </w:p>
    <w:p w14:paraId="72027222" w14:textId="77777777" w:rsidR="00656E48" w:rsidRPr="009F6E14" w:rsidRDefault="00656E48" w:rsidP="00656E48">
      <w:pPr>
        <w:jc w:val="both"/>
        <w:rPr>
          <w:rFonts w:ascii="Montserrat" w:eastAsia="Montserrat" w:hAnsi="Montserrat" w:cs="Montserrat"/>
          <w:sz w:val="16"/>
          <w:szCs w:val="18"/>
        </w:rPr>
      </w:pPr>
    </w:p>
    <w:p w14:paraId="62E1749E" w14:textId="77777777" w:rsidR="00656E48" w:rsidRPr="009F6E14" w:rsidRDefault="00656E48" w:rsidP="00656E48">
      <w:pPr>
        <w:ind w:left="720"/>
        <w:jc w:val="both"/>
        <w:rPr>
          <w:rFonts w:ascii="Montserrat" w:eastAsia="Montserrat" w:hAnsi="Montserrat" w:cs="Montserrat"/>
          <w:sz w:val="18"/>
          <w:szCs w:val="18"/>
        </w:rPr>
      </w:pPr>
      <w:r w:rsidRPr="009F6E14">
        <w:rPr>
          <w:rFonts w:ascii="Montserrat" w:eastAsia="Montserrat" w:hAnsi="Montserrat" w:cs="Montserrat"/>
          <w:b/>
          <w:sz w:val="18"/>
          <w:szCs w:val="18"/>
        </w:rPr>
        <w:t xml:space="preserve">I. Lectura y, en su caso, aprobación del orden del día </w:t>
      </w:r>
    </w:p>
    <w:p w14:paraId="7E43AB62" w14:textId="77777777" w:rsidR="00656E48" w:rsidRPr="009F6E14" w:rsidRDefault="00656E48" w:rsidP="00656E48">
      <w:pPr>
        <w:ind w:left="792"/>
        <w:jc w:val="both"/>
        <w:rPr>
          <w:rFonts w:ascii="Montserrat" w:eastAsia="Montserrat" w:hAnsi="Montserrat" w:cs="Montserrat"/>
          <w:b/>
          <w:sz w:val="16"/>
          <w:szCs w:val="18"/>
        </w:rPr>
      </w:pPr>
    </w:p>
    <w:p w14:paraId="0512D494" w14:textId="77777777" w:rsidR="00656E48" w:rsidRPr="009F6E14" w:rsidRDefault="00656E48" w:rsidP="00656E48">
      <w:pPr>
        <w:ind w:left="720"/>
        <w:jc w:val="both"/>
        <w:rPr>
          <w:rFonts w:ascii="Montserrat" w:eastAsia="Montserrat" w:hAnsi="Montserrat" w:cs="Montserrat"/>
          <w:b/>
          <w:sz w:val="18"/>
          <w:szCs w:val="18"/>
        </w:rPr>
      </w:pPr>
      <w:r w:rsidRPr="009F6E14">
        <w:rPr>
          <w:rFonts w:ascii="Montserrat" w:eastAsia="Montserrat" w:hAnsi="Montserrat" w:cs="Montserrat"/>
          <w:b/>
          <w:sz w:val="18"/>
          <w:szCs w:val="18"/>
        </w:rPr>
        <w:t>II. Análisis de las solicitudes de acceso a la información</w:t>
      </w:r>
    </w:p>
    <w:p w14:paraId="3E71DC8D" w14:textId="77777777" w:rsidR="003628B9" w:rsidRPr="009F6E14" w:rsidRDefault="003628B9" w:rsidP="00656E48">
      <w:pPr>
        <w:ind w:left="720"/>
        <w:jc w:val="both"/>
        <w:rPr>
          <w:rFonts w:ascii="Montserrat" w:eastAsia="Montserrat" w:hAnsi="Montserrat" w:cs="Montserrat"/>
          <w:b/>
          <w:sz w:val="18"/>
          <w:szCs w:val="18"/>
        </w:rPr>
      </w:pPr>
    </w:p>
    <w:p w14:paraId="3126DC33" w14:textId="3E0E90F7" w:rsidR="003628B9" w:rsidRPr="009F6E14" w:rsidRDefault="003628B9" w:rsidP="000F75D0">
      <w:pPr>
        <w:pStyle w:val="Prrafodelista"/>
        <w:numPr>
          <w:ilvl w:val="0"/>
          <w:numId w:val="7"/>
        </w:numPr>
        <w:jc w:val="both"/>
        <w:rPr>
          <w:rFonts w:ascii="Montserrat" w:eastAsia="Montserrat" w:hAnsi="Montserrat" w:cs="Montserrat"/>
          <w:sz w:val="18"/>
          <w:szCs w:val="18"/>
        </w:rPr>
      </w:pPr>
      <w:r w:rsidRPr="009F6E14">
        <w:rPr>
          <w:rFonts w:ascii="Montserrat" w:eastAsia="Montserrat" w:hAnsi="Montserrat" w:cs="Montserrat"/>
          <w:b/>
          <w:sz w:val="18"/>
          <w:szCs w:val="18"/>
        </w:rPr>
        <w:t>Respuesta a solicitud</w:t>
      </w:r>
      <w:r w:rsidR="008E5374">
        <w:rPr>
          <w:rFonts w:ascii="Montserrat" w:eastAsia="Montserrat" w:hAnsi="Montserrat" w:cs="Montserrat"/>
          <w:b/>
          <w:sz w:val="18"/>
          <w:szCs w:val="18"/>
        </w:rPr>
        <w:t>es</w:t>
      </w:r>
      <w:r w:rsidRPr="009F6E14">
        <w:rPr>
          <w:rFonts w:ascii="Montserrat" w:eastAsia="Montserrat" w:hAnsi="Montserrat" w:cs="Montserrat"/>
          <w:b/>
          <w:sz w:val="18"/>
          <w:szCs w:val="18"/>
        </w:rPr>
        <w:t xml:space="preserve"> de acceso a la información en la</w:t>
      </w:r>
      <w:r w:rsidR="008E5374">
        <w:rPr>
          <w:rFonts w:ascii="Montserrat" w:eastAsia="Montserrat" w:hAnsi="Montserrat" w:cs="Montserrat"/>
          <w:b/>
          <w:sz w:val="18"/>
          <w:szCs w:val="18"/>
        </w:rPr>
        <w:t>s</w:t>
      </w:r>
      <w:r w:rsidRPr="009F6E14">
        <w:rPr>
          <w:rFonts w:ascii="Montserrat" w:eastAsia="Montserrat" w:hAnsi="Montserrat" w:cs="Montserrat"/>
          <w:b/>
          <w:sz w:val="18"/>
          <w:szCs w:val="18"/>
        </w:rPr>
        <w:t xml:space="preserve"> que se analizará la clasificación de reserva</w:t>
      </w:r>
    </w:p>
    <w:p w14:paraId="3ADA553D" w14:textId="77777777" w:rsidR="00E97F22" w:rsidRPr="009F6E14" w:rsidRDefault="00E97F22" w:rsidP="00E97F22">
      <w:pPr>
        <w:pStyle w:val="Prrafodelista"/>
        <w:ind w:left="1080"/>
        <w:jc w:val="both"/>
        <w:rPr>
          <w:rFonts w:ascii="Montserrat" w:eastAsia="Montserrat" w:hAnsi="Montserrat" w:cs="Montserrat"/>
          <w:sz w:val="14"/>
          <w:szCs w:val="18"/>
        </w:rPr>
      </w:pPr>
    </w:p>
    <w:p w14:paraId="6504CE4A" w14:textId="77777777" w:rsidR="00772E75" w:rsidRPr="009F6E14" w:rsidRDefault="00772E75" w:rsidP="000F75D0">
      <w:pPr>
        <w:pStyle w:val="Prrafodelista"/>
        <w:widowControl w:val="0"/>
        <w:numPr>
          <w:ilvl w:val="0"/>
          <w:numId w:val="8"/>
        </w:numPr>
        <w:ind w:left="2835" w:hanging="283"/>
        <w:jc w:val="both"/>
        <w:rPr>
          <w:rFonts w:ascii="Montserrat" w:eastAsia="Montserrat" w:hAnsi="Montserrat" w:cs="Montserrat"/>
          <w:sz w:val="18"/>
          <w:szCs w:val="18"/>
        </w:rPr>
      </w:pPr>
      <w:r w:rsidRPr="009F6E14">
        <w:rPr>
          <w:rFonts w:ascii="Montserrat" w:eastAsia="Montserrat" w:hAnsi="Montserrat" w:cs="Montserrat"/>
          <w:sz w:val="18"/>
          <w:szCs w:val="18"/>
        </w:rPr>
        <w:t>Folio 330026524002</w:t>
      </w:r>
      <w:r w:rsidR="00273939" w:rsidRPr="009F6E14">
        <w:rPr>
          <w:rFonts w:ascii="Montserrat" w:eastAsia="Montserrat" w:hAnsi="Montserrat" w:cs="Montserrat"/>
          <w:sz w:val="18"/>
          <w:szCs w:val="18"/>
        </w:rPr>
        <w:t>257</w:t>
      </w:r>
    </w:p>
    <w:p w14:paraId="046AD184" w14:textId="77777777" w:rsidR="000451E9" w:rsidRPr="009F6E14" w:rsidRDefault="000451E9" w:rsidP="000F75D0">
      <w:pPr>
        <w:pStyle w:val="Prrafodelista"/>
        <w:widowControl w:val="0"/>
        <w:numPr>
          <w:ilvl w:val="0"/>
          <w:numId w:val="8"/>
        </w:numPr>
        <w:ind w:left="2835" w:hanging="283"/>
        <w:jc w:val="both"/>
        <w:rPr>
          <w:rFonts w:ascii="Montserrat" w:eastAsia="Montserrat" w:hAnsi="Montserrat" w:cs="Montserrat"/>
          <w:sz w:val="18"/>
          <w:szCs w:val="18"/>
        </w:rPr>
      </w:pPr>
      <w:r w:rsidRPr="009F6E14">
        <w:rPr>
          <w:rFonts w:ascii="Montserrat" w:eastAsia="Montserrat" w:hAnsi="Montserrat" w:cs="Montserrat"/>
          <w:sz w:val="18"/>
          <w:szCs w:val="18"/>
        </w:rPr>
        <w:t>Folio 330026524002390</w:t>
      </w:r>
    </w:p>
    <w:p w14:paraId="10F46642" w14:textId="77777777" w:rsidR="00656E48" w:rsidRPr="009F6E14" w:rsidRDefault="00656E48" w:rsidP="00656E48">
      <w:pPr>
        <w:ind w:left="720"/>
        <w:jc w:val="both"/>
        <w:rPr>
          <w:rFonts w:ascii="Montserrat" w:eastAsia="Montserrat" w:hAnsi="Montserrat" w:cs="Montserrat"/>
          <w:b/>
          <w:sz w:val="18"/>
          <w:szCs w:val="18"/>
        </w:rPr>
      </w:pPr>
    </w:p>
    <w:p w14:paraId="0B03B963" w14:textId="77777777" w:rsidR="003D4379" w:rsidRPr="009F6E14" w:rsidRDefault="00656E48" w:rsidP="000F75D0">
      <w:pPr>
        <w:pStyle w:val="Prrafodelista"/>
        <w:numPr>
          <w:ilvl w:val="0"/>
          <w:numId w:val="7"/>
        </w:numPr>
        <w:jc w:val="both"/>
        <w:rPr>
          <w:rFonts w:ascii="Montserrat" w:eastAsia="Montserrat" w:hAnsi="Montserrat" w:cs="Montserrat"/>
          <w:sz w:val="18"/>
          <w:szCs w:val="18"/>
        </w:rPr>
      </w:pPr>
      <w:r w:rsidRPr="009F6E14">
        <w:rPr>
          <w:rFonts w:ascii="Montserrat" w:eastAsia="Montserrat" w:hAnsi="Montserrat" w:cs="Montserrat"/>
          <w:b/>
          <w:sz w:val="18"/>
          <w:szCs w:val="18"/>
        </w:rPr>
        <w:t xml:space="preserve">Respuestas a solicitudes de acceso a la información en las que se analizará la clasificación de confidencialidad </w:t>
      </w:r>
    </w:p>
    <w:p w14:paraId="28EBC26A" w14:textId="77777777" w:rsidR="00BE5C67" w:rsidRPr="009F6E14" w:rsidRDefault="00BE5C67" w:rsidP="00BE5C67">
      <w:pPr>
        <w:pStyle w:val="Prrafodelista"/>
        <w:ind w:left="1080"/>
        <w:jc w:val="both"/>
        <w:rPr>
          <w:rFonts w:ascii="Montserrat" w:eastAsia="Montserrat" w:hAnsi="Montserrat" w:cs="Montserrat"/>
          <w:sz w:val="14"/>
          <w:szCs w:val="18"/>
        </w:rPr>
      </w:pPr>
    </w:p>
    <w:p w14:paraId="38B93B17" w14:textId="53704DF2" w:rsidR="00DC0EBA" w:rsidRPr="009F6E14" w:rsidRDefault="00DC0EBA" w:rsidP="00594EFD">
      <w:pPr>
        <w:pStyle w:val="Prrafodelista"/>
        <w:widowControl w:val="0"/>
        <w:numPr>
          <w:ilvl w:val="0"/>
          <w:numId w:val="4"/>
        </w:numPr>
        <w:ind w:left="2835" w:hanging="283"/>
        <w:jc w:val="both"/>
        <w:rPr>
          <w:rFonts w:ascii="Montserrat" w:eastAsia="Montserrat" w:hAnsi="Montserrat" w:cs="Montserrat"/>
          <w:sz w:val="18"/>
          <w:szCs w:val="18"/>
        </w:rPr>
      </w:pPr>
      <w:r w:rsidRPr="009F6E14">
        <w:rPr>
          <w:rFonts w:ascii="Montserrat" w:eastAsia="Montserrat" w:hAnsi="Montserrat" w:cs="Montserrat"/>
          <w:sz w:val="18"/>
          <w:szCs w:val="18"/>
        </w:rPr>
        <w:t>Folio 330026524002297</w:t>
      </w:r>
    </w:p>
    <w:p w14:paraId="778E1FDE" w14:textId="7DDD9565" w:rsidR="00594EFD" w:rsidRPr="009F6E14" w:rsidRDefault="00594EFD" w:rsidP="00594EFD">
      <w:pPr>
        <w:pStyle w:val="Prrafodelista"/>
        <w:widowControl w:val="0"/>
        <w:numPr>
          <w:ilvl w:val="0"/>
          <w:numId w:val="4"/>
        </w:numPr>
        <w:ind w:left="2835" w:hanging="283"/>
        <w:jc w:val="both"/>
        <w:rPr>
          <w:rFonts w:ascii="Montserrat" w:eastAsia="Montserrat" w:hAnsi="Montserrat" w:cs="Montserrat"/>
          <w:sz w:val="18"/>
          <w:szCs w:val="18"/>
        </w:rPr>
      </w:pPr>
      <w:r w:rsidRPr="009F6E14">
        <w:rPr>
          <w:rFonts w:ascii="Montserrat" w:eastAsia="Montserrat" w:hAnsi="Montserrat" w:cs="Montserrat"/>
          <w:sz w:val="18"/>
          <w:szCs w:val="18"/>
        </w:rPr>
        <w:t>Folio 330026524002330</w:t>
      </w:r>
    </w:p>
    <w:p w14:paraId="22696CCE" w14:textId="77777777" w:rsidR="00D17FD3" w:rsidRPr="009F6E14" w:rsidRDefault="00D17FD3" w:rsidP="00D17FD3">
      <w:pPr>
        <w:pStyle w:val="Prrafodelista"/>
        <w:widowControl w:val="0"/>
        <w:numPr>
          <w:ilvl w:val="0"/>
          <w:numId w:val="4"/>
        </w:numPr>
        <w:ind w:left="2835" w:hanging="283"/>
        <w:jc w:val="both"/>
        <w:rPr>
          <w:rFonts w:ascii="Montserrat" w:eastAsia="Montserrat" w:hAnsi="Montserrat" w:cs="Montserrat"/>
          <w:sz w:val="18"/>
          <w:szCs w:val="18"/>
        </w:rPr>
      </w:pPr>
      <w:r w:rsidRPr="009F6E14">
        <w:rPr>
          <w:rFonts w:ascii="Montserrat" w:eastAsia="Montserrat" w:hAnsi="Montserrat" w:cs="Montserrat"/>
          <w:sz w:val="18"/>
          <w:szCs w:val="18"/>
        </w:rPr>
        <w:t>Folio 330026524002375</w:t>
      </w:r>
    </w:p>
    <w:p w14:paraId="417FD6B4" w14:textId="77777777" w:rsidR="006E1E9C" w:rsidRPr="009F6E14" w:rsidRDefault="006E1E9C" w:rsidP="006E1E9C">
      <w:pPr>
        <w:pStyle w:val="Prrafodelista"/>
        <w:widowControl w:val="0"/>
        <w:ind w:left="2835"/>
        <w:jc w:val="both"/>
        <w:rPr>
          <w:rFonts w:ascii="Montserrat" w:eastAsia="Montserrat" w:hAnsi="Montserrat" w:cs="Montserrat"/>
          <w:sz w:val="18"/>
          <w:szCs w:val="18"/>
        </w:rPr>
      </w:pPr>
    </w:p>
    <w:p w14:paraId="605C9640" w14:textId="77777777" w:rsidR="00E234B5" w:rsidRPr="009F6E14" w:rsidRDefault="00E234B5" w:rsidP="006E1E9C">
      <w:pPr>
        <w:pStyle w:val="Prrafodelista"/>
        <w:widowControl w:val="0"/>
        <w:ind w:left="2835"/>
        <w:jc w:val="both"/>
        <w:rPr>
          <w:rFonts w:ascii="Montserrat" w:eastAsia="Montserrat" w:hAnsi="Montserrat" w:cs="Montserrat"/>
          <w:sz w:val="18"/>
          <w:szCs w:val="18"/>
        </w:rPr>
      </w:pPr>
    </w:p>
    <w:p w14:paraId="5AFCED70" w14:textId="77777777" w:rsidR="00E234B5" w:rsidRPr="009F6E14" w:rsidRDefault="00E234B5" w:rsidP="006E1E9C">
      <w:pPr>
        <w:pStyle w:val="Prrafodelista"/>
        <w:widowControl w:val="0"/>
        <w:ind w:left="2835"/>
        <w:jc w:val="both"/>
        <w:rPr>
          <w:rFonts w:ascii="Montserrat" w:eastAsia="Montserrat" w:hAnsi="Montserrat" w:cs="Montserrat"/>
          <w:sz w:val="18"/>
          <w:szCs w:val="18"/>
        </w:rPr>
      </w:pPr>
    </w:p>
    <w:p w14:paraId="342DD9E0" w14:textId="77777777" w:rsidR="00656E48" w:rsidRPr="009F6E14" w:rsidRDefault="003628B9" w:rsidP="00D83E23">
      <w:pPr>
        <w:ind w:firstLine="720"/>
        <w:jc w:val="both"/>
        <w:rPr>
          <w:rFonts w:ascii="Montserrat" w:eastAsia="Montserrat" w:hAnsi="Montserrat" w:cs="Montserrat"/>
          <w:b/>
          <w:sz w:val="18"/>
          <w:szCs w:val="18"/>
        </w:rPr>
      </w:pPr>
      <w:r w:rsidRPr="009F6E14">
        <w:rPr>
          <w:rFonts w:ascii="Montserrat" w:eastAsia="Montserrat" w:hAnsi="Montserrat" w:cs="Montserrat"/>
          <w:b/>
          <w:sz w:val="18"/>
          <w:szCs w:val="18"/>
        </w:rPr>
        <w:t>C</w:t>
      </w:r>
      <w:r w:rsidR="00656E48" w:rsidRPr="009F6E14">
        <w:rPr>
          <w:rFonts w:ascii="Montserrat" w:eastAsia="Montserrat" w:hAnsi="Montserrat" w:cs="Montserrat"/>
          <w:b/>
          <w:sz w:val="18"/>
          <w:szCs w:val="18"/>
        </w:rPr>
        <w:t>. Respuestas a solicitudes de acceso a la información en las que se analizará la versión pública</w:t>
      </w:r>
    </w:p>
    <w:p w14:paraId="5E0C2756" w14:textId="77777777" w:rsidR="00656E48" w:rsidRPr="009F6E14" w:rsidRDefault="00656E48" w:rsidP="00656E48">
      <w:pPr>
        <w:widowControl w:val="0"/>
        <w:jc w:val="both"/>
        <w:rPr>
          <w:rFonts w:ascii="Montserrat" w:eastAsia="Montserrat" w:hAnsi="Montserrat" w:cs="Montserrat"/>
          <w:sz w:val="18"/>
          <w:szCs w:val="18"/>
        </w:rPr>
      </w:pPr>
    </w:p>
    <w:p w14:paraId="129123A0" w14:textId="13EAEEC4" w:rsidR="0000281E" w:rsidRPr="009F6E14" w:rsidRDefault="0000281E" w:rsidP="00300892">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330026524002168</w:t>
      </w:r>
    </w:p>
    <w:p w14:paraId="134DFA97" w14:textId="60BECB7B" w:rsidR="00300892" w:rsidRPr="009F6E14" w:rsidRDefault="00300892" w:rsidP="00300892">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w:t>
      </w:r>
      <w:r w:rsidR="00880D40" w:rsidRPr="009F6E14">
        <w:rPr>
          <w:rFonts w:ascii="Montserrat" w:eastAsia="Montserrat" w:hAnsi="Montserrat" w:cs="Montserrat"/>
          <w:sz w:val="18"/>
          <w:szCs w:val="18"/>
        </w:rPr>
        <w:t>2</w:t>
      </w:r>
      <w:r w:rsidR="002026CC" w:rsidRPr="009F6E14">
        <w:rPr>
          <w:rFonts w:ascii="Montserrat" w:eastAsia="Montserrat" w:hAnsi="Montserrat" w:cs="Montserrat"/>
          <w:sz w:val="18"/>
          <w:szCs w:val="18"/>
        </w:rPr>
        <w:t>35</w:t>
      </w:r>
    </w:p>
    <w:p w14:paraId="31933F5C" w14:textId="77777777" w:rsidR="006E1E9C" w:rsidRPr="009F6E14" w:rsidRDefault="006E1E9C" w:rsidP="00300892">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330026524002252</w:t>
      </w:r>
    </w:p>
    <w:p w14:paraId="78F2715A" w14:textId="77777777" w:rsidR="00EF3F17" w:rsidRPr="009F6E14" w:rsidRDefault="00EF3F17" w:rsidP="00300892">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330026524002264</w:t>
      </w:r>
    </w:p>
    <w:p w14:paraId="07F38E19" w14:textId="77777777" w:rsidR="00300892" w:rsidRPr="009F6E14" w:rsidRDefault="00300892" w:rsidP="00300892">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w:t>
      </w:r>
      <w:r w:rsidR="002026CC" w:rsidRPr="009F6E14">
        <w:rPr>
          <w:rFonts w:ascii="Montserrat" w:eastAsia="Montserrat" w:hAnsi="Montserrat" w:cs="Montserrat"/>
          <w:sz w:val="18"/>
          <w:szCs w:val="18"/>
        </w:rPr>
        <w:t>388</w:t>
      </w:r>
    </w:p>
    <w:p w14:paraId="259F0710" w14:textId="77777777" w:rsidR="002012DE" w:rsidRPr="009F6E14" w:rsidRDefault="00300892" w:rsidP="002012DE">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w:t>
      </w:r>
      <w:r w:rsidR="002026CC" w:rsidRPr="009F6E14">
        <w:rPr>
          <w:rFonts w:ascii="Montserrat" w:eastAsia="Montserrat" w:hAnsi="Montserrat" w:cs="Montserrat"/>
          <w:sz w:val="18"/>
          <w:szCs w:val="18"/>
        </w:rPr>
        <w:t>389</w:t>
      </w:r>
    </w:p>
    <w:p w14:paraId="60DEAA35" w14:textId="77777777" w:rsidR="00CA0464" w:rsidRPr="009F6E14" w:rsidRDefault="00CA0464" w:rsidP="00CA0464">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w:t>
      </w:r>
      <w:r w:rsidR="002026CC" w:rsidRPr="009F6E14">
        <w:rPr>
          <w:rFonts w:ascii="Montserrat" w:eastAsia="Montserrat" w:hAnsi="Montserrat" w:cs="Montserrat"/>
          <w:sz w:val="18"/>
          <w:szCs w:val="18"/>
        </w:rPr>
        <w:t>391</w:t>
      </w:r>
    </w:p>
    <w:p w14:paraId="59349256" w14:textId="77777777" w:rsidR="00E56E98" w:rsidRPr="009F6E14" w:rsidRDefault="00E56E98" w:rsidP="00E56E98">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w:t>
      </w:r>
      <w:r w:rsidR="00FA37C8" w:rsidRPr="009F6E14">
        <w:rPr>
          <w:rFonts w:ascii="Montserrat" w:eastAsia="Montserrat" w:hAnsi="Montserrat" w:cs="Montserrat"/>
          <w:sz w:val="18"/>
          <w:szCs w:val="18"/>
        </w:rPr>
        <w:t>2</w:t>
      </w:r>
      <w:r w:rsidR="002026CC" w:rsidRPr="009F6E14">
        <w:rPr>
          <w:rFonts w:ascii="Montserrat" w:eastAsia="Montserrat" w:hAnsi="Montserrat" w:cs="Montserrat"/>
          <w:sz w:val="18"/>
          <w:szCs w:val="18"/>
        </w:rPr>
        <w:t>392</w:t>
      </w:r>
    </w:p>
    <w:p w14:paraId="50DEDA56" w14:textId="77777777" w:rsidR="00E65D27" w:rsidRPr="009F6E14" w:rsidRDefault="00E65D27" w:rsidP="00E56E98">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w:t>
      </w:r>
      <w:r w:rsidR="002026CC" w:rsidRPr="009F6E14">
        <w:rPr>
          <w:rFonts w:ascii="Montserrat" w:eastAsia="Montserrat" w:hAnsi="Montserrat" w:cs="Montserrat"/>
          <w:sz w:val="18"/>
          <w:szCs w:val="18"/>
        </w:rPr>
        <w:t>393</w:t>
      </w:r>
    </w:p>
    <w:p w14:paraId="106B0111" w14:textId="77777777" w:rsidR="0085076B" w:rsidRPr="009F6E14" w:rsidRDefault="002012DE" w:rsidP="00D17FD3">
      <w:pPr>
        <w:widowControl w:val="0"/>
        <w:numPr>
          <w:ilvl w:val="0"/>
          <w:numId w:val="2"/>
        </w:numPr>
        <w:ind w:left="2835" w:hanging="285"/>
        <w:jc w:val="both"/>
        <w:rPr>
          <w:rFonts w:ascii="Montserrat" w:eastAsia="Montserrat" w:hAnsi="Montserrat" w:cs="Montserrat"/>
          <w:sz w:val="18"/>
          <w:szCs w:val="18"/>
        </w:rPr>
      </w:pPr>
      <w:r w:rsidRPr="009F6E14">
        <w:rPr>
          <w:rFonts w:ascii="Montserrat" w:eastAsia="Montserrat" w:hAnsi="Montserrat" w:cs="Montserrat"/>
          <w:sz w:val="18"/>
          <w:szCs w:val="18"/>
        </w:rPr>
        <w:t>Folio 330026524002</w:t>
      </w:r>
      <w:r w:rsidR="002026CC" w:rsidRPr="009F6E14">
        <w:rPr>
          <w:rFonts w:ascii="Montserrat" w:eastAsia="Montserrat" w:hAnsi="Montserrat" w:cs="Montserrat"/>
          <w:sz w:val="18"/>
          <w:szCs w:val="18"/>
        </w:rPr>
        <w:t>394</w:t>
      </w:r>
    </w:p>
    <w:p w14:paraId="7414AB42" w14:textId="77777777" w:rsidR="0085076B" w:rsidRPr="009F6E14" w:rsidRDefault="0085076B" w:rsidP="00937543">
      <w:pPr>
        <w:pStyle w:val="Prrafodelista"/>
        <w:widowControl w:val="0"/>
        <w:numPr>
          <w:ilvl w:val="0"/>
          <w:numId w:val="2"/>
        </w:numPr>
        <w:ind w:left="2835" w:hanging="283"/>
        <w:jc w:val="both"/>
        <w:rPr>
          <w:rFonts w:ascii="Montserrat" w:eastAsia="Montserrat" w:hAnsi="Montserrat" w:cs="Montserrat"/>
          <w:sz w:val="18"/>
          <w:szCs w:val="18"/>
        </w:rPr>
      </w:pPr>
      <w:r w:rsidRPr="009F6E14">
        <w:rPr>
          <w:rFonts w:ascii="Montserrat" w:eastAsia="Montserrat" w:hAnsi="Montserrat" w:cs="Montserrat"/>
          <w:sz w:val="18"/>
          <w:szCs w:val="18"/>
        </w:rPr>
        <w:t>Folio 330026524002462</w:t>
      </w:r>
    </w:p>
    <w:p w14:paraId="57FB0B1F" w14:textId="77777777" w:rsidR="00A22DA1" w:rsidRPr="009F6E14" w:rsidRDefault="00A22DA1" w:rsidP="00BE5C67">
      <w:pPr>
        <w:ind w:left="720"/>
        <w:jc w:val="both"/>
        <w:rPr>
          <w:rFonts w:ascii="Montserrat" w:eastAsia="Montserrat" w:hAnsi="Montserrat" w:cs="Montserrat"/>
          <w:b/>
          <w:sz w:val="18"/>
          <w:szCs w:val="18"/>
        </w:rPr>
      </w:pPr>
    </w:p>
    <w:p w14:paraId="54E67FC0" w14:textId="6272F5C7" w:rsidR="00A22DA1" w:rsidRPr="009F6E14" w:rsidRDefault="008E5374" w:rsidP="00A22DA1">
      <w:pPr>
        <w:ind w:left="720"/>
        <w:jc w:val="both"/>
        <w:rPr>
          <w:rFonts w:ascii="Montserrat" w:eastAsia="Montserrat" w:hAnsi="Montserrat" w:cs="Montserrat"/>
          <w:sz w:val="18"/>
          <w:szCs w:val="18"/>
        </w:rPr>
      </w:pPr>
      <w:r>
        <w:rPr>
          <w:rFonts w:ascii="Montserrat" w:eastAsia="Montserrat" w:hAnsi="Montserrat" w:cs="Montserrat"/>
          <w:b/>
          <w:sz w:val="18"/>
          <w:szCs w:val="18"/>
        </w:rPr>
        <w:lastRenderedPageBreak/>
        <w:t>III. Análisis de solicitud</w:t>
      </w:r>
      <w:r w:rsidR="00A22DA1" w:rsidRPr="009F6E14">
        <w:rPr>
          <w:rFonts w:ascii="Montserrat" w:eastAsia="Montserrat" w:hAnsi="Montserrat" w:cs="Montserrat"/>
          <w:b/>
          <w:sz w:val="18"/>
          <w:szCs w:val="18"/>
        </w:rPr>
        <w:t xml:space="preserve"> de ejercicio de los derechos de acceso, rectificación, cancelación y oposición (ARCO) de datos personales</w:t>
      </w:r>
    </w:p>
    <w:p w14:paraId="29BFBA46" w14:textId="77777777" w:rsidR="00A22DA1" w:rsidRPr="009F6E14" w:rsidRDefault="00A22DA1" w:rsidP="00A22DA1">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w:t>
      </w:r>
    </w:p>
    <w:p w14:paraId="3B59DAE2" w14:textId="77777777" w:rsidR="00A22DA1" w:rsidRPr="009F6E14" w:rsidRDefault="00A22DA1" w:rsidP="002F60B3">
      <w:pPr>
        <w:pStyle w:val="Prrafodelista"/>
        <w:widowControl w:val="0"/>
        <w:numPr>
          <w:ilvl w:val="0"/>
          <w:numId w:val="5"/>
        </w:numPr>
        <w:jc w:val="both"/>
        <w:rPr>
          <w:rFonts w:ascii="Montserrat" w:eastAsia="Montserrat" w:hAnsi="Montserrat" w:cs="Montserrat"/>
          <w:sz w:val="18"/>
          <w:szCs w:val="18"/>
        </w:rPr>
      </w:pPr>
      <w:r w:rsidRPr="009F6E14">
        <w:rPr>
          <w:rFonts w:ascii="Montserrat" w:eastAsia="Montserrat" w:hAnsi="Montserrat" w:cs="Montserrat"/>
          <w:sz w:val="18"/>
          <w:szCs w:val="18"/>
        </w:rPr>
        <w:t>Folio 33002652400</w:t>
      </w:r>
      <w:r w:rsidR="008C0C1A" w:rsidRPr="009F6E14">
        <w:rPr>
          <w:rFonts w:ascii="Montserrat" w:eastAsia="Montserrat" w:hAnsi="Montserrat" w:cs="Montserrat"/>
          <w:sz w:val="18"/>
          <w:szCs w:val="18"/>
        </w:rPr>
        <w:t>2</w:t>
      </w:r>
      <w:r w:rsidR="00045ED9" w:rsidRPr="009F6E14">
        <w:rPr>
          <w:rFonts w:ascii="Montserrat" w:eastAsia="Montserrat" w:hAnsi="Montserrat" w:cs="Montserrat"/>
          <w:sz w:val="18"/>
          <w:szCs w:val="18"/>
        </w:rPr>
        <w:t>341</w:t>
      </w:r>
    </w:p>
    <w:p w14:paraId="012EE693" w14:textId="77777777" w:rsidR="00A22DA1" w:rsidRPr="009F6E14" w:rsidRDefault="00A22DA1" w:rsidP="00BE5C67">
      <w:pPr>
        <w:ind w:left="720"/>
        <w:jc w:val="both"/>
        <w:rPr>
          <w:rFonts w:ascii="Montserrat" w:eastAsia="Montserrat" w:hAnsi="Montserrat" w:cs="Montserrat"/>
          <w:b/>
          <w:sz w:val="18"/>
          <w:szCs w:val="18"/>
        </w:rPr>
      </w:pPr>
    </w:p>
    <w:p w14:paraId="7F503A0A" w14:textId="77777777" w:rsidR="00656E48" w:rsidRPr="009F6E14" w:rsidRDefault="00656E48" w:rsidP="00656E48">
      <w:pPr>
        <w:ind w:left="720"/>
        <w:jc w:val="both"/>
        <w:rPr>
          <w:rFonts w:ascii="Montserrat" w:eastAsia="Montserrat" w:hAnsi="Montserrat" w:cs="Montserrat"/>
          <w:b/>
          <w:sz w:val="18"/>
          <w:szCs w:val="18"/>
        </w:rPr>
      </w:pPr>
      <w:r w:rsidRPr="009F6E14">
        <w:rPr>
          <w:rFonts w:ascii="Montserrat" w:eastAsia="Montserrat" w:hAnsi="Montserrat" w:cs="Montserrat"/>
          <w:b/>
          <w:sz w:val="18"/>
          <w:szCs w:val="18"/>
        </w:rPr>
        <w:t>I</w:t>
      </w:r>
      <w:r w:rsidR="00A22DA1" w:rsidRPr="009F6E14">
        <w:rPr>
          <w:rFonts w:ascii="Montserrat" w:eastAsia="Montserrat" w:hAnsi="Montserrat" w:cs="Montserrat"/>
          <w:b/>
          <w:sz w:val="18"/>
          <w:szCs w:val="18"/>
        </w:rPr>
        <w:t>V</w:t>
      </w:r>
      <w:r w:rsidRPr="009F6E14">
        <w:rPr>
          <w:rFonts w:ascii="Montserrat" w:eastAsia="Montserrat" w:hAnsi="Montserrat" w:cs="Montserrat"/>
          <w:b/>
          <w:sz w:val="18"/>
          <w:szCs w:val="18"/>
        </w:rPr>
        <w:t xml:space="preserve">. </w:t>
      </w:r>
      <w:r w:rsidR="00BE5C67" w:rsidRPr="009F6E14">
        <w:rPr>
          <w:rFonts w:ascii="Montserrat" w:eastAsia="Montserrat" w:hAnsi="Montserrat" w:cs="Montserrat"/>
          <w:b/>
          <w:sz w:val="18"/>
          <w:szCs w:val="18"/>
        </w:rPr>
        <w:t xml:space="preserve"> </w:t>
      </w:r>
      <w:r w:rsidRPr="009F6E14">
        <w:rPr>
          <w:rFonts w:ascii="Montserrat" w:eastAsia="Montserrat" w:hAnsi="Montserrat" w:cs="Montserrat"/>
          <w:b/>
          <w:sz w:val="18"/>
          <w:szCs w:val="18"/>
        </w:rPr>
        <w:t>Solicitudes de acceso a la información en las que se analizará la ampliación de plazo para dar respuesta</w:t>
      </w:r>
    </w:p>
    <w:p w14:paraId="43CF8B05" w14:textId="77777777" w:rsidR="0095177D" w:rsidRPr="009F6E14" w:rsidRDefault="0095177D" w:rsidP="00656E48">
      <w:pPr>
        <w:ind w:left="720"/>
        <w:jc w:val="both"/>
        <w:rPr>
          <w:rFonts w:ascii="Montserrat" w:eastAsia="Montserrat" w:hAnsi="Montserrat" w:cs="Montserrat"/>
          <w:b/>
          <w:sz w:val="18"/>
          <w:szCs w:val="18"/>
        </w:rPr>
      </w:pPr>
    </w:p>
    <w:p w14:paraId="0C1507BA" w14:textId="77777777" w:rsidR="00A0645A" w:rsidRPr="009F6E14" w:rsidRDefault="00A0645A"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89545B"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367</w:t>
      </w:r>
    </w:p>
    <w:p w14:paraId="1DD613EF" w14:textId="77777777" w:rsidR="00045ED9" w:rsidRPr="009F6E14" w:rsidRDefault="00045ED9"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330026524002371</w:t>
      </w:r>
    </w:p>
    <w:p w14:paraId="38C7757E" w14:textId="77777777" w:rsidR="00656E48" w:rsidRPr="009F6E14" w:rsidRDefault="00656E4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89545B"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373</w:t>
      </w:r>
    </w:p>
    <w:p w14:paraId="56F3290E" w14:textId="77777777" w:rsidR="002053EC" w:rsidRPr="009F6E14" w:rsidRDefault="002053EC"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330026524002379</w:t>
      </w:r>
    </w:p>
    <w:p w14:paraId="497AE676" w14:textId="77777777" w:rsidR="00146266" w:rsidRPr="009F6E14" w:rsidRDefault="00146266"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330026524002380</w:t>
      </w:r>
    </w:p>
    <w:p w14:paraId="0AE817AF" w14:textId="77777777" w:rsidR="00146266" w:rsidRPr="009F6E14" w:rsidRDefault="00146266"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330026524002381</w:t>
      </w:r>
    </w:p>
    <w:p w14:paraId="04E14DC0" w14:textId="77777777" w:rsidR="00045ED9" w:rsidRPr="009F6E14" w:rsidRDefault="00045ED9"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330026524002382</w:t>
      </w:r>
    </w:p>
    <w:p w14:paraId="3C8227C6" w14:textId="4998AC1D" w:rsidR="00656E48" w:rsidRPr="009F6E14" w:rsidRDefault="00656E48" w:rsidP="00112725">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89545B"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383</w:t>
      </w:r>
    </w:p>
    <w:p w14:paraId="683C9B43" w14:textId="77777777" w:rsidR="00E475CF" w:rsidRPr="009F6E14" w:rsidRDefault="00E475CF"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330026524002387</w:t>
      </w:r>
    </w:p>
    <w:p w14:paraId="781D4C5A" w14:textId="77777777" w:rsidR="00A17D0D" w:rsidRPr="009F6E14" w:rsidRDefault="009D125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w:t>
      </w:r>
      <w:r w:rsidR="00FA1CDF" w:rsidRPr="009F6E14">
        <w:rPr>
          <w:rFonts w:ascii="Montserrat" w:eastAsia="Montserrat" w:hAnsi="Montserrat" w:cs="Montserrat"/>
          <w:sz w:val="18"/>
          <w:szCs w:val="18"/>
        </w:rPr>
        <w:t>395</w:t>
      </w:r>
    </w:p>
    <w:p w14:paraId="170711EF" w14:textId="77777777" w:rsidR="00656E48" w:rsidRPr="009F6E14" w:rsidRDefault="00656E4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w:t>
      </w:r>
      <w:r w:rsidR="009D1258" w:rsidRPr="009F6E14">
        <w:rPr>
          <w:rFonts w:ascii="Montserrat" w:eastAsia="Montserrat" w:hAnsi="Montserrat" w:cs="Montserrat"/>
          <w:sz w:val="18"/>
          <w:szCs w:val="18"/>
        </w:rPr>
        <w:t>002</w:t>
      </w:r>
      <w:r w:rsidR="00FA1CDF" w:rsidRPr="009F6E14">
        <w:rPr>
          <w:rFonts w:ascii="Montserrat" w:eastAsia="Montserrat" w:hAnsi="Montserrat" w:cs="Montserrat"/>
          <w:sz w:val="18"/>
          <w:szCs w:val="18"/>
        </w:rPr>
        <w:t>396</w:t>
      </w:r>
    </w:p>
    <w:p w14:paraId="0547AD68" w14:textId="77777777" w:rsidR="00045ED9" w:rsidRPr="009F6E14" w:rsidRDefault="00045ED9"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330026524002398</w:t>
      </w:r>
    </w:p>
    <w:p w14:paraId="29D42F5F" w14:textId="77777777" w:rsidR="00045ED9" w:rsidRPr="009F6E14" w:rsidRDefault="00045ED9"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330026524002399</w:t>
      </w:r>
    </w:p>
    <w:p w14:paraId="4C2A1904" w14:textId="77777777" w:rsidR="00045ED9" w:rsidRPr="009F6E14" w:rsidRDefault="00045ED9"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330026524002400</w:t>
      </w:r>
    </w:p>
    <w:p w14:paraId="060E8F90" w14:textId="77777777" w:rsidR="00656E48" w:rsidRPr="009F6E14" w:rsidRDefault="00656E4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9D1258"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401</w:t>
      </w:r>
    </w:p>
    <w:p w14:paraId="77A64A5F" w14:textId="77777777" w:rsidR="002053EC" w:rsidRPr="009F6E14" w:rsidRDefault="002053EC"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330026524002402</w:t>
      </w:r>
    </w:p>
    <w:p w14:paraId="41800E28" w14:textId="77777777" w:rsidR="004743B0" w:rsidRPr="009F6E14" w:rsidRDefault="009D125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w:t>
      </w:r>
      <w:r w:rsidR="00FA1CDF" w:rsidRPr="009F6E14">
        <w:rPr>
          <w:rFonts w:ascii="Montserrat" w:eastAsia="Montserrat" w:hAnsi="Montserrat" w:cs="Montserrat"/>
          <w:sz w:val="18"/>
          <w:szCs w:val="18"/>
        </w:rPr>
        <w:t>403</w:t>
      </w:r>
    </w:p>
    <w:p w14:paraId="68ABE0E2" w14:textId="77777777" w:rsidR="00045ED9" w:rsidRPr="009F6E14" w:rsidRDefault="00045ED9"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330026524002404</w:t>
      </w:r>
    </w:p>
    <w:p w14:paraId="24DF1B77" w14:textId="77777777" w:rsidR="00045ED9" w:rsidRPr="009F6E14" w:rsidRDefault="00045ED9"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330026524002405</w:t>
      </w:r>
    </w:p>
    <w:p w14:paraId="1E2D6426" w14:textId="77777777" w:rsidR="00656E48" w:rsidRPr="009F6E14" w:rsidRDefault="00656E4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9D1258"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410</w:t>
      </w:r>
    </w:p>
    <w:p w14:paraId="4E67B6F5" w14:textId="77777777" w:rsidR="00656E48" w:rsidRPr="009F6E14" w:rsidRDefault="00656E4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9D1258"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411</w:t>
      </w:r>
    </w:p>
    <w:p w14:paraId="7BE2B4D5" w14:textId="77777777" w:rsidR="00A0645A" w:rsidRPr="009F6E14" w:rsidRDefault="00A0645A"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9D1258"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412</w:t>
      </w:r>
    </w:p>
    <w:p w14:paraId="43405BCB" w14:textId="77777777" w:rsidR="00A93C65" w:rsidRPr="009F6E14" w:rsidRDefault="009D1258"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w:t>
      </w:r>
      <w:r w:rsidR="00FA1CDF" w:rsidRPr="009F6E14">
        <w:rPr>
          <w:rFonts w:ascii="Montserrat" w:eastAsia="Montserrat" w:hAnsi="Montserrat" w:cs="Montserrat"/>
          <w:sz w:val="18"/>
          <w:szCs w:val="18"/>
        </w:rPr>
        <w:t>413</w:t>
      </w:r>
    </w:p>
    <w:p w14:paraId="170E63E0" w14:textId="77777777" w:rsidR="00A0645A" w:rsidRPr="009F6E14" w:rsidRDefault="00A0645A" w:rsidP="00656E4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w:t>
      </w:r>
      <w:r w:rsidR="009D1258"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416</w:t>
      </w:r>
    </w:p>
    <w:p w14:paraId="1E1A35C9" w14:textId="77777777" w:rsidR="0030539F" w:rsidRPr="009F6E14" w:rsidRDefault="003A0D6A" w:rsidP="009D125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w:t>
      </w:r>
      <w:r w:rsidR="00A0645A" w:rsidRPr="009F6E14">
        <w:rPr>
          <w:rFonts w:ascii="Montserrat" w:eastAsia="Montserrat" w:hAnsi="Montserrat" w:cs="Montserrat"/>
          <w:sz w:val="18"/>
          <w:szCs w:val="18"/>
        </w:rPr>
        <w:t>Folio 33002652400</w:t>
      </w:r>
      <w:r w:rsidR="009D1258" w:rsidRPr="009F6E14">
        <w:rPr>
          <w:rFonts w:ascii="Montserrat" w:eastAsia="Montserrat" w:hAnsi="Montserrat" w:cs="Montserrat"/>
          <w:sz w:val="18"/>
          <w:szCs w:val="18"/>
        </w:rPr>
        <w:t>2</w:t>
      </w:r>
      <w:r w:rsidR="00FA1CDF" w:rsidRPr="009F6E14">
        <w:rPr>
          <w:rFonts w:ascii="Montserrat" w:eastAsia="Montserrat" w:hAnsi="Montserrat" w:cs="Montserrat"/>
          <w:sz w:val="18"/>
          <w:szCs w:val="18"/>
        </w:rPr>
        <w:t>418</w:t>
      </w:r>
    </w:p>
    <w:p w14:paraId="6E8E1657" w14:textId="77777777" w:rsidR="0089545B" w:rsidRPr="009F6E14" w:rsidRDefault="00975C46" w:rsidP="009D1258">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w:t>
      </w:r>
      <w:r w:rsidR="0089545B" w:rsidRPr="009F6E14">
        <w:rPr>
          <w:rFonts w:ascii="Montserrat" w:eastAsia="Montserrat" w:hAnsi="Montserrat" w:cs="Montserrat"/>
          <w:sz w:val="18"/>
          <w:szCs w:val="18"/>
        </w:rPr>
        <w:t>Folio 330026524002</w:t>
      </w:r>
      <w:r w:rsidR="00FA1CDF" w:rsidRPr="009F6E14">
        <w:rPr>
          <w:rFonts w:ascii="Montserrat" w:eastAsia="Montserrat" w:hAnsi="Montserrat" w:cs="Montserrat"/>
          <w:sz w:val="18"/>
          <w:szCs w:val="18"/>
        </w:rPr>
        <w:t>421</w:t>
      </w:r>
    </w:p>
    <w:p w14:paraId="5BFBFBE5" w14:textId="77777777" w:rsidR="0000104C" w:rsidRPr="009F6E14" w:rsidRDefault="00417015" w:rsidP="00045ED9">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w:t>
      </w:r>
      <w:r w:rsidR="00FA1CDF" w:rsidRPr="009F6E14">
        <w:rPr>
          <w:rFonts w:ascii="Montserrat" w:eastAsia="Montserrat" w:hAnsi="Montserrat" w:cs="Montserrat"/>
          <w:sz w:val="18"/>
          <w:szCs w:val="18"/>
        </w:rPr>
        <w:t>423</w:t>
      </w:r>
    </w:p>
    <w:p w14:paraId="6CFB566E" w14:textId="77777777" w:rsidR="00555396" w:rsidRPr="009F6E14" w:rsidRDefault="00555396" w:rsidP="00045ED9">
      <w:pPr>
        <w:widowControl w:val="0"/>
        <w:numPr>
          <w:ilvl w:val="0"/>
          <w:numId w:val="1"/>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330026524002425</w:t>
      </w:r>
    </w:p>
    <w:p w14:paraId="012FBCCA" w14:textId="77777777" w:rsidR="00045ED9" w:rsidRPr="009F6E14" w:rsidRDefault="00045ED9" w:rsidP="00045ED9">
      <w:pPr>
        <w:widowControl w:val="0"/>
        <w:ind w:left="2835"/>
        <w:jc w:val="both"/>
        <w:rPr>
          <w:rFonts w:ascii="Montserrat" w:eastAsia="Montserrat" w:hAnsi="Montserrat" w:cs="Montserrat"/>
          <w:sz w:val="18"/>
          <w:szCs w:val="18"/>
        </w:rPr>
      </w:pPr>
    </w:p>
    <w:p w14:paraId="5E2684CC" w14:textId="260F8161" w:rsidR="001162B2" w:rsidRPr="009F6E14" w:rsidRDefault="00370D35" w:rsidP="00E54DBA">
      <w:pPr>
        <w:keepLines/>
        <w:ind w:left="720"/>
        <w:jc w:val="both"/>
        <w:rPr>
          <w:rFonts w:ascii="Montserrat" w:eastAsia="Montserrat" w:hAnsi="Montserrat" w:cs="Montserrat"/>
          <w:b/>
          <w:sz w:val="18"/>
          <w:szCs w:val="18"/>
        </w:rPr>
      </w:pPr>
      <w:r w:rsidRPr="009F6E14">
        <w:rPr>
          <w:rFonts w:ascii="Montserrat" w:eastAsia="Montserrat" w:hAnsi="Montserrat" w:cs="Montserrat"/>
          <w:b/>
          <w:sz w:val="18"/>
          <w:szCs w:val="18"/>
        </w:rPr>
        <w:lastRenderedPageBreak/>
        <w:t xml:space="preserve">V. </w:t>
      </w:r>
      <w:r w:rsidR="00656E48" w:rsidRPr="009F6E14">
        <w:rPr>
          <w:rFonts w:ascii="Montserrat" w:eastAsia="Montserrat" w:hAnsi="Montserrat" w:cs="Montserrat"/>
          <w:b/>
          <w:sz w:val="18"/>
          <w:szCs w:val="18"/>
        </w:rPr>
        <w:t xml:space="preserve"> Asuntos Generales</w:t>
      </w:r>
    </w:p>
    <w:p w14:paraId="16986DA4" w14:textId="77777777" w:rsidR="00E54DBA" w:rsidRPr="009F6E14" w:rsidRDefault="00E54DBA" w:rsidP="00E54DBA">
      <w:pPr>
        <w:keepLines/>
        <w:ind w:left="720"/>
        <w:jc w:val="both"/>
        <w:rPr>
          <w:rFonts w:ascii="Montserrat" w:eastAsia="Montserrat" w:hAnsi="Montserrat" w:cs="Montserrat"/>
          <w:b/>
          <w:sz w:val="18"/>
          <w:szCs w:val="18"/>
        </w:rPr>
      </w:pPr>
    </w:p>
    <w:p w14:paraId="70B2D8B5" w14:textId="77777777" w:rsidR="00656E48" w:rsidRPr="009F6E14" w:rsidRDefault="00656E48" w:rsidP="00656E48">
      <w:pPr>
        <w:keepLines/>
        <w:spacing w:after="160"/>
        <w:ind w:left="2160" w:firstLine="720"/>
        <w:jc w:val="both"/>
        <w:rPr>
          <w:rFonts w:ascii="Montserrat" w:eastAsia="Montserrat" w:hAnsi="Montserrat" w:cs="Montserrat"/>
          <w:b/>
          <w:sz w:val="18"/>
          <w:szCs w:val="18"/>
        </w:rPr>
      </w:pPr>
      <w:r w:rsidRPr="009F6E14">
        <w:rPr>
          <w:rFonts w:ascii="Montserrat" w:eastAsia="Montserrat" w:hAnsi="Montserrat" w:cs="Montserrat"/>
          <w:b/>
          <w:sz w:val="18"/>
          <w:szCs w:val="18"/>
        </w:rPr>
        <w:t>SEGUNDO PUNTO DEL ORDEN DEL DÍA</w:t>
      </w:r>
    </w:p>
    <w:p w14:paraId="1830976F" w14:textId="77777777" w:rsidR="000E634C" w:rsidRPr="009F6E14" w:rsidRDefault="00656E48" w:rsidP="003E60B2">
      <w:pPr>
        <w:jc w:val="both"/>
        <w:rPr>
          <w:rFonts w:ascii="Montserrat" w:eastAsia="Montserrat" w:hAnsi="Montserrat" w:cs="Montserrat"/>
          <w:sz w:val="18"/>
          <w:szCs w:val="18"/>
        </w:rPr>
      </w:pPr>
      <w:r w:rsidRPr="009F6E14">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1B2E4495" w14:textId="77777777" w:rsidR="003628B9" w:rsidRPr="009F6E14" w:rsidRDefault="003628B9" w:rsidP="003628B9">
      <w:pPr>
        <w:jc w:val="both"/>
        <w:rPr>
          <w:rFonts w:ascii="Montserrat" w:eastAsia="Montserrat" w:hAnsi="Montserrat" w:cs="Montserrat"/>
          <w:sz w:val="18"/>
          <w:szCs w:val="18"/>
        </w:rPr>
      </w:pPr>
    </w:p>
    <w:p w14:paraId="5909D800" w14:textId="549C2E70" w:rsidR="003628B9" w:rsidRPr="009F6E14" w:rsidRDefault="003628B9" w:rsidP="0089545B">
      <w:pPr>
        <w:pStyle w:val="Prrafodelista"/>
        <w:numPr>
          <w:ilvl w:val="0"/>
          <w:numId w:val="9"/>
        </w:numPr>
        <w:ind w:right="49"/>
        <w:jc w:val="both"/>
        <w:rPr>
          <w:rFonts w:ascii="Montserrat" w:eastAsia="Montserrat" w:hAnsi="Montserrat" w:cs="Montserrat"/>
          <w:b/>
          <w:sz w:val="18"/>
          <w:szCs w:val="18"/>
        </w:rPr>
      </w:pPr>
      <w:r w:rsidRPr="009F6E14">
        <w:rPr>
          <w:rFonts w:ascii="Montserrat" w:eastAsia="Montserrat" w:hAnsi="Montserrat" w:cs="Montserrat"/>
          <w:b/>
          <w:sz w:val="18"/>
          <w:szCs w:val="18"/>
        </w:rPr>
        <w:t>Respuesta</w:t>
      </w:r>
      <w:r w:rsidR="008E5374">
        <w:rPr>
          <w:rFonts w:ascii="Montserrat" w:eastAsia="Montserrat" w:hAnsi="Montserrat" w:cs="Montserrat"/>
          <w:b/>
          <w:sz w:val="18"/>
          <w:szCs w:val="18"/>
        </w:rPr>
        <w:t>s</w:t>
      </w:r>
      <w:r w:rsidRPr="009F6E14">
        <w:rPr>
          <w:rFonts w:ascii="Montserrat" w:eastAsia="Montserrat" w:hAnsi="Montserrat" w:cs="Montserrat"/>
          <w:b/>
          <w:sz w:val="18"/>
          <w:szCs w:val="18"/>
        </w:rPr>
        <w:t xml:space="preserve"> a solicitud</w:t>
      </w:r>
      <w:r w:rsidR="008E5374">
        <w:rPr>
          <w:rFonts w:ascii="Montserrat" w:eastAsia="Montserrat" w:hAnsi="Montserrat" w:cs="Montserrat"/>
          <w:b/>
          <w:sz w:val="18"/>
          <w:szCs w:val="18"/>
        </w:rPr>
        <w:t>es</w:t>
      </w:r>
      <w:r w:rsidRPr="009F6E14">
        <w:rPr>
          <w:rFonts w:ascii="Montserrat" w:eastAsia="Montserrat" w:hAnsi="Montserrat" w:cs="Montserrat"/>
          <w:b/>
          <w:sz w:val="18"/>
          <w:szCs w:val="18"/>
        </w:rPr>
        <w:t xml:space="preserve"> de acceso a la información en la</w:t>
      </w:r>
      <w:r w:rsidR="008E5374">
        <w:rPr>
          <w:rFonts w:ascii="Montserrat" w:eastAsia="Montserrat" w:hAnsi="Montserrat" w:cs="Montserrat"/>
          <w:b/>
          <w:sz w:val="18"/>
          <w:szCs w:val="18"/>
        </w:rPr>
        <w:t>s</w:t>
      </w:r>
      <w:r w:rsidRPr="009F6E14">
        <w:rPr>
          <w:rFonts w:ascii="Montserrat" w:eastAsia="Montserrat" w:hAnsi="Montserrat" w:cs="Montserrat"/>
          <w:b/>
          <w:sz w:val="18"/>
          <w:szCs w:val="18"/>
        </w:rPr>
        <w:t xml:space="preserve"> que se analizará la clasificación de reserva</w:t>
      </w:r>
    </w:p>
    <w:p w14:paraId="69B069F7" w14:textId="77777777" w:rsidR="0082541B" w:rsidRPr="009F6E14" w:rsidRDefault="0082541B" w:rsidP="0057116B">
      <w:pPr>
        <w:ind w:right="-19"/>
        <w:jc w:val="both"/>
        <w:rPr>
          <w:rFonts w:ascii="Montserrat" w:eastAsia="Montserrat" w:hAnsi="Montserrat" w:cs="Montserrat"/>
          <w:b/>
          <w:sz w:val="18"/>
          <w:szCs w:val="18"/>
        </w:rPr>
      </w:pPr>
    </w:p>
    <w:p w14:paraId="2FDE0D23" w14:textId="77777777" w:rsidR="00273939" w:rsidRPr="009F6E14" w:rsidRDefault="00273939" w:rsidP="00273939">
      <w:pPr>
        <w:ind w:right="49"/>
        <w:jc w:val="both"/>
        <w:rPr>
          <w:rFonts w:ascii="Montserrat" w:hAnsi="Montserrat"/>
          <w:b/>
          <w:sz w:val="18"/>
          <w:szCs w:val="18"/>
        </w:rPr>
      </w:pPr>
      <w:r w:rsidRPr="009F6E14">
        <w:rPr>
          <w:rFonts w:ascii="Montserrat" w:eastAsia="Montserrat" w:hAnsi="Montserrat" w:cs="Montserrat"/>
          <w:b/>
          <w:sz w:val="18"/>
          <w:szCs w:val="18"/>
        </w:rPr>
        <w:t xml:space="preserve">A.1 Folio </w:t>
      </w:r>
      <w:r w:rsidRPr="009F6E14">
        <w:rPr>
          <w:rFonts w:ascii="Montserrat" w:hAnsi="Montserrat"/>
          <w:b/>
          <w:sz w:val="18"/>
          <w:szCs w:val="18"/>
        </w:rPr>
        <w:t>330026524002257</w:t>
      </w:r>
    </w:p>
    <w:p w14:paraId="74AABA79" w14:textId="77777777" w:rsidR="00273939" w:rsidRPr="009F6E14" w:rsidRDefault="00273939" w:rsidP="00273939">
      <w:pPr>
        <w:ind w:right="49"/>
        <w:jc w:val="both"/>
        <w:rPr>
          <w:rFonts w:ascii="Montserrat" w:hAnsi="Montserrat"/>
          <w:b/>
          <w:sz w:val="18"/>
          <w:szCs w:val="18"/>
        </w:rPr>
      </w:pPr>
    </w:p>
    <w:p w14:paraId="54C0AE17" w14:textId="77777777" w:rsidR="00273939" w:rsidRPr="009F6E14" w:rsidRDefault="00273939" w:rsidP="00273939">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7EE38530" w14:textId="77777777" w:rsidR="00273939" w:rsidRPr="009F6E14" w:rsidRDefault="00273939" w:rsidP="00273939">
      <w:pPr>
        <w:ind w:right="-20"/>
        <w:jc w:val="both"/>
        <w:rPr>
          <w:rFonts w:ascii="Montserrat" w:eastAsia="Montserrat" w:hAnsi="Montserrat" w:cs="Montserrat"/>
          <w:sz w:val="18"/>
          <w:szCs w:val="18"/>
        </w:rPr>
      </w:pPr>
    </w:p>
    <w:p w14:paraId="797984A9" w14:textId="77777777" w:rsidR="00273939" w:rsidRPr="009F6E14" w:rsidRDefault="00273939" w:rsidP="00273939">
      <w:pPr>
        <w:ind w:left="567" w:right="567"/>
        <w:jc w:val="both"/>
        <w:rPr>
          <w:rFonts w:ascii="Montserrat" w:hAnsi="Montserrat"/>
          <w:i/>
          <w:color w:val="000000" w:themeColor="text1"/>
          <w:sz w:val="16"/>
          <w:szCs w:val="16"/>
        </w:rPr>
      </w:pPr>
      <w:r w:rsidRPr="009F6E14">
        <w:rPr>
          <w:rFonts w:ascii="Montserrat" w:hAnsi="Montserrat"/>
          <w:i/>
          <w:color w:val="000000" w:themeColor="text1"/>
          <w:sz w:val="16"/>
          <w:szCs w:val="16"/>
        </w:rPr>
        <w:t xml:space="preserve">“Con fundamento en Artículo 118. Cuando un documento o expediente contenga partes o secciones reservadas o confidenciales, los sujetos obligados a través de sus áreas, para efectos de atender una solicitud de información, deberán elaborar una versión pública en la que se testen las partes o secciones clasificadas, indicando su contenido de manera genérica, fundando y motivando su clasificación, en términos de lo que determine el Sistema Nacional. de la Ley de Transparencia y Acceso a la Información Publica. Solicito en versión publica (como establece el art 118) : a) Los expedientes b) Resoluciones de las quejas interpuestas ante el OIC del IMSS del año 2023, cuyos folios se hacen mención en el documento adjunto, mismas que me fueron proporcionadas en otra consulta de acceso a la información pública por medio de esta plataforma.” </w:t>
      </w:r>
      <w:r w:rsidR="00E234B5" w:rsidRPr="009F6E14">
        <w:rPr>
          <w:rFonts w:ascii="Montserrat" w:hAnsi="Montserrat"/>
          <w:i/>
          <w:color w:val="000000" w:themeColor="text1"/>
          <w:sz w:val="16"/>
          <w:szCs w:val="16"/>
        </w:rPr>
        <w:t>(Sic)</w:t>
      </w:r>
    </w:p>
    <w:p w14:paraId="45E33BE8" w14:textId="77777777" w:rsidR="00273939" w:rsidRPr="009F6E14" w:rsidRDefault="00273939" w:rsidP="00273939">
      <w:pPr>
        <w:ind w:right="-20"/>
        <w:jc w:val="both"/>
        <w:rPr>
          <w:rFonts w:ascii="Montserrat" w:eastAsia="Montserrat" w:hAnsi="Montserrat" w:cs="Montserrat"/>
          <w:sz w:val="18"/>
          <w:szCs w:val="18"/>
        </w:rPr>
      </w:pPr>
    </w:p>
    <w:p w14:paraId="397E1E81" w14:textId="77777777" w:rsidR="00273939" w:rsidRPr="009F6E14" w:rsidRDefault="00273939" w:rsidP="00F531F5">
      <w:pPr>
        <w:ind w:right="-19"/>
        <w:jc w:val="both"/>
        <w:rPr>
          <w:rFonts w:ascii="Montserrat" w:eastAsia="Montserrat" w:hAnsi="Montserrat" w:cs="Montserrat"/>
          <w:sz w:val="18"/>
          <w:szCs w:val="18"/>
        </w:rPr>
      </w:pPr>
      <w:r w:rsidRPr="009F6E14">
        <w:rPr>
          <w:rFonts w:ascii="Montserrat" w:hAnsi="Montserrat"/>
          <w:sz w:val="18"/>
          <w:szCs w:val="18"/>
        </w:rPr>
        <w:t xml:space="preserve">El Área de Quejas, Denuncias e Investigaciones del Órgano Interno de Control Específico en el Instituto Mexicano del Seguro Social (AQDI-OICE-IMSS), </w:t>
      </w:r>
      <w:r w:rsidRPr="009F6E14">
        <w:rPr>
          <w:rFonts w:ascii="Montserrat" w:eastAsia="Montserrat" w:hAnsi="Montserrat" w:cs="Montserrat"/>
          <w:sz w:val="18"/>
          <w:szCs w:val="18"/>
        </w:rPr>
        <w:t xml:space="preserve">solicitó al Comité de Transparencia la reserva de los expedientes 2023/IMSS/DE219, 2023/IMSS/DE2058, 2023/IMSS/DE2333, 286885/2023/PPC/IMSS/DE2632 y 600/2023/CDAC/IMSS/DE2859 por el periodo de 1 año, con fundamento en el artículo 110, fracción VI de la Ley Federal de Transparencia y Acceso a la Información Pública. </w:t>
      </w:r>
    </w:p>
    <w:p w14:paraId="366511EE" w14:textId="77777777" w:rsidR="00273939" w:rsidRPr="009F6E14" w:rsidRDefault="00273939" w:rsidP="00F531F5">
      <w:pPr>
        <w:ind w:right="-19"/>
        <w:jc w:val="both"/>
        <w:rPr>
          <w:rFonts w:ascii="Montserrat" w:eastAsia="Montserrat" w:hAnsi="Montserrat" w:cs="Montserrat"/>
          <w:sz w:val="18"/>
          <w:szCs w:val="18"/>
        </w:rPr>
      </w:pPr>
    </w:p>
    <w:p w14:paraId="5E6DB3D9" w14:textId="77777777" w:rsidR="00273939" w:rsidRPr="009F6E14" w:rsidRDefault="00273939"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cumplimiento a</w:t>
      </w:r>
      <w:r w:rsidRPr="009F6E14">
        <w:rPr>
          <w:rFonts w:ascii="Montserrat" w:hAnsi="Montserrat"/>
          <w:sz w:val="18"/>
          <w:szCs w:val="18"/>
        </w:rPr>
        <w:t xml:space="preserve">l numeral Vigésimo cuarto </w:t>
      </w:r>
      <w:r w:rsidRPr="009F6E14">
        <w:rPr>
          <w:rFonts w:ascii="Montserrat" w:eastAsia="Montserrat" w:hAnsi="Montserrat" w:cs="Montserrat"/>
          <w:sz w:val="18"/>
          <w:szCs w:val="18"/>
        </w:rPr>
        <w:t>de los Lineamientos en materia de clasificación y desclasificación de la información, así como para la elaboración de versiones públicas, se acreditan los siguientes elementos:</w:t>
      </w:r>
    </w:p>
    <w:p w14:paraId="31996440" w14:textId="77777777" w:rsidR="00273939" w:rsidRPr="009F6E14" w:rsidRDefault="00273939" w:rsidP="00F531F5">
      <w:pPr>
        <w:ind w:right="-19"/>
        <w:jc w:val="both"/>
        <w:rPr>
          <w:rFonts w:ascii="Montserrat" w:hAnsi="Montserrat"/>
          <w:sz w:val="18"/>
          <w:szCs w:val="18"/>
        </w:rPr>
      </w:pPr>
    </w:p>
    <w:p w14:paraId="64A7AB9D" w14:textId="63A075F6" w:rsidR="00273939" w:rsidRPr="009F6E14" w:rsidRDefault="00273939" w:rsidP="00F531F5">
      <w:pPr>
        <w:ind w:right="-19"/>
        <w:jc w:val="both"/>
        <w:rPr>
          <w:rFonts w:ascii="Montserrat" w:eastAsia="Montserrat" w:hAnsi="Montserrat" w:cs="Montserrat"/>
          <w:sz w:val="18"/>
          <w:szCs w:val="18"/>
        </w:rPr>
      </w:pPr>
      <w:r w:rsidRPr="009F6E14">
        <w:rPr>
          <w:rFonts w:ascii="Montserrat" w:hAnsi="Montserrat"/>
          <w:sz w:val="18"/>
          <w:szCs w:val="18"/>
        </w:rPr>
        <w:lastRenderedPageBreak/>
        <w:t>I. La existencia de un procedimiento de verificación del cumplimiento de las leyes,</w:t>
      </w:r>
      <w:r w:rsidR="00E401F3" w:rsidRPr="009F6E14">
        <w:rPr>
          <w:rFonts w:ascii="Montserrat" w:eastAsia="Montserrat" w:hAnsi="Montserrat" w:cs="Montserrat"/>
          <w:sz w:val="18"/>
          <w:szCs w:val="18"/>
        </w:rPr>
        <w:t xml:space="preserve">: Al respecto, cabe precisar que los 5 expedientes </w:t>
      </w:r>
      <w:r w:rsidRPr="009F6E14">
        <w:rPr>
          <w:rFonts w:ascii="Montserrat" w:eastAsia="Montserrat" w:hAnsi="Montserrat" w:cs="Montserrat"/>
          <w:sz w:val="18"/>
          <w:szCs w:val="18"/>
        </w:rPr>
        <w:t>2023/IMSS/DE219, 2023/IMSS/DE2058, 2023/IMSS/DE2333, 286885/2023/PPC/IMSS/DE2632 y 600/2023/CDAC/IMSS/DE2859</w:t>
      </w:r>
      <w:r w:rsidR="00E401F3" w:rsidRPr="009F6E14">
        <w:rPr>
          <w:rFonts w:ascii="Montserrat" w:eastAsia="Montserrat" w:hAnsi="Montserrat" w:cs="Montserrat"/>
          <w:sz w:val="18"/>
          <w:szCs w:val="18"/>
        </w:rPr>
        <w:t xml:space="preserve">, se encuentran en </w:t>
      </w:r>
      <w:r w:rsidR="009F6E14" w:rsidRPr="009F6E14">
        <w:rPr>
          <w:rFonts w:ascii="Montserrat" w:eastAsia="Montserrat" w:hAnsi="Montserrat" w:cs="Montserrat"/>
          <w:sz w:val="18"/>
          <w:szCs w:val="18"/>
        </w:rPr>
        <w:t>etapa</w:t>
      </w:r>
      <w:r w:rsidR="00E401F3" w:rsidRPr="009F6E14">
        <w:rPr>
          <w:rFonts w:ascii="Montserrat" w:eastAsia="Montserrat" w:hAnsi="Montserrat" w:cs="Montserrat"/>
          <w:sz w:val="18"/>
          <w:szCs w:val="18"/>
        </w:rPr>
        <w:t xml:space="preserve"> de investigación de conformidad con el Libro Segundo “Disposiciones Adjetivas”, Titulo Primero “De la investigación y calificación de faltas administrativas”, capítulo I “Inicio de la Investigación” de la Ley General de Responsabilidades Administrativas.</w:t>
      </w:r>
    </w:p>
    <w:p w14:paraId="756F34A8" w14:textId="7573B32A" w:rsidR="00E401F3" w:rsidRPr="009F6E14" w:rsidRDefault="00E401F3" w:rsidP="00F531F5">
      <w:pPr>
        <w:ind w:right="-19"/>
        <w:jc w:val="both"/>
        <w:rPr>
          <w:rFonts w:ascii="Montserrat" w:eastAsia="Montserrat" w:hAnsi="Montserrat" w:cs="Montserrat"/>
          <w:sz w:val="18"/>
          <w:szCs w:val="18"/>
        </w:rPr>
      </w:pPr>
    </w:p>
    <w:p w14:paraId="72AD578D" w14:textId="6C577F4F" w:rsidR="00E401F3" w:rsidRPr="009F6E14" w:rsidRDefault="00E401F3"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Bajo ese contexto, es importante destacar que de los artículos 3, fracciones II, III, IV, IX, XIII, XVIII, y XVIII; 10, 91, 94, 100, 101, 102, 112 y 208 de la Ley General de Responsabilidades Administrativas se desprende lo siguiente: </w:t>
      </w:r>
    </w:p>
    <w:p w14:paraId="73BBDB07" w14:textId="24F18723" w:rsidR="00E401F3" w:rsidRPr="009F6E14" w:rsidRDefault="00E401F3" w:rsidP="00F531F5">
      <w:pPr>
        <w:ind w:right="-19"/>
        <w:jc w:val="both"/>
        <w:rPr>
          <w:rFonts w:ascii="Montserrat" w:eastAsia="Montserrat" w:hAnsi="Montserrat" w:cs="Montserrat"/>
          <w:sz w:val="18"/>
          <w:szCs w:val="18"/>
        </w:rPr>
      </w:pPr>
    </w:p>
    <w:p w14:paraId="60DA03A2" w14:textId="2085E75E" w:rsidR="00E401F3" w:rsidRPr="009F6E14" w:rsidRDefault="00E401F3"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Para efecto de dicha Ley, se conciben las siguientes </w:t>
      </w:r>
      <w:r w:rsidR="009F6E14" w:rsidRPr="009F6E14">
        <w:rPr>
          <w:rFonts w:ascii="Montserrat" w:eastAsia="Montserrat" w:hAnsi="Montserrat" w:cs="Montserrat"/>
          <w:sz w:val="18"/>
          <w:szCs w:val="18"/>
        </w:rPr>
        <w:t>definiciones</w:t>
      </w:r>
      <w:r w:rsidRPr="009F6E14">
        <w:rPr>
          <w:rFonts w:ascii="Montserrat" w:eastAsia="Montserrat" w:hAnsi="Montserrat" w:cs="Montserrat"/>
          <w:sz w:val="18"/>
          <w:szCs w:val="18"/>
        </w:rPr>
        <w:t xml:space="preserve">: </w:t>
      </w:r>
    </w:p>
    <w:p w14:paraId="203878D6" w14:textId="2B388A2A" w:rsidR="00E401F3" w:rsidRPr="009F6E14" w:rsidRDefault="00E401F3" w:rsidP="00F531F5">
      <w:pPr>
        <w:ind w:right="-19"/>
        <w:jc w:val="both"/>
        <w:rPr>
          <w:rFonts w:ascii="Montserrat" w:eastAsia="Montserrat" w:hAnsi="Montserrat" w:cs="Montserrat"/>
          <w:sz w:val="18"/>
          <w:szCs w:val="18"/>
        </w:rPr>
      </w:pPr>
    </w:p>
    <w:p w14:paraId="3319406E" w14:textId="3C94541B" w:rsidR="00E401F3" w:rsidRPr="009F6E14" w:rsidRDefault="00E401F3"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Autoridad investigadora: La autoridad en las Secretarías, los Órganos internos de control, la Auditoría Superior de la </w:t>
      </w:r>
      <w:r w:rsidR="009F6E14" w:rsidRPr="009F6E14">
        <w:rPr>
          <w:rFonts w:ascii="Montserrat" w:eastAsia="Montserrat" w:hAnsi="Montserrat" w:cs="Montserrat"/>
          <w:sz w:val="18"/>
          <w:szCs w:val="18"/>
        </w:rPr>
        <w:t>Federación</w:t>
      </w:r>
      <w:r w:rsidRPr="009F6E14">
        <w:rPr>
          <w:rFonts w:ascii="Montserrat" w:eastAsia="Montserrat" w:hAnsi="Montserrat" w:cs="Montserrat"/>
          <w:sz w:val="18"/>
          <w:szCs w:val="18"/>
        </w:rPr>
        <w:t xml:space="preserve"> y las entidades de fiscalización superior de las entidades federativas, así como las unidades de responsabilidades de las Empresas productivas del Estado, encargada de la investigación de las Faltas administrativas.</w:t>
      </w:r>
    </w:p>
    <w:p w14:paraId="3CBB8A8B" w14:textId="27B043A7" w:rsidR="00E401F3" w:rsidRPr="009F6E14" w:rsidRDefault="00E401F3" w:rsidP="00F531F5">
      <w:pPr>
        <w:ind w:right="-19"/>
        <w:jc w:val="both"/>
        <w:rPr>
          <w:rFonts w:ascii="Montserrat" w:eastAsia="Montserrat" w:hAnsi="Montserrat" w:cs="Montserrat"/>
          <w:sz w:val="18"/>
          <w:szCs w:val="18"/>
        </w:rPr>
      </w:pPr>
    </w:p>
    <w:p w14:paraId="30201DF5" w14:textId="414F77FD" w:rsidR="00E401F3" w:rsidRPr="009F6E14" w:rsidRDefault="00E401F3"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Autoridad substanciadora: La autoridad en las Secretarías, los Órganos internos de control, la Auditoria </w:t>
      </w:r>
      <w:r w:rsidR="009F6E14" w:rsidRPr="009F6E14">
        <w:rPr>
          <w:rFonts w:ascii="Montserrat" w:eastAsia="Montserrat" w:hAnsi="Montserrat" w:cs="Montserrat"/>
          <w:sz w:val="18"/>
          <w:szCs w:val="18"/>
        </w:rPr>
        <w:t>Superior y</w:t>
      </w:r>
      <w:r w:rsidRPr="009F6E14">
        <w:rPr>
          <w:rFonts w:ascii="Montserrat" w:eastAsia="Montserrat" w:hAnsi="Montserrat" w:cs="Montserrat"/>
          <w:sz w:val="18"/>
          <w:szCs w:val="18"/>
        </w:rPr>
        <w:t xml:space="preserve"> sus </w:t>
      </w:r>
      <w:r w:rsidR="009F6E14" w:rsidRPr="009F6E14">
        <w:rPr>
          <w:rFonts w:ascii="Montserrat" w:eastAsia="Montserrat" w:hAnsi="Montserrat" w:cs="Montserrat"/>
          <w:sz w:val="18"/>
          <w:szCs w:val="18"/>
        </w:rPr>
        <w:t>homólogos</w:t>
      </w:r>
      <w:r w:rsidRPr="009F6E14">
        <w:rPr>
          <w:rFonts w:ascii="Montserrat" w:eastAsia="Montserrat" w:hAnsi="Montserrat" w:cs="Montserrat"/>
          <w:sz w:val="18"/>
          <w:szCs w:val="18"/>
        </w:rPr>
        <w:t xml:space="preserve"> en las entidades federativas, así como las unidades de responsabilidades de las Empresas productivas del Estado que, en el ámbito de su competencia, dirigen y conducen el procedimiento de responsabilidades </w:t>
      </w:r>
      <w:r w:rsidR="009F6E14" w:rsidRPr="009F6E14">
        <w:rPr>
          <w:rFonts w:ascii="Montserrat" w:eastAsia="Montserrat" w:hAnsi="Montserrat" w:cs="Montserrat"/>
          <w:sz w:val="18"/>
          <w:szCs w:val="18"/>
        </w:rPr>
        <w:t>administrativas</w:t>
      </w:r>
      <w:r w:rsidRPr="009F6E14">
        <w:rPr>
          <w:rFonts w:ascii="Montserrat" w:eastAsia="Montserrat" w:hAnsi="Montserrat" w:cs="Montserrat"/>
          <w:sz w:val="18"/>
          <w:szCs w:val="18"/>
        </w:rPr>
        <w:t xml:space="preserve"> desde la admisión del Informe de presunta responsabilidad administrativa hasta la conclusión de la audiencia inicial. La función de la </w:t>
      </w:r>
      <w:r w:rsidR="009F6E14" w:rsidRPr="009F6E14">
        <w:rPr>
          <w:rFonts w:ascii="Montserrat" w:eastAsia="Montserrat" w:hAnsi="Montserrat" w:cs="Montserrat"/>
          <w:sz w:val="18"/>
          <w:szCs w:val="18"/>
        </w:rPr>
        <w:t>Autoridad</w:t>
      </w:r>
      <w:r w:rsidR="009F6E14">
        <w:rPr>
          <w:rFonts w:ascii="Montserrat" w:eastAsia="Montserrat" w:hAnsi="Montserrat" w:cs="Montserrat"/>
          <w:sz w:val="18"/>
          <w:szCs w:val="18"/>
        </w:rPr>
        <w:t xml:space="preserve"> sub</w:t>
      </w:r>
      <w:r w:rsidRPr="009F6E14">
        <w:rPr>
          <w:rFonts w:ascii="Montserrat" w:eastAsia="Montserrat" w:hAnsi="Montserrat" w:cs="Montserrat"/>
          <w:sz w:val="18"/>
          <w:szCs w:val="18"/>
        </w:rPr>
        <w:t xml:space="preserve">stanciadora, en </w:t>
      </w:r>
      <w:r w:rsidR="009F6E14" w:rsidRPr="009F6E14">
        <w:rPr>
          <w:rFonts w:ascii="Montserrat" w:eastAsia="Montserrat" w:hAnsi="Montserrat" w:cs="Montserrat"/>
          <w:sz w:val="18"/>
          <w:szCs w:val="18"/>
        </w:rPr>
        <w:t>ningún</w:t>
      </w:r>
      <w:r w:rsidRPr="009F6E14">
        <w:rPr>
          <w:rFonts w:ascii="Montserrat" w:eastAsia="Montserrat" w:hAnsi="Montserrat" w:cs="Montserrat"/>
          <w:sz w:val="18"/>
          <w:szCs w:val="18"/>
        </w:rPr>
        <w:t xml:space="preserve"> caso podrá ser </w:t>
      </w:r>
      <w:r w:rsidR="009F6E14" w:rsidRPr="009F6E14">
        <w:rPr>
          <w:rFonts w:ascii="Montserrat" w:eastAsia="Montserrat" w:hAnsi="Montserrat" w:cs="Montserrat"/>
          <w:sz w:val="18"/>
          <w:szCs w:val="18"/>
        </w:rPr>
        <w:t>ejercida</w:t>
      </w:r>
      <w:r w:rsidRPr="009F6E14">
        <w:rPr>
          <w:rFonts w:ascii="Montserrat" w:eastAsia="Montserrat" w:hAnsi="Montserrat" w:cs="Montserrat"/>
          <w:sz w:val="18"/>
          <w:szCs w:val="18"/>
        </w:rPr>
        <w:t xml:space="preserve"> por una </w:t>
      </w:r>
      <w:r w:rsidR="009F6E14" w:rsidRPr="009F6E14">
        <w:rPr>
          <w:rFonts w:ascii="Montserrat" w:eastAsia="Montserrat" w:hAnsi="Montserrat" w:cs="Montserrat"/>
          <w:sz w:val="18"/>
          <w:szCs w:val="18"/>
        </w:rPr>
        <w:t>Autoridad</w:t>
      </w:r>
      <w:r w:rsidRPr="009F6E14">
        <w:rPr>
          <w:rFonts w:ascii="Montserrat" w:eastAsia="Montserrat" w:hAnsi="Montserrat" w:cs="Montserrat"/>
          <w:sz w:val="18"/>
          <w:szCs w:val="18"/>
        </w:rPr>
        <w:t xml:space="preserve"> investigadora. </w:t>
      </w:r>
    </w:p>
    <w:p w14:paraId="0C4C0A84" w14:textId="490EA024" w:rsidR="00E401F3" w:rsidRPr="009F6E14" w:rsidRDefault="00E401F3" w:rsidP="00F531F5">
      <w:pPr>
        <w:ind w:right="-19"/>
        <w:jc w:val="both"/>
        <w:rPr>
          <w:rFonts w:ascii="Montserrat" w:eastAsia="Montserrat" w:hAnsi="Montserrat" w:cs="Montserrat"/>
          <w:sz w:val="18"/>
          <w:szCs w:val="18"/>
        </w:rPr>
      </w:pPr>
    </w:p>
    <w:p w14:paraId="512261D7" w14:textId="4ED059BF" w:rsidR="00E401F3" w:rsidRPr="009F6E14" w:rsidRDefault="00E401F3"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Autoridad resolutora: Tratándose de Faltas administrativas no graves lo será la unidad de responsabilidades administrativas o el servidor público asignado en los Órganos internos de control. Para las Faltas administrativas graves, así </w:t>
      </w:r>
      <w:r w:rsidR="009F6E14" w:rsidRPr="009F6E14">
        <w:rPr>
          <w:rFonts w:ascii="Montserrat" w:eastAsia="Montserrat" w:hAnsi="Montserrat" w:cs="Montserrat"/>
          <w:sz w:val="18"/>
          <w:szCs w:val="18"/>
        </w:rPr>
        <w:t>como</w:t>
      </w:r>
      <w:r w:rsidRPr="009F6E14">
        <w:rPr>
          <w:rFonts w:ascii="Montserrat" w:eastAsia="Montserrat" w:hAnsi="Montserrat" w:cs="Montserrat"/>
          <w:sz w:val="18"/>
          <w:szCs w:val="18"/>
        </w:rPr>
        <w:t xml:space="preserve"> para las Faltas de </w:t>
      </w:r>
      <w:r w:rsidR="009F6E14" w:rsidRPr="009F6E14">
        <w:rPr>
          <w:rFonts w:ascii="Montserrat" w:eastAsia="Montserrat" w:hAnsi="Montserrat" w:cs="Montserrat"/>
          <w:sz w:val="18"/>
          <w:szCs w:val="18"/>
        </w:rPr>
        <w:t>particulares</w:t>
      </w:r>
      <w:r w:rsidRPr="009F6E14">
        <w:rPr>
          <w:rFonts w:ascii="Montserrat" w:eastAsia="Montserrat" w:hAnsi="Montserrat" w:cs="Montserrat"/>
          <w:sz w:val="18"/>
          <w:szCs w:val="18"/>
        </w:rPr>
        <w:t xml:space="preserve">, lo será el tribunal competente. </w:t>
      </w:r>
    </w:p>
    <w:p w14:paraId="151AC64B" w14:textId="0F1F405E" w:rsidR="00E401F3" w:rsidRPr="009F6E14" w:rsidRDefault="00E401F3" w:rsidP="00F531F5">
      <w:pPr>
        <w:ind w:right="-19"/>
        <w:jc w:val="both"/>
        <w:rPr>
          <w:rFonts w:ascii="Montserrat" w:eastAsia="Montserrat" w:hAnsi="Montserrat" w:cs="Montserrat"/>
          <w:sz w:val="18"/>
          <w:szCs w:val="18"/>
        </w:rPr>
      </w:pPr>
    </w:p>
    <w:p w14:paraId="3CF51889" w14:textId="11FB6F5D" w:rsidR="00E401F3" w:rsidRPr="009F6E14" w:rsidRDefault="00E401F3"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Denuncian</w:t>
      </w:r>
      <w:r w:rsidR="00C7477D" w:rsidRPr="009F6E14">
        <w:rPr>
          <w:rFonts w:ascii="Montserrat" w:eastAsia="Montserrat" w:hAnsi="Montserrat" w:cs="Montserrat"/>
          <w:sz w:val="18"/>
          <w:szCs w:val="18"/>
        </w:rPr>
        <w:t xml:space="preserve">te: La persona </w:t>
      </w:r>
      <w:r w:rsidR="009F6E14" w:rsidRPr="009F6E14">
        <w:rPr>
          <w:rFonts w:ascii="Montserrat" w:eastAsia="Montserrat" w:hAnsi="Montserrat" w:cs="Montserrat"/>
          <w:sz w:val="18"/>
          <w:szCs w:val="18"/>
        </w:rPr>
        <w:t>física</w:t>
      </w:r>
      <w:r w:rsidR="00C7477D" w:rsidRPr="009F6E14">
        <w:rPr>
          <w:rFonts w:ascii="Montserrat" w:eastAsia="Montserrat" w:hAnsi="Montserrat" w:cs="Montserrat"/>
          <w:sz w:val="18"/>
          <w:szCs w:val="18"/>
        </w:rPr>
        <w:t xml:space="preserve"> o moral, o el servidor público que </w:t>
      </w:r>
      <w:r w:rsidR="009F6E14" w:rsidRPr="009F6E14">
        <w:rPr>
          <w:rFonts w:ascii="Montserrat" w:eastAsia="Montserrat" w:hAnsi="Montserrat" w:cs="Montserrat"/>
          <w:sz w:val="18"/>
          <w:szCs w:val="18"/>
        </w:rPr>
        <w:t>acuerde</w:t>
      </w:r>
      <w:r w:rsidR="00C7477D" w:rsidRPr="009F6E14">
        <w:rPr>
          <w:rFonts w:ascii="Montserrat" w:eastAsia="Montserrat" w:hAnsi="Montserrat" w:cs="Montserrat"/>
          <w:sz w:val="18"/>
          <w:szCs w:val="18"/>
        </w:rPr>
        <w:t xml:space="preserve"> antes las Autoridades investigadoras a que se refiere la citada Ley, con el fin de denunciar actos u omisiones que pudieran constituir o vincularse con Faltas administrativas.</w:t>
      </w:r>
    </w:p>
    <w:p w14:paraId="07F48350" w14:textId="071C044C" w:rsidR="00C7477D" w:rsidRPr="009F6E14" w:rsidRDefault="00C7477D" w:rsidP="00F531F5">
      <w:pPr>
        <w:ind w:right="-19"/>
        <w:jc w:val="both"/>
        <w:rPr>
          <w:rFonts w:ascii="Montserrat" w:eastAsia="Montserrat" w:hAnsi="Montserrat" w:cs="Montserrat"/>
          <w:sz w:val="18"/>
          <w:szCs w:val="18"/>
        </w:rPr>
      </w:pPr>
    </w:p>
    <w:p w14:paraId="2343C625"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lastRenderedPageBreak/>
        <w:t>Expediente de presunta responsabilidad administrativa: El expediente derivado de la investigación que las Autoridades Investigadoras realizan en sede administrativa, al tener conocimiento de un acto u omisión posiblemente constitutivo de Faltas administrativas.</w:t>
      </w:r>
    </w:p>
    <w:p w14:paraId="7A153B13"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1B884C9A"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56EF7DCB"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3CB9CA62"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Las Secretarías y los Órganos internos de control,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 para iniciar, substanciar y resolver los procedimientos de responsabilidad administrativa.</w:t>
      </w:r>
    </w:p>
    <w:p w14:paraId="3E95F22F"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1978D416"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w:t>
      </w:r>
    </w:p>
    <w:p w14:paraId="4B6D0FC1"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32024F0F"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La investigación por la presunta responsabilidad de Faltas administrativas iniciará de oficio, por denuncia o derivado de las auditorías practicadas por parte de las autoridades competentes o, en su caso, de auditores externos.</w:t>
      </w:r>
    </w:p>
    <w:p w14:paraId="1D9FB42A"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12CF6E33"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w:t>
      </w:r>
    </w:p>
    <w:p w14:paraId="3AC3642F"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74E727C0"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62ECF84B"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69F103C8" w14:textId="77777777" w:rsidR="00F531F5" w:rsidRPr="009F6E14" w:rsidRDefault="00F531F5" w:rsidP="00F531F5">
      <w:pPr>
        <w:pBdr>
          <w:top w:val="nil"/>
          <w:left w:val="nil"/>
          <w:bottom w:val="nil"/>
          <w:right w:val="nil"/>
          <w:between w:val="nil"/>
        </w:pBdr>
        <w:jc w:val="both"/>
        <w:rPr>
          <w:rFonts w:ascii="Montserrat" w:eastAsia="Times New Roman" w:hAnsi="Montserrat"/>
          <w:color w:val="00000A"/>
          <w:sz w:val="18"/>
          <w:szCs w:val="18"/>
        </w:rPr>
      </w:pPr>
    </w:p>
    <w:p w14:paraId="6F0B034A" w14:textId="77777777" w:rsidR="00F531F5" w:rsidRPr="009F6E14" w:rsidRDefault="00F531F5" w:rsidP="00F531F5">
      <w:pPr>
        <w:pBdr>
          <w:top w:val="nil"/>
          <w:left w:val="nil"/>
          <w:bottom w:val="nil"/>
          <w:right w:val="nil"/>
          <w:between w:val="nil"/>
        </w:pBdr>
        <w:jc w:val="both"/>
        <w:rPr>
          <w:rFonts w:ascii="Montserrat" w:eastAsia="Times New Roman" w:hAnsi="Montserrat"/>
          <w:color w:val="00000A"/>
          <w:sz w:val="18"/>
          <w:szCs w:val="18"/>
        </w:rPr>
      </w:pPr>
    </w:p>
    <w:p w14:paraId="37FE45B7" w14:textId="48E0B19F"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lastRenderedPageBreak/>
        <w:t>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5DD8A21E"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5AD0300A" w14:textId="25467A64"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 xml:space="preserve">Las autoridades substanciadoras, o en su caso, las </w:t>
      </w:r>
      <w:r w:rsidR="009F6E14" w:rsidRPr="009F6E14">
        <w:rPr>
          <w:rFonts w:ascii="Montserrat" w:eastAsia="Times New Roman" w:hAnsi="Montserrat"/>
          <w:color w:val="00000A"/>
          <w:sz w:val="18"/>
          <w:szCs w:val="18"/>
        </w:rPr>
        <w:t>resolutora</w:t>
      </w:r>
      <w:r w:rsidR="009F6E14">
        <w:rPr>
          <w:rFonts w:ascii="Montserrat" w:eastAsia="Times New Roman" w:hAnsi="Montserrat"/>
          <w:color w:val="00000A"/>
          <w:sz w:val="18"/>
          <w:szCs w:val="18"/>
        </w:rPr>
        <w:t>s</w:t>
      </w:r>
      <w:r w:rsidRPr="009F6E14">
        <w:rPr>
          <w:rFonts w:ascii="Montserrat" w:eastAsia="Times New Roman" w:hAnsi="Montserrat"/>
          <w:color w:val="00000A"/>
          <w:sz w:val="18"/>
          <w:szCs w:val="18"/>
        </w:rPr>
        <w:t xml:space="preserve">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p>
    <w:p w14:paraId="7FCFD2FC"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62DE0834"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w:t>
      </w:r>
    </w:p>
    <w:p w14:paraId="7AED9A10"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083C5C97"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 Que el acto u omisión fue corregido o subsanado de manera espontánea por el servidor público o implique error manifiesto y en cualquiera de estos supuestos, los efectos que, en su caso, se hubieren producido, desaparecieron.</w:t>
      </w:r>
    </w:p>
    <w:p w14:paraId="0EB8BB3D"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5FF3D758"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La autoridad investigadora o la persona denunciante podrán impugnar la abstención.</w:t>
      </w:r>
    </w:p>
    <w:p w14:paraId="2899300C"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17D5177A"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El procedimiento de responsabilidad administrativa dará inicio cuando las autoridades substanciadoras, en el ámbito de su competencia, admitan el Informe de Presunta Responsabilidad Administrativa.</w:t>
      </w:r>
    </w:p>
    <w:p w14:paraId="64F25200"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3F40AA0F"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2EC8D60B"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69C8409B"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lastRenderedPageBreak/>
        <w:t>A partir de lo anterior, es posible advertir que el procedimiento administrativo previsto en la Ley General de Responsabilidades Administrativa establece dos etapas, la primera corresponde al procedimiento de la investigación y calificación de las faltas administrativas (graves y no graves); y la segunda consiste en el procedimiento de responsabilidad administrativa</w:t>
      </w:r>
    </w:p>
    <w:p w14:paraId="426367A1"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7A8B65D9"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38AF0523"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2D64E788"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131321C1"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 Si los hechos no se demuestran, se ordena a archivar el expediente como asunto concluido;</w:t>
      </w:r>
    </w:p>
    <w:p w14:paraId="1FB9BD92" w14:textId="77777777" w:rsidR="00F531F5" w:rsidRPr="009F6E14" w:rsidRDefault="00F531F5" w:rsidP="00F531F5">
      <w:pPr>
        <w:pBdr>
          <w:top w:val="nil"/>
          <w:left w:val="nil"/>
          <w:bottom w:val="nil"/>
          <w:right w:val="nil"/>
          <w:between w:val="nil"/>
        </w:pBdr>
        <w:jc w:val="both"/>
        <w:rPr>
          <w:rFonts w:ascii="Montserrat" w:eastAsia="Times New Roman" w:hAnsi="Montserrat"/>
          <w:color w:val="00000A"/>
          <w:sz w:val="18"/>
          <w:szCs w:val="18"/>
        </w:rPr>
      </w:pPr>
    </w:p>
    <w:p w14:paraId="5E9A45E6" w14:textId="1D59F932"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 En caso de que se demuestren los hechos, se determina si con los mismos presuntamente se configura alguna de las faltas administrativas que prevé la Ley General de la materia, en caso de que no ocurra lo anterior, también se ordena a archivar el expediente como asunto concluido;</w:t>
      </w:r>
    </w:p>
    <w:p w14:paraId="5F7866AA"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 Si se acreditan los hechos y se determina que con ellos se tipifica alguna de las faltas administrativas, se procede a calificar las mismas y a integrar el Informe de Presunta Responsabilidad Administrativa, el cual se presenta ante la autoridad substanciadora a efecto de iniciar el procedimiento de responsabilidad administrativa.</w:t>
      </w:r>
    </w:p>
    <w:p w14:paraId="53A72037" w14:textId="77777777" w:rsidR="00F531F5" w:rsidRPr="009F6E14" w:rsidRDefault="00F531F5" w:rsidP="00F531F5">
      <w:pPr>
        <w:pBdr>
          <w:top w:val="nil"/>
          <w:left w:val="nil"/>
          <w:bottom w:val="nil"/>
          <w:right w:val="nil"/>
          <w:between w:val="nil"/>
        </w:pBdr>
        <w:jc w:val="both"/>
        <w:rPr>
          <w:rFonts w:ascii="Montserrat" w:eastAsia="Times New Roman" w:hAnsi="Montserrat"/>
          <w:color w:val="00000A"/>
          <w:sz w:val="18"/>
          <w:szCs w:val="18"/>
        </w:rPr>
      </w:pPr>
    </w:p>
    <w:p w14:paraId="1C06F2F2" w14:textId="1128573B"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51A2EB21"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p>
    <w:p w14:paraId="72233A2F"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Times New Roman" w:hAnsi="Montserrat"/>
          <w:color w:val="00000A"/>
          <w:sz w:val="18"/>
          <w:szCs w:val="18"/>
        </w:rPr>
        <w:t>Razón por la que se acredita el primero de los requisitos para la actualización de la causal de reserva de la información invocada, esto es, la existencia de un procedimiento de verificación del cumplimiento de las leyes.</w:t>
      </w:r>
    </w:p>
    <w:p w14:paraId="0F6F8100" w14:textId="77777777" w:rsidR="00273939" w:rsidRPr="009F6E14" w:rsidRDefault="00273939" w:rsidP="00F531F5">
      <w:pPr>
        <w:ind w:right="-19"/>
        <w:jc w:val="both"/>
        <w:rPr>
          <w:rFonts w:ascii="Montserrat" w:eastAsia="Montserrat" w:hAnsi="Montserrat" w:cs="Montserrat"/>
          <w:sz w:val="18"/>
          <w:szCs w:val="18"/>
        </w:rPr>
      </w:pPr>
    </w:p>
    <w:p w14:paraId="173E6A06" w14:textId="77777777" w:rsidR="00C7477D" w:rsidRPr="009F6E14" w:rsidRDefault="00C7477D" w:rsidP="00F531F5">
      <w:pPr>
        <w:pBdr>
          <w:top w:val="nil"/>
          <w:left w:val="nil"/>
          <w:bottom w:val="nil"/>
          <w:right w:val="nil"/>
          <w:between w:val="nil"/>
        </w:pBdr>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II. Que el procedimiento se encuentre en trámite:  En función a lo previamente referido, se advierte que existen 02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50761BCE" w14:textId="77777777" w:rsidR="00C7477D" w:rsidRPr="009F6E14" w:rsidRDefault="00C7477D" w:rsidP="00F531F5">
      <w:pPr>
        <w:pBdr>
          <w:top w:val="nil"/>
          <w:left w:val="nil"/>
          <w:bottom w:val="nil"/>
          <w:right w:val="nil"/>
          <w:between w:val="nil"/>
        </w:pBdr>
        <w:jc w:val="both"/>
        <w:rPr>
          <w:rFonts w:ascii="Montserrat" w:eastAsia="Montserrat" w:hAnsi="Montserrat" w:cs="Montserrat"/>
          <w:color w:val="00000A"/>
          <w:sz w:val="18"/>
          <w:szCs w:val="18"/>
        </w:rPr>
      </w:pPr>
    </w:p>
    <w:p w14:paraId="5E158D71" w14:textId="77777777" w:rsidR="00C7477D" w:rsidRPr="009F6E14" w:rsidRDefault="00C7477D" w:rsidP="00F531F5">
      <w:pPr>
        <w:pBdr>
          <w:top w:val="nil"/>
          <w:left w:val="nil"/>
          <w:bottom w:val="nil"/>
          <w:right w:val="nil"/>
          <w:between w:val="nil"/>
        </w:pBdr>
        <w:jc w:val="both"/>
        <w:rPr>
          <w:rFonts w:ascii="Montserrat" w:eastAsia="Times New Roman" w:hAnsi="Montserrat"/>
          <w:color w:val="00000A"/>
          <w:sz w:val="18"/>
          <w:szCs w:val="18"/>
        </w:rPr>
      </w:pPr>
      <w:r w:rsidRPr="009F6E14">
        <w:rPr>
          <w:rFonts w:ascii="Montserrat" w:eastAsia="Montserrat" w:hAnsi="Montserrat" w:cs="Montserrat"/>
          <w:color w:val="00000A"/>
          <w:sz w:val="18"/>
          <w:szCs w:val="18"/>
        </w:rPr>
        <w:t xml:space="preserve">De tal circunstancia, se colige que se acredita, el segundo requisito establecido en los Lineamientos Generales, pues como se advierte que los expedientes se encuentran en investigación. </w:t>
      </w:r>
    </w:p>
    <w:p w14:paraId="0408881D" w14:textId="77777777" w:rsidR="00273939" w:rsidRPr="009F6E14" w:rsidRDefault="00273939" w:rsidP="00F531F5">
      <w:pPr>
        <w:ind w:right="-19"/>
        <w:jc w:val="both"/>
        <w:rPr>
          <w:rFonts w:ascii="Montserrat" w:hAnsi="Montserrat"/>
          <w:sz w:val="18"/>
          <w:szCs w:val="18"/>
        </w:rPr>
      </w:pPr>
    </w:p>
    <w:p w14:paraId="0043570B" w14:textId="77777777" w:rsidR="00C7477D" w:rsidRPr="009F6E14" w:rsidRDefault="00C7477D" w:rsidP="00F531F5">
      <w:pPr>
        <w:pBdr>
          <w:top w:val="nil"/>
          <w:left w:val="nil"/>
          <w:bottom w:val="nil"/>
          <w:right w:val="nil"/>
          <w:between w:val="nil"/>
        </w:pBdr>
        <w:jc w:val="both"/>
        <w:rPr>
          <w:rFonts w:ascii="Montserrat" w:eastAsia="Times New Roman" w:hAnsi="Montserrat" w:cs="Arial"/>
          <w:bCs/>
          <w:sz w:val="18"/>
          <w:szCs w:val="18"/>
          <w:lang w:eastAsia="es-ES"/>
        </w:rPr>
      </w:pPr>
      <w:r w:rsidRPr="009F6E14">
        <w:rPr>
          <w:rFonts w:ascii="Montserrat" w:eastAsia="Montserrat" w:hAnsi="Montserrat" w:cs="Montserrat"/>
          <w:color w:val="00000A"/>
          <w:sz w:val="18"/>
          <w:szCs w:val="18"/>
        </w:rPr>
        <w:t xml:space="preserve">III. La vinculación directa con las actividades que realiza la autoridad en el procedimiento de verificación del cumplimiento de las leyes: </w:t>
      </w:r>
      <w:r w:rsidRPr="009F6E14">
        <w:rPr>
          <w:rFonts w:ascii="Montserrat" w:eastAsia="Times New Roman" w:hAnsi="Montserrat" w:cs="Arial"/>
          <w:bCs/>
          <w:sz w:val="18"/>
          <w:szCs w:val="18"/>
          <w:lang w:eastAsia="es-ES"/>
        </w:rPr>
        <w:t>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326F0302" w14:textId="77777777" w:rsidR="00C7477D" w:rsidRPr="009F6E14" w:rsidRDefault="00C7477D" w:rsidP="00F531F5">
      <w:pPr>
        <w:pBdr>
          <w:top w:val="nil"/>
          <w:left w:val="nil"/>
          <w:bottom w:val="nil"/>
          <w:right w:val="nil"/>
          <w:between w:val="nil"/>
        </w:pBdr>
        <w:jc w:val="both"/>
        <w:rPr>
          <w:rFonts w:ascii="Montserrat" w:eastAsia="Times New Roman" w:hAnsi="Montserrat" w:cs="Arial"/>
          <w:bCs/>
          <w:sz w:val="18"/>
          <w:szCs w:val="18"/>
          <w:lang w:eastAsia="es-ES"/>
        </w:rPr>
      </w:pPr>
    </w:p>
    <w:p w14:paraId="67D33E8A" w14:textId="77777777" w:rsidR="00C7477D" w:rsidRPr="009F6E14" w:rsidRDefault="00C7477D" w:rsidP="00F531F5">
      <w:pPr>
        <w:pBdr>
          <w:top w:val="nil"/>
          <w:left w:val="nil"/>
          <w:bottom w:val="nil"/>
          <w:right w:val="nil"/>
          <w:between w:val="nil"/>
        </w:pBdr>
        <w:jc w:val="both"/>
        <w:rPr>
          <w:rFonts w:ascii="Montserrat" w:eastAsia="Times New Roman" w:hAnsi="Montserrat" w:cs="Arial"/>
          <w:bCs/>
          <w:sz w:val="18"/>
          <w:szCs w:val="18"/>
          <w:lang w:eastAsia="es-ES"/>
        </w:rPr>
      </w:pPr>
      <w:r w:rsidRPr="009F6E14">
        <w:rPr>
          <w:rFonts w:ascii="Montserrat" w:eastAsia="Times New Roman" w:hAnsi="Montserrat" w:cs="Arial"/>
          <w:bCs/>
          <w:sz w:val="18"/>
          <w:szCs w:val="18"/>
          <w:lang w:eastAsia="es-ES"/>
        </w:rPr>
        <w:t>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w:t>
      </w:r>
    </w:p>
    <w:p w14:paraId="2E13220E" w14:textId="77777777" w:rsidR="00C7477D" w:rsidRPr="009F6E14" w:rsidRDefault="00C7477D" w:rsidP="00F531F5">
      <w:pPr>
        <w:pBdr>
          <w:top w:val="nil"/>
          <w:left w:val="nil"/>
          <w:bottom w:val="nil"/>
          <w:right w:val="nil"/>
          <w:between w:val="nil"/>
        </w:pBdr>
        <w:jc w:val="both"/>
        <w:rPr>
          <w:rFonts w:ascii="Montserrat" w:eastAsia="Times New Roman" w:hAnsi="Montserrat" w:cs="Arial"/>
          <w:bCs/>
          <w:sz w:val="18"/>
          <w:szCs w:val="18"/>
          <w:lang w:eastAsia="es-ES"/>
        </w:rPr>
      </w:pPr>
    </w:p>
    <w:p w14:paraId="2F0E3879" w14:textId="77777777" w:rsidR="00C7477D" w:rsidRPr="009F6E14" w:rsidRDefault="00C7477D" w:rsidP="00F531F5">
      <w:pPr>
        <w:pBdr>
          <w:top w:val="nil"/>
          <w:left w:val="nil"/>
          <w:bottom w:val="nil"/>
          <w:right w:val="nil"/>
          <w:between w:val="nil"/>
        </w:pBdr>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En tal virtud, se actualiza el tercero de los requisitos de procedencia, ya que la documentación solicitada guarda vinculación directa con las actividades de verificación que realizan las autoridades investigadoras.</w:t>
      </w:r>
    </w:p>
    <w:p w14:paraId="3960A758" w14:textId="00096E31" w:rsidR="00273939" w:rsidRPr="009F6E14" w:rsidRDefault="00273939" w:rsidP="00F531F5">
      <w:pPr>
        <w:ind w:right="-19"/>
        <w:jc w:val="both"/>
        <w:rPr>
          <w:rFonts w:ascii="Montserrat" w:eastAsia="Montserrat" w:hAnsi="Montserrat" w:cs="Montserrat"/>
          <w:sz w:val="18"/>
          <w:szCs w:val="18"/>
        </w:rPr>
      </w:pPr>
    </w:p>
    <w:p w14:paraId="4DE6AFA8" w14:textId="77777777" w:rsidR="00C7477D" w:rsidRPr="009F6E14" w:rsidRDefault="00C7477D" w:rsidP="00F531F5">
      <w:pPr>
        <w:pBdr>
          <w:top w:val="nil"/>
          <w:left w:val="nil"/>
          <w:bottom w:val="nil"/>
          <w:right w:val="nil"/>
          <w:between w:val="nil"/>
        </w:pBdr>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5BEB45CA" w14:textId="77777777" w:rsidR="00C7477D" w:rsidRPr="009F6E14" w:rsidRDefault="00C7477D" w:rsidP="00F531F5">
      <w:pPr>
        <w:pBdr>
          <w:top w:val="nil"/>
          <w:left w:val="nil"/>
          <w:bottom w:val="nil"/>
          <w:right w:val="nil"/>
          <w:between w:val="nil"/>
        </w:pBdr>
        <w:jc w:val="both"/>
        <w:rPr>
          <w:rFonts w:ascii="Montserrat" w:eastAsia="Montserrat" w:hAnsi="Montserrat" w:cs="Montserrat"/>
          <w:sz w:val="18"/>
          <w:szCs w:val="18"/>
        </w:rPr>
      </w:pPr>
    </w:p>
    <w:p w14:paraId="44789092" w14:textId="4E02C924" w:rsidR="00C7477D" w:rsidRPr="009F6E14" w:rsidRDefault="00C7477D" w:rsidP="00F531F5">
      <w:pPr>
        <w:pBdr>
          <w:top w:val="nil"/>
          <w:left w:val="nil"/>
          <w:bottom w:val="nil"/>
          <w:right w:val="nil"/>
          <w:between w:val="nil"/>
        </w:pBdr>
        <w:jc w:val="both"/>
        <w:rPr>
          <w:rFonts w:ascii="Montserrat" w:eastAsia="Montserrat" w:hAnsi="Montserrat" w:cs="Montserrat"/>
          <w:sz w:val="18"/>
          <w:szCs w:val="18"/>
        </w:rPr>
      </w:pPr>
      <w:r w:rsidRPr="009F6E14">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604EFD3D" w14:textId="77777777" w:rsidR="00C7477D" w:rsidRPr="009F6E14" w:rsidRDefault="00C7477D" w:rsidP="00F531F5">
      <w:pPr>
        <w:pBdr>
          <w:top w:val="nil"/>
          <w:left w:val="nil"/>
          <w:bottom w:val="nil"/>
          <w:right w:val="nil"/>
          <w:between w:val="nil"/>
        </w:pBdr>
        <w:jc w:val="both"/>
        <w:rPr>
          <w:rFonts w:ascii="Montserrat" w:eastAsia="Montserrat" w:hAnsi="Montserrat" w:cs="Montserrat"/>
          <w:sz w:val="18"/>
          <w:szCs w:val="18"/>
        </w:rPr>
      </w:pPr>
    </w:p>
    <w:p w14:paraId="6BBBEC6E" w14:textId="61029FA9" w:rsidR="00C7477D" w:rsidRPr="009F6E14" w:rsidRDefault="00C7477D" w:rsidP="00F531F5">
      <w:pPr>
        <w:pBdr>
          <w:top w:val="nil"/>
          <w:left w:val="nil"/>
          <w:bottom w:val="nil"/>
          <w:right w:val="nil"/>
          <w:between w:val="nil"/>
        </w:pBdr>
        <w:jc w:val="both"/>
        <w:rPr>
          <w:rFonts w:ascii="Montserrat" w:eastAsia="Montserrat" w:hAnsi="Montserrat" w:cs="Montserrat"/>
          <w:sz w:val="18"/>
          <w:szCs w:val="18"/>
        </w:rPr>
      </w:pPr>
      <w:r w:rsidRPr="009F6E14">
        <w:rPr>
          <w:rFonts w:ascii="Montserrat" w:eastAsia="Montserrat" w:hAnsi="Montserrat" w:cs="Montserrat"/>
          <w:sz w:val="18"/>
          <w:szCs w:val="18"/>
        </w:rPr>
        <w:t>De tales circunstancias, se cumple el cuarto requisito de procedencia y, por lo tanto, se actualizan todos los elementos establecidos en el artículo Vigésimo Cuarto de los Lineamientos en materia de clasificación y desclasificación de la información, así como para la elaboración de versiones públicas.</w:t>
      </w:r>
    </w:p>
    <w:p w14:paraId="3CB404FD" w14:textId="77777777" w:rsidR="00C7477D" w:rsidRPr="009F6E14" w:rsidRDefault="00C7477D" w:rsidP="00F531F5">
      <w:pPr>
        <w:pBdr>
          <w:top w:val="nil"/>
          <w:left w:val="nil"/>
          <w:bottom w:val="nil"/>
          <w:right w:val="nil"/>
          <w:between w:val="nil"/>
        </w:pBdr>
        <w:jc w:val="both"/>
        <w:rPr>
          <w:rFonts w:ascii="Montserrat" w:eastAsia="Montserrat" w:hAnsi="Montserrat" w:cs="Montserrat"/>
          <w:sz w:val="18"/>
          <w:szCs w:val="18"/>
        </w:rPr>
      </w:pPr>
    </w:p>
    <w:p w14:paraId="236A3518" w14:textId="77777777" w:rsidR="00C7477D" w:rsidRPr="009F6E14" w:rsidRDefault="00C7477D"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lastRenderedPageBreak/>
        <w:t>En cumplimiento al artículo 104, de la Ley General de Transparencia y Acceso a la Información Pública, se aplicó la siguiente prueba de daño:</w:t>
      </w:r>
    </w:p>
    <w:p w14:paraId="04D50806" w14:textId="7C60CD47" w:rsidR="00C7477D" w:rsidRPr="009F6E14" w:rsidRDefault="00C7477D" w:rsidP="00F531F5">
      <w:pPr>
        <w:ind w:right="-19"/>
        <w:jc w:val="both"/>
        <w:rPr>
          <w:rFonts w:ascii="Montserrat" w:eastAsia="Montserrat" w:hAnsi="Montserrat" w:cs="Montserrat"/>
          <w:sz w:val="18"/>
          <w:szCs w:val="18"/>
        </w:rPr>
      </w:pPr>
    </w:p>
    <w:p w14:paraId="28B021CB" w14:textId="4A114CA1" w:rsidR="00374B20" w:rsidRPr="009F6E14" w:rsidRDefault="00374B20"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I. divulgación de la información </w:t>
      </w:r>
      <w:r w:rsidR="009F6E14" w:rsidRPr="009F6E14">
        <w:rPr>
          <w:rFonts w:ascii="Montserrat" w:eastAsia="Montserrat" w:hAnsi="Montserrat" w:cs="Montserrat"/>
          <w:sz w:val="18"/>
          <w:szCs w:val="18"/>
        </w:rPr>
        <w:t>representa</w:t>
      </w:r>
      <w:r w:rsidRPr="009F6E14">
        <w:rPr>
          <w:rFonts w:ascii="Montserrat" w:eastAsia="Montserrat" w:hAnsi="Montserrat" w:cs="Montserrat"/>
          <w:sz w:val="18"/>
          <w:szCs w:val="18"/>
        </w:rPr>
        <w:t xml:space="preserve"> un </w:t>
      </w:r>
      <w:r w:rsidR="009F6E14" w:rsidRPr="009F6E14">
        <w:rPr>
          <w:rFonts w:ascii="Montserrat" w:eastAsia="Montserrat" w:hAnsi="Montserrat" w:cs="Montserrat"/>
          <w:sz w:val="18"/>
          <w:szCs w:val="18"/>
        </w:rPr>
        <w:t>riesgo</w:t>
      </w:r>
      <w:r w:rsidRPr="009F6E14">
        <w:rPr>
          <w:rFonts w:ascii="Montserrat" w:eastAsia="Montserrat" w:hAnsi="Montserrat" w:cs="Montserrat"/>
          <w:sz w:val="18"/>
          <w:szCs w:val="18"/>
        </w:rPr>
        <w:t xml:space="preserve"> real, demostrable e identificable de </w:t>
      </w:r>
      <w:r w:rsidR="009F6E14" w:rsidRPr="009F6E14">
        <w:rPr>
          <w:rFonts w:ascii="Montserrat" w:eastAsia="Montserrat" w:hAnsi="Montserrat" w:cs="Montserrat"/>
          <w:sz w:val="18"/>
          <w:szCs w:val="18"/>
        </w:rPr>
        <w:t>perjuicio</w:t>
      </w:r>
      <w:r w:rsidRPr="009F6E14">
        <w:rPr>
          <w:rFonts w:ascii="Montserrat" w:eastAsia="Montserrat" w:hAnsi="Montserrat" w:cs="Montserrat"/>
          <w:sz w:val="18"/>
          <w:szCs w:val="18"/>
        </w:rPr>
        <w:t xml:space="preserve"> significativo al interés público: Con la divulgación de la información se causaría un riesgo real, </w:t>
      </w:r>
      <w:r w:rsidR="009F6E14" w:rsidRPr="009F6E14">
        <w:rPr>
          <w:rFonts w:ascii="Montserrat" w:eastAsia="Montserrat" w:hAnsi="Montserrat" w:cs="Montserrat"/>
          <w:sz w:val="18"/>
          <w:szCs w:val="18"/>
        </w:rPr>
        <w:t>demostrable</w:t>
      </w:r>
      <w:r w:rsidRPr="009F6E14">
        <w:rPr>
          <w:rFonts w:ascii="Montserrat" w:eastAsia="Montserrat" w:hAnsi="Montserrat" w:cs="Montserrat"/>
          <w:sz w:val="18"/>
          <w:szCs w:val="18"/>
        </w:rPr>
        <w:t xml:space="preserve"> e identificable, en razón de que causaría un menoscabo significativo a las actividades de verificación </w:t>
      </w:r>
      <w:r w:rsidR="009F6E14" w:rsidRPr="009F6E14">
        <w:rPr>
          <w:rFonts w:ascii="Montserrat" w:eastAsia="Montserrat" w:hAnsi="Montserrat" w:cs="Montserrat"/>
          <w:sz w:val="18"/>
          <w:szCs w:val="18"/>
        </w:rPr>
        <w:t>relativas</w:t>
      </w:r>
      <w:r w:rsidRPr="009F6E14">
        <w:rPr>
          <w:rFonts w:ascii="Montserrat" w:eastAsia="Montserrat" w:hAnsi="Montserrat" w:cs="Montserrat"/>
          <w:sz w:val="18"/>
          <w:szCs w:val="18"/>
        </w:rPr>
        <w:t xml:space="preserve">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 </w:t>
      </w:r>
    </w:p>
    <w:p w14:paraId="458A53A2" w14:textId="705429AF" w:rsidR="00374B20" w:rsidRPr="009F6E14" w:rsidRDefault="00374B20" w:rsidP="00F531F5">
      <w:pPr>
        <w:ind w:right="-19"/>
        <w:jc w:val="both"/>
        <w:rPr>
          <w:rFonts w:ascii="Montserrat" w:eastAsia="Montserrat" w:hAnsi="Montserrat" w:cs="Montserrat"/>
          <w:sz w:val="18"/>
          <w:szCs w:val="18"/>
        </w:rPr>
      </w:pPr>
    </w:p>
    <w:p w14:paraId="6823DB1B" w14:textId="2F315C8B" w:rsidR="00374B20" w:rsidRPr="009F6E14" w:rsidRDefault="00374B20" w:rsidP="00F531F5">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el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13B81278" w14:textId="6732698E" w:rsidR="00374B20" w:rsidRPr="009F6E14" w:rsidRDefault="00374B20" w:rsidP="00273939">
      <w:pPr>
        <w:ind w:right="-19"/>
        <w:jc w:val="both"/>
        <w:rPr>
          <w:rFonts w:ascii="Montserrat" w:eastAsia="Montserrat" w:hAnsi="Montserrat" w:cs="Montserrat"/>
          <w:sz w:val="18"/>
          <w:szCs w:val="18"/>
        </w:rPr>
      </w:pPr>
    </w:p>
    <w:p w14:paraId="14086D04" w14:textId="57288485" w:rsidR="00374B20" w:rsidRPr="009F6E14" w:rsidRDefault="00374B20" w:rsidP="00273939">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III. La limitación se adecúa al principio de proporcionalidad y representa el medio menos restrictivo disponible para evitar el perjuicio: La limitación al acceso de la información que se solita se adecua al </w:t>
      </w:r>
      <w:r w:rsidR="009F6E14" w:rsidRPr="009F6E14">
        <w:rPr>
          <w:rFonts w:ascii="Montserrat" w:eastAsia="Montserrat" w:hAnsi="Montserrat" w:cs="Montserrat"/>
          <w:sz w:val="18"/>
          <w:szCs w:val="18"/>
        </w:rPr>
        <w:t>principio</w:t>
      </w:r>
      <w:r w:rsidRPr="009F6E14">
        <w:rPr>
          <w:rFonts w:ascii="Montserrat" w:eastAsia="Montserrat" w:hAnsi="Montserrat" w:cs="Montserrat"/>
          <w:sz w:val="18"/>
          <w:szCs w:val="18"/>
        </w:rPr>
        <w:t xml:space="preserve"> de proporcionalidad y representa el medio menos restrictivo disponible para evitar el perjuicio, puesto que se trata de una medida temporal, cuya finalidad es salvaguardar la conducción de dicho procedimiento y los interese de la sociedad, esclareciendo las presuntas irregularidades cometidas por servidores públicos en ejercicio de sus funciones. Máxime que es el medio menos lesivo para la adecuada </w:t>
      </w:r>
      <w:r w:rsidR="009F6E14" w:rsidRPr="009F6E14">
        <w:rPr>
          <w:rFonts w:ascii="Montserrat" w:eastAsia="Montserrat" w:hAnsi="Montserrat" w:cs="Montserrat"/>
          <w:sz w:val="18"/>
          <w:szCs w:val="18"/>
        </w:rPr>
        <w:t>verificación</w:t>
      </w:r>
      <w:r w:rsidRPr="009F6E14">
        <w:rPr>
          <w:rFonts w:ascii="Montserrat" w:eastAsia="Montserrat" w:hAnsi="Montserrat" w:cs="Montserrat"/>
          <w:sz w:val="18"/>
          <w:szCs w:val="18"/>
        </w:rPr>
        <w:t xml:space="preserve"> del cumplimiento de leyes</w:t>
      </w:r>
      <w:r w:rsidR="00504887" w:rsidRPr="009F6E14">
        <w:rPr>
          <w:rFonts w:ascii="Montserrat" w:eastAsia="Montserrat" w:hAnsi="Montserrat" w:cs="Montserrat"/>
          <w:sz w:val="18"/>
          <w:szCs w:val="18"/>
        </w:rPr>
        <w:t>.</w:t>
      </w:r>
    </w:p>
    <w:p w14:paraId="7FC76953" w14:textId="22FADAA6" w:rsidR="00504887" w:rsidRPr="009F6E14" w:rsidRDefault="00504887" w:rsidP="00273939">
      <w:pPr>
        <w:ind w:right="-19"/>
        <w:jc w:val="both"/>
        <w:rPr>
          <w:rFonts w:ascii="Montserrat" w:eastAsia="Montserrat" w:hAnsi="Montserrat" w:cs="Montserrat"/>
          <w:sz w:val="18"/>
          <w:szCs w:val="18"/>
        </w:rPr>
      </w:pPr>
    </w:p>
    <w:p w14:paraId="0CA2D2E5" w14:textId="67F87F5B" w:rsidR="00504887" w:rsidRPr="009F6E14" w:rsidRDefault="00504887" w:rsidP="00273939">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Por otra parte, cobra importancia tener en consideración la tesis con dato de identificación: Registro digital: 2023879; Instancia: Tribunales Colegiados de </w:t>
      </w:r>
      <w:r w:rsidR="009F6E14" w:rsidRPr="009F6E14">
        <w:rPr>
          <w:rFonts w:ascii="Montserrat" w:eastAsia="Montserrat" w:hAnsi="Montserrat" w:cs="Montserrat"/>
          <w:sz w:val="18"/>
          <w:szCs w:val="18"/>
        </w:rPr>
        <w:t>Circuito</w:t>
      </w:r>
      <w:r w:rsidRPr="009F6E14">
        <w:rPr>
          <w:rFonts w:ascii="Montserrat" w:eastAsia="Montserrat" w:hAnsi="Montserrat" w:cs="Montserrat"/>
          <w:sz w:val="18"/>
          <w:szCs w:val="18"/>
        </w:rPr>
        <w:t xml:space="preserve">; Undécima Época; Materias(s): Administrativa; Tesis. I.12º.A.1A (11a); Fuente: Gaceta del </w:t>
      </w:r>
      <w:r w:rsidR="009F6E14" w:rsidRPr="009F6E14">
        <w:rPr>
          <w:rFonts w:ascii="Montserrat" w:eastAsia="Montserrat" w:hAnsi="Montserrat" w:cs="Montserrat"/>
          <w:sz w:val="18"/>
          <w:szCs w:val="18"/>
        </w:rPr>
        <w:t>Semanario</w:t>
      </w:r>
      <w:r w:rsidRPr="009F6E14">
        <w:rPr>
          <w:rFonts w:ascii="Montserrat" w:eastAsia="Montserrat" w:hAnsi="Montserrat" w:cs="Montserrat"/>
          <w:sz w:val="18"/>
          <w:szCs w:val="18"/>
        </w:rPr>
        <w:t xml:space="preserve"> Judicial de la Federación. Libro 7, Noviembre de 2021, Tomo IV; página 3410; Tipo: Aislada, en donde que la participación </w:t>
      </w:r>
      <w:r w:rsidR="009F6E14" w:rsidRPr="009F6E14">
        <w:rPr>
          <w:rFonts w:ascii="Montserrat" w:eastAsia="Montserrat" w:hAnsi="Montserrat" w:cs="Montserrat"/>
          <w:sz w:val="18"/>
          <w:szCs w:val="18"/>
        </w:rPr>
        <w:t>actividad</w:t>
      </w:r>
      <w:r w:rsidRPr="009F6E14">
        <w:rPr>
          <w:rFonts w:ascii="Montserrat" w:eastAsia="Montserrat" w:hAnsi="Montserrat" w:cs="Montserrat"/>
          <w:sz w:val="18"/>
          <w:szCs w:val="18"/>
        </w:rPr>
        <w:t xml:space="preserve"> del denunciante en la fase de investigaciones de responsabilidades administrativas es sólo con el fin de exponer actos u omisiones que pudieran constituir o vincularse con faltas en relación con los hechos de autoridades </w:t>
      </w:r>
      <w:r w:rsidR="009F6E14" w:rsidRPr="009F6E14">
        <w:rPr>
          <w:rFonts w:ascii="Montserrat" w:eastAsia="Montserrat" w:hAnsi="Montserrat" w:cs="Montserrat"/>
          <w:sz w:val="18"/>
          <w:szCs w:val="18"/>
        </w:rPr>
        <w:t>denunciadas</w:t>
      </w:r>
      <w:r w:rsidRPr="009F6E14">
        <w:rPr>
          <w:rFonts w:ascii="Montserrat" w:eastAsia="Montserrat" w:hAnsi="Montserrat" w:cs="Montserrat"/>
          <w:sz w:val="18"/>
          <w:szCs w:val="18"/>
        </w:rPr>
        <w:t xml:space="preserve"> y para impugnar en la vía correspondiente el acuerdo de conclusión o abstención</w:t>
      </w:r>
      <w:r w:rsidR="00F531F5" w:rsidRPr="009F6E14">
        <w:rPr>
          <w:rFonts w:ascii="Montserrat" w:eastAsia="Montserrat" w:hAnsi="Montserrat" w:cs="Montserrat"/>
          <w:sz w:val="18"/>
          <w:szCs w:val="18"/>
        </w:rPr>
        <w:t xml:space="preserve"> de la autoridad investigadora de iniciar el procedimiento relativo, pero en modo alguno incluye el acceso al expediente como coadyuvante de la autoridad. </w:t>
      </w:r>
    </w:p>
    <w:p w14:paraId="32393958" w14:textId="6505806E" w:rsidR="00F531F5" w:rsidRPr="009F6E14" w:rsidRDefault="00F531F5" w:rsidP="00273939">
      <w:pPr>
        <w:ind w:right="-19"/>
        <w:jc w:val="both"/>
        <w:rPr>
          <w:rFonts w:ascii="Montserrat" w:eastAsia="Montserrat" w:hAnsi="Montserrat" w:cs="Montserrat"/>
          <w:sz w:val="18"/>
          <w:szCs w:val="18"/>
        </w:rPr>
      </w:pPr>
    </w:p>
    <w:p w14:paraId="1F1CDDBF" w14:textId="02F8B8EF" w:rsidR="00F531F5" w:rsidRPr="009F6E14" w:rsidRDefault="00F531F5" w:rsidP="00273939">
      <w:pPr>
        <w:ind w:right="-19"/>
        <w:jc w:val="both"/>
        <w:rPr>
          <w:rFonts w:ascii="Montserrat" w:eastAsia="Montserrat" w:hAnsi="Montserrat" w:cs="Montserrat"/>
          <w:sz w:val="18"/>
          <w:szCs w:val="18"/>
        </w:rPr>
      </w:pPr>
      <w:r w:rsidRPr="009F6E14">
        <w:rPr>
          <w:rFonts w:ascii="Montserrat" w:eastAsia="Montserrat" w:hAnsi="Montserrat" w:cs="Montserrat"/>
          <w:sz w:val="18"/>
          <w:szCs w:val="18"/>
        </w:rPr>
        <w:lastRenderedPageBreak/>
        <w:t xml:space="preserve">Lo anterior es así, ya que la Ley General de </w:t>
      </w:r>
      <w:r w:rsidR="009F6E14" w:rsidRPr="009F6E14">
        <w:rPr>
          <w:rFonts w:ascii="Montserrat" w:eastAsia="Montserrat" w:hAnsi="Montserrat" w:cs="Montserrat"/>
          <w:sz w:val="18"/>
          <w:szCs w:val="18"/>
        </w:rPr>
        <w:t>Responsabilidades</w:t>
      </w:r>
      <w:r w:rsidRPr="009F6E14">
        <w:rPr>
          <w:rFonts w:ascii="Montserrat" w:eastAsia="Montserrat" w:hAnsi="Montserrat" w:cs="Montserrat"/>
          <w:sz w:val="18"/>
          <w:szCs w:val="18"/>
        </w:rPr>
        <w:t xml:space="preserve"> Administrativas prevé una etapa de investigación y otra de substanciación, donde propiamente inicia el procedimiento de responsabilidades administrativas, y es en esta última donde de conformidad con el artículo 116, fracción IV de la mencionada ley, el </w:t>
      </w:r>
      <w:r w:rsidR="009F6E14" w:rsidRPr="009F6E14">
        <w:rPr>
          <w:rFonts w:ascii="Montserrat" w:eastAsia="Montserrat" w:hAnsi="Montserrat" w:cs="Montserrat"/>
          <w:sz w:val="18"/>
          <w:szCs w:val="18"/>
        </w:rPr>
        <w:t>denunciante</w:t>
      </w:r>
      <w:r w:rsidRPr="009F6E14">
        <w:rPr>
          <w:rFonts w:ascii="Montserrat" w:eastAsia="Montserrat" w:hAnsi="Montserrat" w:cs="Montserrat"/>
          <w:sz w:val="18"/>
          <w:szCs w:val="18"/>
        </w:rPr>
        <w:t xml:space="preserve"> adquiere la calidad de tercero. En ese contexto, la participación activa que se le otorga en la fase de investigación sólo es en su carácter de denunciante de hechos; máxime que el régimen de </w:t>
      </w:r>
      <w:r w:rsidR="009F6E14" w:rsidRPr="009F6E14">
        <w:rPr>
          <w:rFonts w:ascii="Montserrat" w:eastAsia="Montserrat" w:hAnsi="Montserrat" w:cs="Montserrat"/>
          <w:sz w:val="18"/>
          <w:szCs w:val="18"/>
        </w:rPr>
        <w:t>responsabilidades</w:t>
      </w:r>
      <w:r w:rsidRPr="009F6E14">
        <w:rPr>
          <w:rFonts w:ascii="Montserrat" w:eastAsia="Montserrat" w:hAnsi="Montserrat" w:cs="Montserrat"/>
          <w:sz w:val="18"/>
          <w:szCs w:val="18"/>
        </w:rPr>
        <w:t xml:space="preserve"> de los servidores públicos no tiene como propósito fundamental salvaguardar intereses </w:t>
      </w:r>
      <w:r w:rsidR="009F6E14" w:rsidRPr="009F6E14">
        <w:rPr>
          <w:rFonts w:ascii="Montserrat" w:eastAsia="Montserrat" w:hAnsi="Montserrat" w:cs="Montserrat"/>
          <w:sz w:val="18"/>
          <w:szCs w:val="18"/>
        </w:rPr>
        <w:t>particulares</w:t>
      </w:r>
      <w:r w:rsidRPr="009F6E14">
        <w:rPr>
          <w:rFonts w:ascii="Montserrat" w:eastAsia="Montserrat" w:hAnsi="Montserrat" w:cs="Montserrat"/>
          <w:sz w:val="18"/>
          <w:szCs w:val="18"/>
        </w:rPr>
        <w:t xml:space="preserve">, sino de la colectividad. </w:t>
      </w:r>
    </w:p>
    <w:p w14:paraId="4DAE0581" w14:textId="3E03AB71" w:rsidR="00F531F5" w:rsidRPr="009F6E14" w:rsidRDefault="00F531F5" w:rsidP="00273939">
      <w:pPr>
        <w:ind w:right="-19"/>
        <w:jc w:val="both"/>
        <w:rPr>
          <w:rFonts w:ascii="Montserrat" w:eastAsia="Montserrat" w:hAnsi="Montserrat" w:cs="Montserrat"/>
          <w:sz w:val="18"/>
          <w:szCs w:val="18"/>
        </w:rPr>
      </w:pPr>
    </w:p>
    <w:p w14:paraId="2DD4D3CF" w14:textId="267FFFEC" w:rsidR="00F531F5" w:rsidRPr="009F6E14" w:rsidRDefault="00F531F5" w:rsidP="00273939">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Como se advierte en la etapa de investigación, ni siquiera las personas </w:t>
      </w:r>
      <w:r w:rsidR="009F6E14" w:rsidRPr="009F6E14">
        <w:rPr>
          <w:rFonts w:ascii="Montserrat" w:eastAsia="Montserrat" w:hAnsi="Montserrat" w:cs="Montserrat"/>
          <w:sz w:val="18"/>
          <w:szCs w:val="18"/>
        </w:rPr>
        <w:t>denunciantes</w:t>
      </w:r>
      <w:r w:rsidRPr="009F6E14">
        <w:rPr>
          <w:rFonts w:ascii="Montserrat" w:eastAsia="Montserrat" w:hAnsi="Montserrat" w:cs="Montserrat"/>
          <w:sz w:val="18"/>
          <w:szCs w:val="18"/>
        </w:rPr>
        <w:t xml:space="preserve"> tienen derecho de acceder a los expedientes de investigación. </w:t>
      </w:r>
    </w:p>
    <w:p w14:paraId="0A65AA43" w14:textId="37C39883" w:rsidR="00F531F5" w:rsidRPr="009F6E14" w:rsidRDefault="00F531F5" w:rsidP="00273939">
      <w:pPr>
        <w:ind w:right="-19"/>
        <w:jc w:val="both"/>
        <w:rPr>
          <w:rFonts w:ascii="Montserrat" w:eastAsia="Montserrat" w:hAnsi="Montserrat" w:cs="Montserrat"/>
          <w:sz w:val="18"/>
          <w:szCs w:val="18"/>
        </w:rPr>
      </w:pPr>
    </w:p>
    <w:p w14:paraId="65BEA378" w14:textId="02C95B45" w:rsidR="00F531F5" w:rsidRPr="009F6E14" w:rsidRDefault="009F6E14" w:rsidP="00273939">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Así</w:t>
      </w:r>
      <w:r w:rsidR="00F531F5" w:rsidRPr="009F6E14">
        <w:rPr>
          <w:rFonts w:ascii="Montserrat" w:eastAsia="Montserrat" w:hAnsi="Montserrat" w:cs="Montserrat"/>
          <w:sz w:val="18"/>
          <w:szCs w:val="18"/>
        </w:rPr>
        <w:t xml:space="preserve">,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 </w:t>
      </w:r>
    </w:p>
    <w:p w14:paraId="7C391945" w14:textId="77777777" w:rsidR="00C7477D" w:rsidRPr="009F6E14" w:rsidRDefault="00C7477D" w:rsidP="00273939">
      <w:pPr>
        <w:ind w:right="-19"/>
        <w:jc w:val="both"/>
        <w:rPr>
          <w:rFonts w:ascii="Montserrat" w:eastAsia="Montserrat" w:hAnsi="Montserrat" w:cs="Montserrat"/>
          <w:sz w:val="18"/>
          <w:szCs w:val="18"/>
        </w:rPr>
      </w:pPr>
    </w:p>
    <w:p w14:paraId="4EA158A0" w14:textId="77777777" w:rsidR="00602268" w:rsidRPr="009F6E14" w:rsidRDefault="00602268" w:rsidP="00602268">
      <w:pPr>
        <w:spacing w:after="225" w:line="217" w:lineRule="auto"/>
        <w:jc w:val="both"/>
        <w:rPr>
          <w:rFonts w:ascii="Montserrat" w:hAnsi="Montserrat"/>
          <w:sz w:val="18"/>
          <w:szCs w:val="18"/>
        </w:rPr>
      </w:pPr>
      <w:r w:rsidRPr="009F6E14">
        <w:rPr>
          <w:rFonts w:ascii="Montserrat" w:hAnsi="Montserrat"/>
          <w:sz w:val="18"/>
          <w:szCs w:val="18"/>
        </w:rPr>
        <w:t>Finalmente, por lo que hace a los dos expedientes restantes:</w:t>
      </w:r>
    </w:p>
    <w:p w14:paraId="1ED1D136" w14:textId="77777777" w:rsidR="00602268" w:rsidRPr="009F6E14" w:rsidRDefault="00602268" w:rsidP="00602268">
      <w:pPr>
        <w:pStyle w:val="Prrafodelista"/>
        <w:numPr>
          <w:ilvl w:val="0"/>
          <w:numId w:val="46"/>
        </w:numPr>
        <w:spacing w:after="225"/>
        <w:jc w:val="both"/>
        <w:rPr>
          <w:rFonts w:ascii="Montserrat" w:hAnsi="Montserrat"/>
          <w:sz w:val="18"/>
          <w:szCs w:val="18"/>
        </w:rPr>
      </w:pPr>
      <w:r w:rsidRPr="009F6E14">
        <w:rPr>
          <w:rFonts w:ascii="Montserrat" w:hAnsi="Montserrat"/>
          <w:sz w:val="18"/>
          <w:szCs w:val="18"/>
        </w:rPr>
        <w:t>235560/2023/PPC/IMSS/OE760, (consta de 29 fojas útiles, incluyendo la resolución)</w:t>
      </w:r>
    </w:p>
    <w:p w14:paraId="7253CB59" w14:textId="0561A3CD" w:rsidR="00602268" w:rsidRPr="009F6E14" w:rsidRDefault="00602268" w:rsidP="00602268">
      <w:pPr>
        <w:pStyle w:val="Prrafodelista"/>
        <w:numPr>
          <w:ilvl w:val="0"/>
          <w:numId w:val="46"/>
        </w:numPr>
        <w:spacing w:after="225" w:line="217" w:lineRule="auto"/>
        <w:jc w:val="both"/>
        <w:rPr>
          <w:rFonts w:ascii="Montserrat" w:hAnsi="Montserrat"/>
          <w:sz w:val="18"/>
          <w:szCs w:val="18"/>
        </w:rPr>
      </w:pPr>
      <w:r w:rsidRPr="009F6E14">
        <w:rPr>
          <w:rFonts w:ascii="Montserrat" w:hAnsi="Montserrat"/>
          <w:sz w:val="18"/>
          <w:szCs w:val="18"/>
        </w:rPr>
        <w:t xml:space="preserve">2023/IMSS/DE2472, (consta de 29 fojas </w:t>
      </w:r>
      <w:r w:rsidR="009F6E14">
        <w:rPr>
          <w:rFonts w:ascii="Montserrat" w:hAnsi="Montserrat"/>
          <w:sz w:val="18"/>
          <w:szCs w:val="18"/>
        </w:rPr>
        <w:t>útiles</w:t>
      </w:r>
      <w:r w:rsidRPr="009F6E14">
        <w:rPr>
          <w:rFonts w:ascii="Montserrat" w:hAnsi="Montserrat"/>
          <w:sz w:val="18"/>
          <w:szCs w:val="18"/>
        </w:rPr>
        <w:t>, incluyendo la resolución)</w:t>
      </w:r>
    </w:p>
    <w:p w14:paraId="6F121DB1" w14:textId="77777777" w:rsidR="00602268" w:rsidRPr="009F6E14" w:rsidRDefault="00602268" w:rsidP="00602268">
      <w:pPr>
        <w:ind w:right="14"/>
        <w:rPr>
          <w:rFonts w:ascii="Montserrat" w:hAnsi="Montserrat"/>
          <w:sz w:val="18"/>
          <w:szCs w:val="18"/>
        </w:rPr>
      </w:pPr>
      <w:r w:rsidRPr="009F6E14">
        <w:rPr>
          <w:rFonts w:ascii="Montserrat" w:hAnsi="Montserrat"/>
          <w:sz w:val="18"/>
          <w:szCs w:val="18"/>
        </w:rPr>
        <w:t>Fueron concluidos con Archivo por falta de elementos, por lo que se pone a disposición en versión pública del peticionario en las siguientes modalidades:</w:t>
      </w:r>
    </w:p>
    <w:p w14:paraId="2509F80D" w14:textId="77777777" w:rsidR="00602268" w:rsidRPr="009F6E14" w:rsidRDefault="00602268" w:rsidP="00602268">
      <w:pPr>
        <w:ind w:right="14"/>
        <w:rPr>
          <w:rFonts w:ascii="Montserrat" w:hAnsi="Montserrat"/>
          <w:sz w:val="18"/>
          <w:szCs w:val="18"/>
        </w:rPr>
      </w:pPr>
    </w:p>
    <w:p w14:paraId="0A7DE22B" w14:textId="77777777" w:rsidR="00602268" w:rsidRPr="009F6E14" w:rsidRDefault="00602268" w:rsidP="00602268">
      <w:pPr>
        <w:ind w:right="14"/>
        <w:rPr>
          <w:rFonts w:ascii="Montserrat" w:hAnsi="Montserrat"/>
          <w:sz w:val="18"/>
          <w:szCs w:val="18"/>
        </w:rPr>
      </w:pPr>
      <w:r w:rsidRPr="009F6E14">
        <w:rPr>
          <w:rFonts w:ascii="Montserrat" w:hAnsi="Montserrat"/>
          <w:sz w:val="18"/>
          <w:szCs w:val="18"/>
        </w:rPr>
        <w:t>1.</w:t>
      </w:r>
      <w:r w:rsidRPr="009F6E14">
        <w:rPr>
          <w:rFonts w:ascii="Montserrat" w:hAnsi="Montserrat"/>
          <w:sz w:val="18"/>
          <w:szCs w:val="18"/>
        </w:rPr>
        <w:tab/>
        <w:t>En consulta directa.</w:t>
      </w:r>
    </w:p>
    <w:p w14:paraId="1A5A3E20" w14:textId="77777777" w:rsidR="00602268" w:rsidRPr="009F6E14" w:rsidRDefault="00602268" w:rsidP="00602268">
      <w:pPr>
        <w:ind w:right="14"/>
        <w:rPr>
          <w:rFonts w:ascii="Montserrat" w:hAnsi="Montserrat"/>
          <w:sz w:val="18"/>
          <w:szCs w:val="18"/>
        </w:rPr>
      </w:pPr>
      <w:r w:rsidRPr="009F6E14">
        <w:rPr>
          <w:rFonts w:ascii="Montserrat" w:hAnsi="Montserrat"/>
          <w:sz w:val="18"/>
          <w:szCs w:val="18"/>
        </w:rPr>
        <w:t>2.</w:t>
      </w:r>
      <w:r w:rsidRPr="009F6E14">
        <w:rPr>
          <w:rFonts w:ascii="Montserrat" w:hAnsi="Montserrat"/>
          <w:sz w:val="18"/>
          <w:szCs w:val="18"/>
        </w:rPr>
        <w:tab/>
        <w:t>Mediante copias simples o certificadas, previo pago de derechos</w:t>
      </w:r>
    </w:p>
    <w:p w14:paraId="130E1570" w14:textId="77777777" w:rsidR="00602268" w:rsidRPr="009F6E14" w:rsidRDefault="00602268" w:rsidP="00602268">
      <w:pPr>
        <w:ind w:right="14"/>
        <w:rPr>
          <w:rFonts w:ascii="Montserrat" w:hAnsi="Montserrat"/>
          <w:sz w:val="18"/>
          <w:szCs w:val="18"/>
        </w:rPr>
      </w:pPr>
    </w:p>
    <w:p w14:paraId="1E592BED" w14:textId="2B98E1E1"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En caso d</w:t>
      </w:r>
      <w:r w:rsidR="00E401F3" w:rsidRPr="009F6E14">
        <w:rPr>
          <w:rFonts w:ascii="Montserrat" w:hAnsi="Montserrat"/>
          <w:sz w:val="18"/>
          <w:szCs w:val="18"/>
        </w:rPr>
        <w:t>e consulta directa del expedien</w:t>
      </w:r>
      <w:r w:rsidRPr="009F6E14">
        <w:rPr>
          <w:rFonts w:ascii="Montserrat" w:hAnsi="Montserrat"/>
          <w:sz w:val="18"/>
          <w:szCs w:val="18"/>
        </w:rPr>
        <w:t xml:space="preserve">te de mérito podrá llevarse a cabo en las oficinas del Órgano Interno de Control Específico del IMSS en Planta Baja, de lunes a viernes en un horario de 9:00 a 17:00 horas. En el Domicilio Av. Revolución No. 1586, Col. San Ángel, C.P. 07000, </w:t>
      </w:r>
      <w:r w:rsidR="009F6E14" w:rsidRPr="009F6E14">
        <w:rPr>
          <w:rFonts w:ascii="Montserrat" w:hAnsi="Montserrat"/>
          <w:sz w:val="18"/>
          <w:szCs w:val="18"/>
        </w:rPr>
        <w:t>Álvaro</w:t>
      </w:r>
      <w:r w:rsidRPr="009F6E14">
        <w:rPr>
          <w:rFonts w:ascii="Montserrat" w:hAnsi="Montserrat"/>
          <w:sz w:val="18"/>
          <w:szCs w:val="18"/>
        </w:rPr>
        <w:t xml:space="preserve"> Obregón, Ciudad de </w:t>
      </w:r>
      <w:r w:rsidR="009F6E14" w:rsidRPr="009F6E14">
        <w:rPr>
          <w:rFonts w:ascii="Montserrat" w:hAnsi="Montserrat"/>
          <w:sz w:val="18"/>
          <w:szCs w:val="18"/>
        </w:rPr>
        <w:t>México.</w:t>
      </w:r>
      <w:r w:rsidRPr="009F6E14">
        <w:rPr>
          <w:rFonts w:ascii="Montserrat" w:hAnsi="Montserrat"/>
          <w:sz w:val="18"/>
          <w:szCs w:val="18"/>
        </w:rPr>
        <w:t xml:space="preserve"> Persona que permitirá el acceso: </w:t>
      </w:r>
      <w:r w:rsidR="009F6E14" w:rsidRPr="009F6E14">
        <w:rPr>
          <w:rFonts w:ascii="Montserrat" w:hAnsi="Montserrat"/>
          <w:sz w:val="18"/>
          <w:szCs w:val="18"/>
        </w:rPr>
        <w:t>Lic. Ofelia</w:t>
      </w:r>
      <w:r w:rsidRPr="009F6E14">
        <w:rPr>
          <w:rFonts w:ascii="Montserrat" w:hAnsi="Montserrat"/>
          <w:sz w:val="18"/>
          <w:szCs w:val="18"/>
        </w:rPr>
        <w:t xml:space="preserve"> </w:t>
      </w:r>
      <w:r w:rsidR="009F6E14" w:rsidRPr="009F6E14">
        <w:rPr>
          <w:rFonts w:ascii="Montserrat" w:hAnsi="Montserrat"/>
          <w:sz w:val="18"/>
          <w:szCs w:val="18"/>
        </w:rPr>
        <w:t>Jazmín</w:t>
      </w:r>
      <w:r w:rsidRPr="009F6E14">
        <w:rPr>
          <w:rFonts w:ascii="Montserrat" w:hAnsi="Montserrat"/>
          <w:sz w:val="18"/>
          <w:szCs w:val="18"/>
        </w:rPr>
        <w:t xml:space="preserve"> Soriano Santander, </w:t>
      </w:r>
      <w:r w:rsidR="009F6E14" w:rsidRPr="009F6E14">
        <w:rPr>
          <w:rFonts w:ascii="Montserrat" w:hAnsi="Montserrat"/>
          <w:sz w:val="18"/>
          <w:szCs w:val="18"/>
        </w:rPr>
        <w:t>Jefa</w:t>
      </w:r>
      <w:r w:rsidRPr="009F6E14">
        <w:rPr>
          <w:rFonts w:ascii="Montserrat" w:hAnsi="Montserrat"/>
          <w:sz w:val="18"/>
          <w:szCs w:val="18"/>
        </w:rPr>
        <w:t xml:space="preserve"> del Área de Transparencia adscrita a la Coordinación de Vinculación Operativa, tel. 5552382700, Ext 76534.</w:t>
      </w:r>
    </w:p>
    <w:p w14:paraId="5DF6EC73" w14:textId="77777777" w:rsidR="00602268" w:rsidRPr="009F6E14" w:rsidRDefault="00602268" w:rsidP="00602268">
      <w:pPr>
        <w:ind w:right="14"/>
        <w:jc w:val="both"/>
        <w:rPr>
          <w:rFonts w:ascii="Montserrat" w:hAnsi="Montserrat"/>
          <w:sz w:val="18"/>
          <w:szCs w:val="18"/>
        </w:rPr>
      </w:pPr>
    </w:p>
    <w:p w14:paraId="64D9F14F" w14:textId="612D6233"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 xml:space="preserve">El expediente que se entregue paro su consulta directa, deberá devolverlo </w:t>
      </w:r>
      <w:r w:rsidR="009F6E14">
        <w:rPr>
          <w:rFonts w:ascii="Montserrat" w:hAnsi="Montserrat"/>
          <w:sz w:val="18"/>
          <w:szCs w:val="18"/>
        </w:rPr>
        <w:t>en la</w:t>
      </w:r>
      <w:r w:rsidR="009F6E14" w:rsidRPr="009F6E14">
        <w:rPr>
          <w:rFonts w:ascii="Montserrat" w:hAnsi="Montserrat"/>
          <w:sz w:val="18"/>
          <w:szCs w:val="18"/>
        </w:rPr>
        <w:t>s</w:t>
      </w:r>
      <w:r w:rsidR="009F6E14">
        <w:rPr>
          <w:rFonts w:ascii="Montserrat" w:hAnsi="Montserrat"/>
          <w:sz w:val="18"/>
          <w:szCs w:val="18"/>
        </w:rPr>
        <w:t xml:space="preserve"> </w:t>
      </w:r>
      <w:r w:rsidRPr="009F6E14">
        <w:rPr>
          <w:rFonts w:ascii="Montserrat" w:hAnsi="Montserrat"/>
          <w:sz w:val="18"/>
          <w:szCs w:val="18"/>
        </w:rPr>
        <w:t xml:space="preserve">mismas condiciones que cuando se le </w:t>
      </w:r>
      <w:r w:rsidR="009F6E14" w:rsidRPr="009F6E14">
        <w:rPr>
          <w:rFonts w:ascii="Montserrat" w:hAnsi="Montserrat"/>
          <w:sz w:val="18"/>
          <w:szCs w:val="18"/>
        </w:rPr>
        <w:t>proporcionó.</w:t>
      </w:r>
      <w:r w:rsidRPr="009F6E14">
        <w:rPr>
          <w:rFonts w:ascii="Montserrat" w:hAnsi="Montserrat"/>
          <w:sz w:val="18"/>
          <w:szCs w:val="18"/>
        </w:rPr>
        <w:t xml:space="preserve"> Durante la consulta del expediente no es posible extraer, </w:t>
      </w:r>
      <w:r w:rsidRPr="009F6E14">
        <w:rPr>
          <w:rFonts w:ascii="Montserrat" w:hAnsi="Montserrat"/>
          <w:sz w:val="18"/>
          <w:szCs w:val="18"/>
        </w:rPr>
        <w:lastRenderedPageBreak/>
        <w:t xml:space="preserve">fotografiar y/o utilizar algún medio electrónico, toda vez que las constancias </w:t>
      </w:r>
      <w:r w:rsidR="009F6E14" w:rsidRPr="009F6E14">
        <w:rPr>
          <w:rFonts w:ascii="Montserrat" w:hAnsi="Montserrat"/>
          <w:sz w:val="18"/>
          <w:szCs w:val="18"/>
        </w:rPr>
        <w:t>que integren el</w:t>
      </w:r>
      <w:r w:rsidRPr="009F6E14">
        <w:rPr>
          <w:rFonts w:ascii="Montserrat" w:hAnsi="Montserrat"/>
          <w:sz w:val="18"/>
          <w:szCs w:val="18"/>
        </w:rPr>
        <w:t xml:space="preserve"> expediente contiene datos personales que </w:t>
      </w:r>
      <w:r w:rsidR="009F6E14" w:rsidRPr="009F6E14">
        <w:rPr>
          <w:rFonts w:ascii="Montserrat" w:hAnsi="Montserrat"/>
          <w:sz w:val="18"/>
          <w:szCs w:val="18"/>
        </w:rPr>
        <w:t>son considerados como confidenciales</w:t>
      </w:r>
      <w:r w:rsidRPr="009F6E14">
        <w:rPr>
          <w:rFonts w:ascii="Montserrat" w:hAnsi="Montserrat"/>
          <w:sz w:val="18"/>
          <w:szCs w:val="18"/>
        </w:rPr>
        <w:t xml:space="preserve"> de conformidad con el artículo 773 fracción I de la Ley Federal de Transparencia y Acceso a lo Información Pública.</w:t>
      </w:r>
    </w:p>
    <w:p w14:paraId="180B555E" w14:textId="77777777" w:rsidR="00602268" w:rsidRPr="009F6E14" w:rsidRDefault="00602268" w:rsidP="00602268">
      <w:pPr>
        <w:ind w:right="14"/>
        <w:jc w:val="both"/>
        <w:rPr>
          <w:rFonts w:ascii="Montserrat" w:hAnsi="Montserrat"/>
          <w:sz w:val="18"/>
          <w:szCs w:val="18"/>
        </w:rPr>
      </w:pPr>
    </w:p>
    <w:p w14:paraId="05D6BFAF" w14:textId="1B236B3C"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 xml:space="preserve">Si eligiera lo modalidad de copia simple o certificada, previo pago de derechos como lo refiere el </w:t>
      </w:r>
      <w:r w:rsidR="009F6E14" w:rsidRPr="009F6E14">
        <w:rPr>
          <w:rFonts w:ascii="Montserrat" w:hAnsi="Montserrat"/>
          <w:sz w:val="18"/>
          <w:szCs w:val="18"/>
        </w:rPr>
        <w:t>artículo</w:t>
      </w:r>
      <w:r w:rsidRPr="009F6E14">
        <w:rPr>
          <w:rFonts w:ascii="Montserrat" w:hAnsi="Montserrat"/>
          <w:sz w:val="18"/>
          <w:szCs w:val="18"/>
        </w:rPr>
        <w:t xml:space="preserve"> 145 de la Ley Federal de Transparencia y Acceso a lo Información Pública, se someterá a Comité de Transparencia de la SFP, dicha versión pública para su aprobación y entrega.</w:t>
      </w:r>
    </w:p>
    <w:p w14:paraId="1A844975" w14:textId="77777777" w:rsidR="00602268" w:rsidRPr="009F6E14" w:rsidRDefault="00602268" w:rsidP="00602268">
      <w:pPr>
        <w:ind w:right="14"/>
        <w:jc w:val="both"/>
        <w:rPr>
          <w:rFonts w:ascii="Montserrat" w:hAnsi="Montserrat"/>
          <w:sz w:val="18"/>
          <w:szCs w:val="18"/>
        </w:rPr>
      </w:pPr>
    </w:p>
    <w:p w14:paraId="6002DFC6" w14:textId="0AB97CB4"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 xml:space="preserve">Por lo anterior, se solicita que sea sometido al Comité de Transparencia, </w:t>
      </w:r>
      <w:r w:rsidR="00427771" w:rsidRPr="009F6E14">
        <w:rPr>
          <w:rFonts w:ascii="Montserrat" w:hAnsi="Montserrat"/>
          <w:sz w:val="18"/>
          <w:szCs w:val="18"/>
        </w:rPr>
        <w:t>la categoría</w:t>
      </w:r>
      <w:r w:rsidRPr="009F6E14">
        <w:rPr>
          <w:rFonts w:ascii="Montserrat" w:hAnsi="Montserrat"/>
          <w:sz w:val="18"/>
          <w:szCs w:val="18"/>
        </w:rPr>
        <w:t xml:space="preserve"> de Datos </w:t>
      </w:r>
      <w:r w:rsidR="009F6E14" w:rsidRPr="009F6E14">
        <w:rPr>
          <w:rFonts w:ascii="Montserrat" w:hAnsi="Montserrat"/>
          <w:sz w:val="18"/>
          <w:szCs w:val="18"/>
        </w:rPr>
        <w:t>identificativos</w:t>
      </w:r>
      <w:r w:rsidRPr="009F6E14">
        <w:rPr>
          <w:rFonts w:ascii="Montserrat" w:hAnsi="Montserrat"/>
          <w:sz w:val="18"/>
          <w:szCs w:val="18"/>
        </w:rPr>
        <w:t>, considerada como datos personales:</w:t>
      </w:r>
    </w:p>
    <w:p w14:paraId="694F99B3" w14:textId="77777777" w:rsidR="00602268" w:rsidRPr="009F6E14" w:rsidRDefault="00602268" w:rsidP="00602268">
      <w:pPr>
        <w:ind w:left="238" w:right="14"/>
        <w:jc w:val="both"/>
        <w:rPr>
          <w:rFonts w:ascii="Montserrat" w:hAnsi="Montserrat"/>
          <w:sz w:val="18"/>
          <w:szCs w:val="18"/>
        </w:rPr>
      </w:pPr>
    </w:p>
    <w:tbl>
      <w:tblPr>
        <w:tblStyle w:val="Tablaconcuadrcula"/>
        <w:tblpPr w:leftFromText="180" w:rightFromText="180" w:vertAnchor="text" w:tblpXSpec="center" w:tblpY="1"/>
        <w:tblOverlap w:val="never"/>
        <w:tblW w:w="5000" w:type="pct"/>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81"/>
        <w:gridCol w:w="2188"/>
        <w:gridCol w:w="6186"/>
      </w:tblGrid>
      <w:tr w:rsidR="00602268" w:rsidRPr="009F6E14" w14:paraId="79B425B8" w14:textId="77777777" w:rsidTr="00E401F3">
        <w:trPr>
          <w:trHeight w:val="482"/>
          <w:tblHeader/>
        </w:trPr>
        <w:tc>
          <w:tcPr>
            <w:tcW w:w="8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80000"/>
            <w:vAlign w:val="center"/>
            <w:hideMark/>
          </w:tcPr>
          <w:p w14:paraId="0D20828F" w14:textId="77777777" w:rsidR="00602268" w:rsidRPr="009F6E14" w:rsidRDefault="00602268" w:rsidP="00E401F3">
            <w:pPr>
              <w:jc w:val="center"/>
              <w:rPr>
                <w:rFonts w:ascii="Montserrat" w:hAnsi="Montserrat"/>
                <w:b/>
                <w:color w:val="FFFFFF" w:themeColor="background1"/>
                <w:sz w:val="18"/>
                <w:szCs w:val="18"/>
                <w:lang w:val="es-MX"/>
              </w:rPr>
            </w:pPr>
            <w:r w:rsidRPr="009F6E14">
              <w:rPr>
                <w:rFonts w:ascii="Montserrat" w:hAnsi="Montserrat"/>
                <w:b/>
                <w:color w:val="FFFFFF" w:themeColor="background1"/>
                <w:sz w:val="18"/>
                <w:szCs w:val="18"/>
                <w:lang w:val="es-MX"/>
              </w:rPr>
              <w:t>Categoría</w:t>
            </w:r>
          </w:p>
        </w:tc>
        <w:tc>
          <w:tcPr>
            <w:tcW w:w="10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80000"/>
            <w:vAlign w:val="center"/>
            <w:hideMark/>
          </w:tcPr>
          <w:p w14:paraId="333D5D4D" w14:textId="77777777" w:rsidR="00602268" w:rsidRPr="009F6E14" w:rsidRDefault="00602268" w:rsidP="00E401F3">
            <w:pPr>
              <w:jc w:val="center"/>
              <w:rPr>
                <w:rFonts w:ascii="Montserrat" w:hAnsi="Montserrat"/>
                <w:b/>
                <w:color w:val="FFFFFF" w:themeColor="background1"/>
                <w:sz w:val="18"/>
                <w:szCs w:val="18"/>
                <w:lang w:val="es-MX"/>
              </w:rPr>
            </w:pPr>
            <w:r w:rsidRPr="009F6E14">
              <w:rPr>
                <w:rFonts w:ascii="Montserrat" w:hAnsi="Montserrat"/>
                <w:b/>
                <w:color w:val="FFFFFF" w:themeColor="background1"/>
                <w:sz w:val="18"/>
                <w:szCs w:val="18"/>
                <w:lang w:val="es-MX"/>
              </w:rPr>
              <w:t>Fundamento</w:t>
            </w:r>
          </w:p>
        </w:tc>
        <w:tc>
          <w:tcPr>
            <w:tcW w:w="30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80000"/>
            <w:vAlign w:val="center"/>
            <w:hideMark/>
          </w:tcPr>
          <w:p w14:paraId="54311309" w14:textId="77777777" w:rsidR="00602268" w:rsidRPr="009F6E14" w:rsidRDefault="00602268" w:rsidP="00E401F3">
            <w:pPr>
              <w:jc w:val="center"/>
              <w:rPr>
                <w:rFonts w:ascii="Montserrat" w:hAnsi="Montserrat"/>
                <w:b/>
                <w:color w:val="FFFFFF" w:themeColor="background1"/>
                <w:sz w:val="18"/>
                <w:szCs w:val="18"/>
                <w:lang w:val="es-MX"/>
              </w:rPr>
            </w:pPr>
            <w:r w:rsidRPr="009F6E14">
              <w:rPr>
                <w:rFonts w:ascii="Montserrat" w:hAnsi="Montserrat"/>
                <w:b/>
                <w:color w:val="FFFFFF" w:themeColor="background1"/>
                <w:sz w:val="18"/>
                <w:szCs w:val="18"/>
                <w:lang w:val="es-MX"/>
              </w:rPr>
              <w:t>Justificación</w:t>
            </w:r>
          </w:p>
        </w:tc>
      </w:tr>
      <w:tr w:rsidR="00602268" w:rsidRPr="009F6E14" w14:paraId="008383A2" w14:textId="77777777" w:rsidTr="00E401F3">
        <w:tc>
          <w:tcPr>
            <w:tcW w:w="8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1801CD" w14:textId="77777777" w:rsidR="00602268" w:rsidRPr="009F6E14" w:rsidRDefault="00602268" w:rsidP="00E401F3">
            <w:pPr>
              <w:jc w:val="center"/>
              <w:rPr>
                <w:rFonts w:ascii="Montserrat" w:hAnsi="Montserrat" w:cs="Arial"/>
                <w:sz w:val="18"/>
                <w:szCs w:val="18"/>
                <w:lang w:val="es-MX"/>
              </w:rPr>
            </w:pPr>
            <w:r w:rsidRPr="009F6E14">
              <w:rPr>
                <w:rFonts w:ascii="Montserrat" w:hAnsi="Montserrat" w:cs="Arial"/>
                <w:sz w:val="18"/>
                <w:szCs w:val="18"/>
                <w:lang w:val="es-MX"/>
              </w:rPr>
              <w:t>Datos identificativos</w:t>
            </w:r>
          </w:p>
          <w:p w14:paraId="2709D5FD" w14:textId="77777777" w:rsidR="00602268" w:rsidRPr="009F6E14" w:rsidRDefault="00602268" w:rsidP="00E401F3">
            <w:pPr>
              <w:jc w:val="both"/>
              <w:rPr>
                <w:rFonts w:ascii="Montserrat" w:hAnsi="Montserrat" w:cs="Arial"/>
                <w:sz w:val="18"/>
                <w:szCs w:val="18"/>
                <w:lang w:val="es-MX"/>
              </w:rPr>
            </w:pPr>
          </w:p>
        </w:tc>
        <w:tc>
          <w:tcPr>
            <w:tcW w:w="10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F630D72" w14:textId="77777777" w:rsidR="00602268" w:rsidRPr="009F6E14" w:rsidRDefault="00602268" w:rsidP="00E401F3">
            <w:pPr>
              <w:jc w:val="both"/>
              <w:rPr>
                <w:rFonts w:ascii="Montserrat" w:hAnsi="Montserrat" w:cs="Arial"/>
                <w:sz w:val="18"/>
                <w:szCs w:val="18"/>
                <w:lang w:val="es-MX"/>
              </w:rPr>
            </w:pPr>
            <w:r w:rsidRPr="009F6E14">
              <w:rPr>
                <w:rFonts w:ascii="Montserrat" w:hAnsi="Montserrat" w:cs="Arial"/>
                <w:sz w:val="18"/>
                <w:szCs w:val="18"/>
                <w:lang w:val="es-MX"/>
              </w:rPr>
              <w:t xml:space="preserve">Trigésimo Octavo, fracción 1, número 1, de los </w:t>
            </w:r>
            <w:r w:rsidRPr="009F6E14">
              <w:rPr>
                <w:rFonts w:ascii="Montserrat" w:eastAsiaTheme="minorHAnsi" w:hAnsi="Montserrat"/>
                <w:sz w:val="18"/>
                <w:szCs w:val="18"/>
                <w:lang w:val="es-MX"/>
              </w:rPr>
              <w:t xml:space="preserve"> LGCDVP.</w:t>
            </w:r>
            <w:r w:rsidRPr="009F6E14">
              <w:rPr>
                <w:rFonts w:ascii="Montserrat" w:hAnsi="Montserrat" w:cs="Arial"/>
                <w:sz w:val="18"/>
                <w:szCs w:val="18"/>
                <w:lang w:val="es-MX"/>
              </w:rPr>
              <w:t>.</w:t>
            </w:r>
          </w:p>
        </w:tc>
        <w:tc>
          <w:tcPr>
            <w:tcW w:w="30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07B3A4" w14:textId="77777777" w:rsidR="00602268" w:rsidRPr="009F6E14" w:rsidRDefault="00602268" w:rsidP="00E401F3">
            <w:pPr>
              <w:jc w:val="both"/>
              <w:rPr>
                <w:rFonts w:ascii="Montserrat" w:hAnsi="Montserrat" w:cs="Arial"/>
                <w:sz w:val="18"/>
                <w:szCs w:val="18"/>
                <w:lang w:val="es-MX"/>
              </w:rPr>
            </w:pPr>
            <w:r w:rsidRPr="009F6E14">
              <w:rPr>
                <w:rFonts w:ascii="Montserrat" w:eastAsiaTheme="minorHAnsi" w:hAnsi="Montserrat"/>
                <w:sz w:val="18"/>
                <w:szCs w:val="18"/>
                <w:lang w:val="es-MX"/>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r>
    </w:tbl>
    <w:p w14:paraId="00E093C0" w14:textId="77777777" w:rsidR="00602268" w:rsidRPr="009F6E14" w:rsidRDefault="00602268" w:rsidP="00602268">
      <w:pPr>
        <w:ind w:right="14"/>
        <w:jc w:val="both"/>
        <w:rPr>
          <w:rFonts w:ascii="Montserrat" w:hAnsi="Montserrat"/>
          <w:sz w:val="18"/>
          <w:szCs w:val="18"/>
        </w:rPr>
      </w:pPr>
    </w:p>
    <w:p w14:paraId="4290CDCB" w14:textId="3DFA0BC2"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Ahora bien, se pone</w:t>
      </w:r>
      <w:r w:rsidR="00427771">
        <w:rPr>
          <w:rFonts w:ascii="Montserrat" w:hAnsi="Montserrat"/>
          <w:sz w:val="18"/>
          <w:szCs w:val="18"/>
        </w:rPr>
        <w:t xml:space="preserve"> a su disposición de conformid</w:t>
      </w:r>
      <w:r w:rsidRPr="009F6E14">
        <w:rPr>
          <w:rFonts w:ascii="Montserrat" w:hAnsi="Montserrat"/>
          <w:sz w:val="18"/>
          <w:szCs w:val="18"/>
        </w:rPr>
        <w:t xml:space="preserve">ad con lo previsto en el </w:t>
      </w:r>
      <w:r w:rsidR="00427771" w:rsidRPr="009F6E14">
        <w:rPr>
          <w:rFonts w:ascii="Montserrat" w:hAnsi="Montserrat"/>
          <w:sz w:val="18"/>
          <w:szCs w:val="18"/>
        </w:rPr>
        <w:t>artículo</w:t>
      </w:r>
      <w:r w:rsidRPr="009F6E14">
        <w:rPr>
          <w:rFonts w:ascii="Montserrat" w:hAnsi="Montserrat"/>
          <w:sz w:val="18"/>
          <w:szCs w:val="18"/>
        </w:rPr>
        <w:t xml:space="preserve"> 136 de la Ley Federal de Transparencia y Acceso a lo Información Pública, en las modalidades </w:t>
      </w:r>
      <w:r w:rsidR="00427771" w:rsidRPr="009F6E14">
        <w:rPr>
          <w:rFonts w:ascii="Montserrat" w:hAnsi="Montserrat"/>
          <w:sz w:val="18"/>
          <w:szCs w:val="18"/>
        </w:rPr>
        <w:t>siguientes:</w:t>
      </w:r>
    </w:p>
    <w:p w14:paraId="4833C28F" w14:textId="77777777" w:rsidR="00602268" w:rsidRPr="009F6E14" w:rsidRDefault="00602268" w:rsidP="00602268">
      <w:pPr>
        <w:ind w:right="14"/>
        <w:jc w:val="both"/>
        <w:rPr>
          <w:rFonts w:ascii="Montserrat" w:hAnsi="Montserrat"/>
          <w:sz w:val="18"/>
          <w:szCs w:val="18"/>
        </w:rPr>
      </w:pPr>
    </w:p>
    <w:p w14:paraId="04BBB6C7" w14:textId="2C74E184"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Previo pago de derechos por costos de reproducción en copias simples o copias certificadas. Por cado copia simple el costo es de $1.00 (un peso 00/100 M.N.) y/o por coda copia certificada es de $26.00 (veintiséis pesos 00/100 M.N.).</w:t>
      </w:r>
    </w:p>
    <w:p w14:paraId="1AFC4ADD" w14:textId="77777777" w:rsidR="00E401F3" w:rsidRPr="009F6E14" w:rsidRDefault="00E401F3" w:rsidP="00602268">
      <w:pPr>
        <w:ind w:right="14"/>
        <w:jc w:val="both"/>
        <w:rPr>
          <w:rFonts w:ascii="Montserrat" w:hAnsi="Montserrat"/>
          <w:sz w:val="18"/>
          <w:szCs w:val="18"/>
        </w:rPr>
      </w:pPr>
    </w:p>
    <w:p w14:paraId="305FA711" w14:textId="167EFA01"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 xml:space="preserve">No obstante, este sujeto obligado entregará </w:t>
      </w:r>
      <w:r w:rsidR="00427771" w:rsidRPr="009F6E14">
        <w:rPr>
          <w:rFonts w:ascii="Montserrat" w:hAnsi="Montserrat"/>
          <w:sz w:val="18"/>
          <w:szCs w:val="18"/>
        </w:rPr>
        <w:t>las primeras 20 hojas gratuitamente de</w:t>
      </w:r>
      <w:r w:rsidRPr="009F6E14">
        <w:rPr>
          <w:rFonts w:ascii="Montserrat" w:hAnsi="Montserrat"/>
          <w:sz w:val="18"/>
          <w:szCs w:val="18"/>
        </w:rPr>
        <w:t xml:space="preserve"> conformidad con el artículo </w:t>
      </w:r>
      <w:r w:rsidR="00427771" w:rsidRPr="009F6E14">
        <w:rPr>
          <w:rFonts w:ascii="Montserrat" w:hAnsi="Montserrat"/>
          <w:sz w:val="18"/>
          <w:szCs w:val="18"/>
        </w:rPr>
        <w:t>145,</w:t>
      </w:r>
      <w:r w:rsidRPr="009F6E14">
        <w:rPr>
          <w:rFonts w:ascii="Montserrat" w:hAnsi="Montserrat"/>
          <w:sz w:val="18"/>
          <w:szCs w:val="18"/>
        </w:rPr>
        <w:t xml:space="preserve"> segundo párrafo, de la Ley Federal de Transparencia y Acceso a la Información Pública, en relación con el criterio de interpretación SO/002/2078 emitido por el Pleno del Instituto Nacional de Transparencia y Acceso a la </w:t>
      </w:r>
      <w:r w:rsidR="00427771" w:rsidRPr="009F6E14">
        <w:rPr>
          <w:rFonts w:ascii="Montserrat" w:hAnsi="Montserrat"/>
          <w:sz w:val="18"/>
          <w:szCs w:val="18"/>
        </w:rPr>
        <w:t>Información Pública</w:t>
      </w:r>
      <w:r w:rsidRPr="009F6E14">
        <w:rPr>
          <w:rFonts w:ascii="Montserrat" w:hAnsi="Montserrat"/>
          <w:sz w:val="18"/>
          <w:szCs w:val="18"/>
        </w:rPr>
        <w:t xml:space="preserve"> (INAI).</w:t>
      </w:r>
    </w:p>
    <w:p w14:paraId="6099088C" w14:textId="77777777" w:rsidR="00602268" w:rsidRPr="009F6E14" w:rsidRDefault="00602268" w:rsidP="00602268">
      <w:pPr>
        <w:ind w:right="14"/>
        <w:jc w:val="both"/>
        <w:rPr>
          <w:rFonts w:ascii="Montserrat" w:hAnsi="Montserrat"/>
          <w:sz w:val="18"/>
          <w:szCs w:val="18"/>
        </w:rPr>
      </w:pPr>
    </w:p>
    <w:p w14:paraId="69E9C6BD" w14:textId="3DB038E1"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Es necesario precisar que dichos expedientes constan de 29 fojas, no obstante, para elaborar la versión pública debe fotocopiarse y sobre ésta, testar las palabras, párrafos o renglones clasificados, por lo cual la versión pública se elaboraría, previa constancia de haber realizado el pago de costo de reproducción o los derechos correspondientes.</w:t>
      </w:r>
    </w:p>
    <w:p w14:paraId="487A1F5F" w14:textId="77777777" w:rsidR="00602268" w:rsidRPr="009F6E14" w:rsidRDefault="00602268" w:rsidP="00602268">
      <w:pPr>
        <w:ind w:right="14"/>
        <w:jc w:val="both"/>
        <w:rPr>
          <w:rFonts w:ascii="Montserrat" w:hAnsi="Montserrat"/>
          <w:sz w:val="18"/>
          <w:szCs w:val="18"/>
        </w:rPr>
      </w:pPr>
    </w:p>
    <w:p w14:paraId="101249C5" w14:textId="0433DA5B" w:rsidR="00602268" w:rsidRPr="009F6E14" w:rsidRDefault="00602268" w:rsidP="00602268">
      <w:pPr>
        <w:ind w:right="14"/>
        <w:jc w:val="both"/>
        <w:rPr>
          <w:rFonts w:ascii="Montserrat" w:hAnsi="Montserrat"/>
          <w:sz w:val="18"/>
          <w:szCs w:val="18"/>
        </w:rPr>
      </w:pPr>
      <w:r w:rsidRPr="009F6E14">
        <w:rPr>
          <w:rFonts w:ascii="Montserrat" w:hAnsi="Montserrat"/>
          <w:noProof/>
          <w:sz w:val="18"/>
          <w:szCs w:val="18"/>
          <w:lang w:val="en-US"/>
        </w:rPr>
        <mc:AlternateContent>
          <mc:Choice Requires="wps">
            <w:drawing>
              <wp:anchor distT="0" distB="0" distL="114300" distR="114300" simplePos="0" relativeHeight="251664384" behindDoc="0" locked="0" layoutInCell="1" allowOverlap="1" wp14:anchorId="6F47C7DB" wp14:editId="2FCB0FF3">
                <wp:simplePos x="0" y="0"/>
                <wp:positionH relativeFrom="page">
                  <wp:posOffset>6800215</wp:posOffset>
                </wp:positionH>
                <wp:positionV relativeFrom="paragraph">
                  <wp:posOffset>1356995</wp:posOffset>
                </wp:positionV>
                <wp:extent cx="0" cy="0"/>
                <wp:effectExtent l="0" t="0" r="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78D9F" id="Conector recto 4"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5.45pt,106.85pt" to="535.4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" strokeweight=".84786mm">
                <w10:wrap anchorx="page"/>
              </v:line>
            </w:pict>
          </mc:Fallback>
        </mc:AlternateContent>
      </w:r>
      <w:r w:rsidRPr="009F6E14">
        <w:rPr>
          <w:rFonts w:ascii="Montserrat" w:hAnsi="Montserrat"/>
          <w:sz w:val="18"/>
          <w:szCs w:val="18"/>
        </w:rPr>
        <w:t xml:space="preserve">En tal sentido, deberá enviar un correo electrónico a la cuenta unidadtransparencia@funcionpublica.gob.mx indicando la modalidad de su elección, y si desea recibir la documentación en </w:t>
      </w:r>
      <w:r w:rsidRPr="009F6E14">
        <w:rPr>
          <w:rFonts w:ascii="Montserrat" w:hAnsi="Montserrat"/>
          <w:sz w:val="18"/>
          <w:szCs w:val="18"/>
        </w:rPr>
        <w:lastRenderedPageBreak/>
        <w:t>su domicilio particular (con c</w:t>
      </w:r>
      <w:r w:rsidR="00427771">
        <w:rPr>
          <w:rFonts w:ascii="Montserrat" w:hAnsi="Montserrat"/>
          <w:sz w:val="18"/>
          <w:szCs w:val="18"/>
        </w:rPr>
        <w:t>osto) o bien recogerlos en la</w:t>
      </w:r>
      <w:r w:rsidRPr="009F6E14">
        <w:rPr>
          <w:rFonts w:ascii="Montserrat" w:hAnsi="Montserrat"/>
          <w:sz w:val="18"/>
          <w:szCs w:val="18"/>
        </w:rPr>
        <w:t xml:space="preserve"> Unidad de</w:t>
      </w:r>
      <w:r w:rsidRPr="009F6E14">
        <w:rPr>
          <w:rFonts w:ascii="Montserrat" w:hAnsi="Montserrat"/>
          <w:noProof/>
          <w:sz w:val="18"/>
          <w:szCs w:val="18"/>
          <w:lang w:val="en-US"/>
        </w:rPr>
        <mc:AlternateContent>
          <mc:Choice Requires="wps">
            <w:drawing>
              <wp:anchor distT="0" distB="0" distL="114300" distR="114300" simplePos="0" relativeHeight="251663360" behindDoc="0" locked="0" layoutInCell="1" allowOverlap="1" wp14:anchorId="1C2FACA1" wp14:editId="6BFE5DAC">
                <wp:simplePos x="0" y="0"/>
                <wp:positionH relativeFrom="page">
                  <wp:posOffset>10795</wp:posOffset>
                </wp:positionH>
                <wp:positionV relativeFrom="paragraph">
                  <wp:posOffset>1003300</wp:posOffset>
                </wp:positionV>
                <wp:extent cx="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4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70E4E" id="Conector recto 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pt,79pt" to=".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" strokeweight=".67828mm">
                <w10:wrap anchorx="page"/>
              </v:line>
            </w:pict>
          </mc:Fallback>
        </mc:AlternateContent>
      </w:r>
      <w:r w:rsidRPr="009F6E14">
        <w:rPr>
          <w:rFonts w:ascii="Montserrat" w:hAnsi="Montserrat"/>
          <w:sz w:val="18"/>
          <w:szCs w:val="18"/>
        </w:rPr>
        <w:t xml:space="preserve"> Transparencia de la SFP, de lunes o viernes en horario de 9:00 o 18:00 horas, planta bajo ala norte, en el edificio sede de Av. Insurgentes Sur 1735, Col. Guadalupe l nn, Alcaldía </w:t>
      </w:r>
      <w:r w:rsidR="00427771" w:rsidRPr="009F6E14">
        <w:rPr>
          <w:rFonts w:ascii="Montserrat" w:hAnsi="Montserrat"/>
          <w:sz w:val="18"/>
          <w:szCs w:val="18"/>
        </w:rPr>
        <w:t>Álvaro</w:t>
      </w:r>
      <w:r w:rsidRPr="009F6E14">
        <w:rPr>
          <w:rFonts w:ascii="Montserrat" w:hAnsi="Montserrat"/>
          <w:sz w:val="18"/>
          <w:szCs w:val="18"/>
        </w:rPr>
        <w:t xml:space="preserve"> Obregón, C.P. 01020 , CDM X, para agendar una cita</w:t>
      </w:r>
    </w:p>
    <w:p w14:paraId="28A4BE45" w14:textId="2288BD28" w:rsidR="00602268" w:rsidRPr="009F6E14" w:rsidRDefault="00602268" w:rsidP="00602268">
      <w:pPr>
        <w:ind w:right="14"/>
        <w:jc w:val="both"/>
        <w:rPr>
          <w:rFonts w:ascii="Montserrat" w:hAnsi="Montserrat"/>
          <w:sz w:val="18"/>
          <w:szCs w:val="18"/>
        </w:rPr>
      </w:pPr>
    </w:p>
    <w:p w14:paraId="53241D47" w14:textId="4224B5A9" w:rsidR="00602268" w:rsidRPr="009F6E14" w:rsidRDefault="00602268" w:rsidP="00602268">
      <w:pPr>
        <w:ind w:right="14"/>
        <w:jc w:val="both"/>
        <w:rPr>
          <w:rFonts w:ascii="Montserrat" w:hAnsi="Montserrat"/>
          <w:sz w:val="18"/>
          <w:szCs w:val="18"/>
        </w:rPr>
      </w:pPr>
      <w:r w:rsidRPr="009F6E14">
        <w:rPr>
          <w:rFonts w:ascii="Montserrat" w:hAnsi="Montserrat"/>
          <w:sz w:val="18"/>
          <w:szCs w:val="18"/>
        </w:rPr>
        <w:t xml:space="preserve">Es importante referir que, los costos de envío dependen de los siguientes factores: (I) Del destino al que sea remitida lo información; (II) Del volumen y peso del </w:t>
      </w:r>
      <w:r w:rsidR="00427771" w:rsidRPr="009F6E14">
        <w:rPr>
          <w:rFonts w:ascii="Montserrat" w:hAnsi="Montserrat"/>
          <w:sz w:val="18"/>
          <w:szCs w:val="18"/>
        </w:rPr>
        <w:t>envío</w:t>
      </w:r>
      <w:r w:rsidRPr="009F6E14">
        <w:rPr>
          <w:rFonts w:ascii="Montserrat" w:hAnsi="Montserrat"/>
          <w:sz w:val="18"/>
          <w:szCs w:val="18"/>
        </w:rPr>
        <w:t>; (III) Del prestador del servicio de mensajería; y (IV) Del tipo de servicio solicitado; ordinario o urgente.</w:t>
      </w:r>
    </w:p>
    <w:p w14:paraId="0C50BDA3" w14:textId="77777777" w:rsidR="00602268" w:rsidRPr="009F6E14" w:rsidRDefault="00602268" w:rsidP="00273939">
      <w:pPr>
        <w:ind w:right="-19"/>
        <w:jc w:val="both"/>
        <w:rPr>
          <w:rFonts w:ascii="Montserrat" w:eastAsia="Montserrat" w:hAnsi="Montserrat" w:cs="Montserrat"/>
          <w:sz w:val="18"/>
          <w:szCs w:val="18"/>
        </w:rPr>
      </w:pPr>
    </w:p>
    <w:p w14:paraId="1DE6A20A" w14:textId="11CD4EB2" w:rsidR="00273939" w:rsidRPr="009F6E14" w:rsidRDefault="00273939" w:rsidP="00273939">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siguiente resolución por unanimidad:</w:t>
      </w:r>
    </w:p>
    <w:p w14:paraId="33E32563" w14:textId="47826E78" w:rsidR="00273939" w:rsidRPr="009F6E14" w:rsidRDefault="00273939" w:rsidP="00273939">
      <w:pPr>
        <w:ind w:right="-19"/>
        <w:jc w:val="both"/>
        <w:rPr>
          <w:rFonts w:ascii="Montserrat" w:eastAsia="Montserrat" w:hAnsi="Montserrat" w:cs="Montserrat"/>
          <w:sz w:val="18"/>
          <w:szCs w:val="18"/>
        </w:rPr>
      </w:pPr>
    </w:p>
    <w:p w14:paraId="75D3030C" w14:textId="6105AAC9" w:rsidR="00E401F3" w:rsidRPr="009F6E14" w:rsidRDefault="00602268" w:rsidP="00E401F3">
      <w:pPr>
        <w:jc w:val="both"/>
        <w:rPr>
          <w:rFonts w:ascii="Montserrat" w:eastAsia="Montserrat" w:hAnsi="Montserrat" w:cs="Montserrat"/>
          <w:b/>
          <w:sz w:val="18"/>
          <w:szCs w:val="18"/>
        </w:rPr>
      </w:pPr>
      <w:r w:rsidRPr="009F6E14">
        <w:rPr>
          <w:rFonts w:ascii="Montserrat" w:eastAsia="Montserrat" w:hAnsi="Montserrat" w:cs="Montserrat"/>
          <w:b/>
          <w:sz w:val="18"/>
          <w:szCs w:val="18"/>
        </w:rPr>
        <w:t>II.A.1.1</w:t>
      </w:r>
      <w:r w:rsidR="002778AA" w:rsidRPr="009F6E14">
        <w:rPr>
          <w:rFonts w:ascii="Montserrat" w:eastAsia="Montserrat" w:hAnsi="Montserrat" w:cs="Montserrat"/>
          <w:b/>
          <w:sz w:val="18"/>
          <w:szCs w:val="18"/>
        </w:rPr>
        <w:t>.</w:t>
      </w:r>
      <w:r w:rsidRPr="009F6E14">
        <w:rPr>
          <w:rFonts w:ascii="Montserrat" w:eastAsia="Montserrat" w:hAnsi="Montserrat" w:cs="Montserrat"/>
          <w:b/>
          <w:sz w:val="18"/>
          <w:szCs w:val="18"/>
        </w:rPr>
        <w:t xml:space="preserve">ORD.33.24: </w:t>
      </w:r>
      <w:r w:rsidR="00E401F3" w:rsidRPr="009F6E14">
        <w:rPr>
          <w:rFonts w:ascii="Montserrat" w:eastAsia="Montserrat" w:hAnsi="Montserrat" w:cs="Montserrat"/>
          <w:b/>
          <w:sz w:val="18"/>
          <w:szCs w:val="18"/>
        </w:rPr>
        <w:t xml:space="preserve">CONFIRMAR </w:t>
      </w:r>
      <w:r w:rsidR="00E401F3" w:rsidRPr="009F6E14">
        <w:rPr>
          <w:rFonts w:ascii="Montserrat" w:hAnsi="Montserrat"/>
          <w:sz w:val="18"/>
          <w:szCs w:val="18"/>
        </w:rPr>
        <w:t>las medidas para permitir la consulta directa invocadas por el AQDI-OICE-IMSS,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1947555" w14:textId="77777777" w:rsidR="00E401F3" w:rsidRPr="009F6E14" w:rsidRDefault="00E401F3" w:rsidP="00602268">
      <w:pPr>
        <w:ind w:right="49"/>
        <w:jc w:val="both"/>
        <w:rPr>
          <w:rFonts w:ascii="Montserrat" w:eastAsia="Montserrat" w:hAnsi="Montserrat" w:cs="Montserrat"/>
          <w:b/>
          <w:sz w:val="18"/>
          <w:szCs w:val="18"/>
        </w:rPr>
      </w:pPr>
    </w:p>
    <w:p w14:paraId="493FAB66" w14:textId="3FCE04DC" w:rsidR="00602268" w:rsidRPr="009F6E14" w:rsidRDefault="00E401F3" w:rsidP="00602268">
      <w:pPr>
        <w:ind w:right="49"/>
        <w:jc w:val="both"/>
        <w:rPr>
          <w:rFonts w:ascii="Montserrat" w:hAnsi="Montserrat"/>
          <w:color w:val="000000"/>
          <w:sz w:val="18"/>
          <w:szCs w:val="18"/>
          <w:lang w:eastAsia="es-MX"/>
        </w:rPr>
      </w:pPr>
      <w:r w:rsidRPr="009F6E14">
        <w:rPr>
          <w:rFonts w:ascii="Montserrat" w:eastAsia="Montserrat" w:hAnsi="Montserrat" w:cs="Montserrat"/>
          <w:b/>
          <w:sz w:val="18"/>
          <w:szCs w:val="18"/>
        </w:rPr>
        <w:t xml:space="preserve">II.A.1.2.ORD.33.24: </w:t>
      </w:r>
      <w:r w:rsidR="00602268" w:rsidRPr="009F6E14">
        <w:rPr>
          <w:rFonts w:ascii="Montserrat" w:eastAsia="Montserrat" w:hAnsi="Montserrat" w:cs="Montserrat"/>
          <w:b/>
          <w:sz w:val="18"/>
          <w:szCs w:val="18"/>
        </w:rPr>
        <w:t xml:space="preserve">CONFIRMAR </w:t>
      </w:r>
      <w:r w:rsidR="00602268" w:rsidRPr="009F6E14">
        <w:rPr>
          <w:rFonts w:ascii="Montserrat" w:hAnsi="Montserrat"/>
          <w:color w:val="000000"/>
          <w:sz w:val="18"/>
          <w:szCs w:val="18"/>
          <w:lang w:eastAsia="es-MX"/>
        </w:rPr>
        <w:t xml:space="preserve">la clasificación de la información como confidencial invocada por el </w:t>
      </w:r>
      <w:r w:rsidR="00602268" w:rsidRPr="009F6E14">
        <w:rPr>
          <w:rFonts w:ascii="Montserrat" w:hAnsi="Montserrat"/>
          <w:sz w:val="18"/>
          <w:szCs w:val="18"/>
        </w:rPr>
        <w:t>AQDI-OICE-IMSS</w:t>
      </w:r>
      <w:r w:rsidR="00602268" w:rsidRPr="009F6E14">
        <w:rPr>
          <w:rFonts w:ascii="Montserrat" w:hAnsi="Montserrat"/>
          <w:color w:val="000000"/>
          <w:sz w:val="18"/>
          <w:szCs w:val="18"/>
          <w:lang w:eastAsia="es-MX"/>
        </w:rPr>
        <w:t xml:space="preserve"> de los datos enunciados en </w:t>
      </w:r>
      <w:r w:rsidR="00602268" w:rsidRPr="009F6E14">
        <w:rPr>
          <w:rFonts w:ascii="Montserrat" w:eastAsia="Montserrat" w:hAnsi="Montserrat" w:cs="Montserrat"/>
          <w:bCs/>
          <w:color w:val="000000" w:themeColor="text1"/>
          <w:sz w:val="18"/>
          <w:szCs w:val="18"/>
        </w:rPr>
        <w:t>los expedientes: 235560/2023/PPC/IMSS/DE160 y 2023/IMSS/DE160</w:t>
      </w:r>
      <w:r w:rsidR="00602268" w:rsidRPr="009F6E14">
        <w:rPr>
          <w:rFonts w:ascii="Montserrat" w:hAnsi="Montserrat"/>
          <w:color w:val="000000"/>
          <w:sz w:val="18"/>
          <w:szCs w:val="18"/>
          <w:lang w:eastAsia="es-MX"/>
        </w:rPr>
        <w:t>, con fundamento en el artículo 113, fracción I, de la Ley Federal de Transparencia y Acceso a la Información Pública y, por ende, se autoriza la elaboración de la versión pública.</w:t>
      </w:r>
    </w:p>
    <w:p w14:paraId="45A33033" w14:textId="77777777" w:rsidR="00602268" w:rsidRPr="009F6E14" w:rsidRDefault="00602268" w:rsidP="00273939">
      <w:pPr>
        <w:ind w:right="-19"/>
        <w:jc w:val="both"/>
        <w:rPr>
          <w:rFonts w:ascii="Montserrat" w:eastAsia="Montserrat" w:hAnsi="Montserrat" w:cs="Montserrat"/>
          <w:sz w:val="18"/>
          <w:szCs w:val="18"/>
        </w:rPr>
      </w:pPr>
    </w:p>
    <w:p w14:paraId="2C1E12F2" w14:textId="5EB286C7" w:rsidR="00273939" w:rsidRPr="009F6E14" w:rsidRDefault="00045ED9" w:rsidP="00045ED9">
      <w:pPr>
        <w:ind w:right="-19"/>
        <w:jc w:val="both"/>
        <w:rPr>
          <w:rFonts w:ascii="Montserrat" w:eastAsia="Montserrat" w:hAnsi="Montserrat" w:cs="Montserrat"/>
          <w:sz w:val="18"/>
          <w:szCs w:val="18"/>
        </w:rPr>
      </w:pPr>
      <w:r w:rsidRPr="009F6E14">
        <w:rPr>
          <w:rFonts w:ascii="Montserrat" w:eastAsia="Montserrat" w:hAnsi="Montserrat" w:cs="Montserrat"/>
          <w:b/>
          <w:sz w:val="18"/>
          <w:szCs w:val="18"/>
        </w:rPr>
        <w:t>II.A.1.</w:t>
      </w:r>
      <w:r w:rsidR="00E401F3" w:rsidRPr="009F6E14">
        <w:rPr>
          <w:rFonts w:ascii="Montserrat" w:eastAsia="Montserrat" w:hAnsi="Montserrat" w:cs="Montserrat"/>
          <w:b/>
          <w:sz w:val="18"/>
          <w:szCs w:val="18"/>
        </w:rPr>
        <w:t>3</w:t>
      </w:r>
      <w:r w:rsidR="002778AA" w:rsidRPr="009F6E14">
        <w:rPr>
          <w:rFonts w:ascii="Montserrat" w:eastAsia="Montserrat" w:hAnsi="Montserrat" w:cs="Montserrat"/>
          <w:b/>
          <w:sz w:val="18"/>
          <w:szCs w:val="18"/>
        </w:rPr>
        <w:t>.</w:t>
      </w:r>
      <w:r w:rsidRPr="009F6E14">
        <w:rPr>
          <w:rFonts w:ascii="Montserrat" w:eastAsia="Montserrat" w:hAnsi="Montserrat" w:cs="Montserrat"/>
          <w:b/>
          <w:sz w:val="18"/>
          <w:szCs w:val="18"/>
        </w:rPr>
        <w:t xml:space="preserve">ORD.33.24: </w:t>
      </w:r>
      <w:r w:rsidR="00273939" w:rsidRPr="009F6E14">
        <w:rPr>
          <w:rFonts w:ascii="Montserrat" w:eastAsia="Montserrat" w:hAnsi="Montserrat" w:cs="Montserrat"/>
          <w:b/>
          <w:sz w:val="18"/>
          <w:szCs w:val="18"/>
        </w:rPr>
        <w:t xml:space="preserve">CONFIRMAR </w:t>
      </w:r>
      <w:r w:rsidR="00273939" w:rsidRPr="009F6E14">
        <w:rPr>
          <w:rFonts w:ascii="Montserrat" w:eastAsia="Montserrat" w:hAnsi="Montserrat" w:cs="Montserrat"/>
          <w:sz w:val="18"/>
          <w:szCs w:val="18"/>
        </w:rPr>
        <w:t xml:space="preserve">la clasificación de reserva invocada por </w:t>
      </w:r>
      <w:r w:rsidR="00273939" w:rsidRPr="009F6E14">
        <w:rPr>
          <w:rFonts w:ascii="Montserrat" w:hAnsi="Montserrat"/>
          <w:sz w:val="18"/>
          <w:szCs w:val="18"/>
        </w:rPr>
        <w:t>AQDI-OICE-IMSS</w:t>
      </w:r>
      <w:r w:rsidR="00273939" w:rsidRPr="009F6E14" w:rsidDel="00A454B1">
        <w:rPr>
          <w:rFonts w:ascii="Montserrat" w:hAnsi="Montserrat"/>
          <w:sz w:val="18"/>
          <w:szCs w:val="18"/>
        </w:rPr>
        <w:t xml:space="preserve"> </w:t>
      </w:r>
      <w:r w:rsidR="00273939" w:rsidRPr="009F6E14">
        <w:rPr>
          <w:rFonts w:ascii="Montserrat" w:eastAsia="Montserrat" w:hAnsi="Montserrat" w:cs="Montserrat"/>
          <w:sz w:val="18"/>
          <w:szCs w:val="18"/>
        </w:rPr>
        <w:t xml:space="preserve">de los expedientes 2023/IMSS/DE219, 2023/IMSS/DE2058, 2023/IMSS/DE2333, 286885/2023/PPC/IMSS/DE2632 y 600/2023/CDAC/IMSS/DE2859, por el periodo de 1 año, con fundamento en el </w:t>
      </w:r>
      <w:r w:rsidR="00273939" w:rsidRPr="009F6E14">
        <w:rPr>
          <w:rFonts w:ascii="Montserrat" w:hAnsi="Montserrat" w:cs="Arial"/>
          <w:sz w:val="18"/>
          <w:szCs w:val="18"/>
        </w:rPr>
        <w:t>artículo 110, fracción VI</w:t>
      </w:r>
      <w:r w:rsidR="00273939" w:rsidRPr="009F6E14">
        <w:rPr>
          <w:rFonts w:ascii="Montserrat" w:eastAsia="Montserrat" w:hAnsi="Montserrat" w:cs="Montserrat"/>
          <w:sz w:val="18"/>
          <w:szCs w:val="18"/>
        </w:rPr>
        <w:t>, de la Ley Federal de Transparencia y Acceso a la Información Pública.</w:t>
      </w:r>
    </w:p>
    <w:p w14:paraId="18C98870" w14:textId="77777777" w:rsidR="000451E9" w:rsidRPr="009F6E14" w:rsidRDefault="000451E9" w:rsidP="00045ED9">
      <w:pPr>
        <w:ind w:right="-19"/>
        <w:jc w:val="both"/>
        <w:rPr>
          <w:rFonts w:ascii="Montserrat" w:eastAsia="Montserrat" w:hAnsi="Montserrat" w:cs="Montserrat"/>
          <w:sz w:val="18"/>
          <w:szCs w:val="18"/>
        </w:rPr>
      </w:pPr>
    </w:p>
    <w:p w14:paraId="0B4FDDD4" w14:textId="77777777" w:rsidR="001B4653" w:rsidRPr="009F6E14" w:rsidRDefault="001B4653" w:rsidP="001B4653">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Se exhorta a efecto de tener en consideración lo dispuesto en el artículo Vigésimo de los Lineamientos para la atención, investigación y conclusión de quejas y denuncias, de conformidad con el Transitorio Cuarto del Acuerdo por el que se emiten los Lineamientos para la atención e investigación de denuncias Lineamientos para la atención e investigación de denuncias, publicado en el Diario Oficial de la Federación el 07 de junio de 2024; toda vez que los titulares de las unidades administrativas deberán determinar el plazo de reserva que sea estrictamente nece</w:t>
      </w:r>
      <w:r w:rsidRPr="009F6E14">
        <w:rPr>
          <w:rFonts w:ascii="Montserrat" w:eastAsia="Montserrat" w:hAnsi="Montserrat" w:cs="Montserrat"/>
          <w:sz w:val="18"/>
          <w:szCs w:val="18"/>
        </w:rPr>
        <w:lastRenderedPageBreak/>
        <w:t xml:space="preserve">sario para proteger la información, de conformidad con el artículo Trigésimo Cuarto de los Lineamientos generales en materia de clasificación y desclasificación de información, así como para la elaboración de versiones públicas. </w:t>
      </w:r>
    </w:p>
    <w:p w14:paraId="11FDCB29" w14:textId="77777777" w:rsidR="001B4653" w:rsidRPr="009F6E14" w:rsidRDefault="001B4653" w:rsidP="001B4653">
      <w:pPr>
        <w:ind w:right="-19"/>
        <w:jc w:val="both"/>
        <w:rPr>
          <w:rFonts w:ascii="Montserrat" w:eastAsia="Montserrat" w:hAnsi="Montserrat" w:cs="Montserrat"/>
          <w:sz w:val="18"/>
          <w:szCs w:val="18"/>
        </w:rPr>
      </w:pPr>
    </w:p>
    <w:p w14:paraId="0683DED9" w14:textId="6D27D717" w:rsidR="00834199" w:rsidRPr="009F6E14" w:rsidRDefault="001B4653" w:rsidP="001B4653">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Los documentos clasificados como reservados serán desclasificados, entre otras, cuando se extinga el plazo de reserva, de conformidad con el artículo 99, fracción II, y último párrafo, de la Ley Federal de Transparencia y Acceso a la Información Pública</w:t>
      </w:r>
      <w:r w:rsidR="00834199" w:rsidRPr="009F6E14">
        <w:rPr>
          <w:rFonts w:ascii="Montserrat" w:eastAsia="Montserrat" w:hAnsi="Montserrat" w:cs="Montserrat"/>
          <w:sz w:val="18"/>
          <w:szCs w:val="18"/>
        </w:rPr>
        <w:t>.</w:t>
      </w:r>
    </w:p>
    <w:p w14:paraId="0C08DA1E" w14:textId="77777777" w:rsidR="000451E9" w:rsidRPr="009F6E14" w:rsidRDefault="000451E9" w:rsidP="000451E9">
      <w:pPr>
        <w:ind w:right="38"/>
        <w:jc w:val="both"/>
        <w:rPr>
          <w:rFonts w:ascii="Montserrat" w:eastAsia="Montserrat" w:hAnsi="Montserrat" w:cs="Montserrat"/>
          <w:b/>
          <w:sz w:val="18"/>
          <w:szCs w:val="18"/>
        </w:rPr>
      </w:pPr>
    </w:p>
    <w:p w14:paraId="4AA4559D" w14:textId="77777777" w:rsidR="000451E9" w:rsidRPr="009F6E14" w:rsidRDefault="000451E9" w:rsidP="000451E9">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A.2 Folio 330026524002390</w:t>
      </w:r>
    </w:p>
    <w:p w14:paraId="1D754207" w14:textId="77777777" w:rsidR="000451E9" w:rsidRPr="009F6E14" w:rsidRDefault="000451E9" w:rsidP="000451E9">
      <w:pPr>
        <w:ind w:right="38"/>
        <w:jc w:val="both"/>
        <w:rPr>
          <w:rFonts w:ascii="Montserrat" w:eastAsia="Montserrat" w:hAnsi="Montserrat" w:cs="Montserrat"/>
          <w:b/>
          <w:sz w:val="18"/>
          <w:szCs w:val="18"/>
        </w:rPr>
      </w:pPr>
    </w:p>
    <w:p w14:paraId="3672BFCA" w14:textId="77777777" w:rsidR="000451E9" w:rsidRPr="009F6E14" w:rsidRDefault="000451E9" w:rsidP="000451E9">
      <w:pPr>
        <w:jc w:val="both"/>
        <w:rPr>
          <w:rFonts w:ascii="Montserrat" w:eastAsia="Montserrat" w:hAnsi="Montserrat" w:cs="Montserrat"/>
          <w:sz w:val="18"/>
          <w:szCs w:val="18"/>
          <w:u w:val="single"/>
        </w:rPr>
      </w:pPr>
      <w:r w:rsidRPr="009F6E14">
        <w:rPr>
          <w:rFonts w:ascii="Montserrat" w:eastAsia="Montserrat" w:hAnsi="Montserrat" w:cs="Montserrat"/>
          <w:sz w:val="18"/>
          <w:szCs w:val="18"/>
        </w:rPr>
        <w:t xml:space="preserve">Un particular requirió: </w:t>
      </w:r>
    </w:p>
    <w:p w14:paraId="6B347987" w14:textId="77777777" w:rsidR="000451E9" w:rsidRPr="009F6E14" w:rsidRDefault="000451E9" w:rsidP="000451E9">
      <w:pPr>
        <w:jc w:val="both"/>
        <w:rPr>
          <w:rFonts w:ascii="Montserrat" w:eastAsia="Montserrat" w:hAnsi="Montserrat" w:cs="Montserrat"/>
          <w:sz w:val="18"/>
          <w:szCs w:val="18"/>
          <w:u w:val="single"/>
        </w:rPr>
      </w:pPr>
    </w:p>
    <w:p w14:paraId="57272561" w14:textId="77777777" w:rsidR="000451E9" w:rsidRPr="009F6E14" w:rsidRDefault="000451E9" w:rsidP="000451E9">
      <w:pPr>
        <w:ind w:left="567" w:right="426"/>
        <w:jc w:val="both"/>
        <w:rPr>
          <w:rFonts w:ascii="Montserrat" w:eastAsia="Montserrat" w:hAnsi="Montserrat" w:cs="Montserrat"/>
          <w:sz w:val="16"/>
          <w:szCs w:val="18"/>
        </w:rPr>
      </w:pPr>
      <w:r w:rsidRPr="009F6E14">
        <w:rPr>
          <w:rFonts w:ascii="Montserrat" w:hAnsi="Montserrat"/>
          <w:i/>
          <w:color w:val="000000" w:themeColor="text1"/>
          <w:sz w:val="16"/>
          <w:szCs w:val="18"/>
        </w:rPr>
        <w:t>Por la presente solicito copia simple en versión pública de los Escritos de Denuncia de las denuncias que fueron recibidas en el Órgano Interno de Control de la Secretaría del Trabajo y Previsión Social relativas al programa Jóvenes Construyendo El Futuro, desde la creación del programa a la fecha más reciente. Solicito copia del oficio de queja, nomenclatura y estatus actual de la queja. Solicito, por favor, se realice la versión pública en formato digital, entregado a mi por la plataforma de Transparencia o, en su defecto, a través de un dispositivo tipo USB, memoria, disco duro, etc, proporcionado por mi. Muchas gracias.” (Sic)</w:t>
      </w:r>
    </w:p>
    <w:p w14:paraId="13D1E577" w14:textId="77777777" w:rsidR="000451E9" w:rsidRPr="009F6E14" w:rsidRDefault="000451E9" w:rsidP="000451E9">
      <w:pPr>
        <w:ind w:right="-20"/>
        <w:jc w:val="both"/>
        <w:rPr>
          <w:rFonts w:ascii="Montserrat" w:eastAsia="Montserrat" w:hAnsi="Montserrat" w:cs="Montserrat"/>
          <w:sz w:val="18"/>
          <w:szCs w:val="18"/>
        </w:rPr>
      </w:pPr>
    </w:p>
    <w:p w14:paraId="52945CBC" w14:textId="77777777" w:rsidR="00BD7DBD" w:rsidRPr="009F6E14" w:rsidRDefault="00BD7DBD" w:rsidP="00BD7DBD">
      <w:pPr>
        <w:jc w:val="both"/>
        <w:rPr>
          <w:rFonts w:ascii="Montserrat" w:hAnsi="Montserrat" w:cs="Tahoma"/>
          <w:sz w:val="20"/>
          <w:szCs w:val="20"/>
        </w:rPr>
      </w:pPr>
      <w:r w:rsidRPr="009F6E14">
        <w:rPr>
          <w:rFonts w:ascii="Montserrat" w:eastAsia="Montserrat" w:hAnsi="Montserrat" w:cs="Montserrat"/>
          <w:sz w:val="18"/>
          <w:szCs w:val="18"/>
        </w:rPr>
        <w:t xml:space="preserve">El Área de Especialidad en Quejas, Denuncias e Investigaciones en el Ramo Trabajo y Previsión Social (AEQDI-RT PS), informó que localizó 205 registros de denuncias relacionadas con el programa Jóvenes Construyendo el Futuro, de los cuales 186 expedientes se encuentran concluidos, y obran en 751 fojas físicas; por lo cual, y a efecto de elaborar la versión pública de los expedientes, </w:t>
      </w:r>
      <w:r w:rsidRPr="009F6E14">
        <w:rPr>
          <w:rFonts w:ascii="Montserrat" w:hAnsi="Montserrat" w:cs="Tahoma"/>
          <w:sz w:val="18"/>
          <w:szCs w:val="18"/>
        </w:rPr>
        <w:t xml:space="preserve">señaló que podrían contener información confidencial reconocida dentro de las categorías de </w:t>
      </w:r>
      <w:r w:rsidRPr="009F6E14">
        <w:rPr>
          <w:rFonts w:ascii="Montserrat" w:hAnsi="Montserrat" w:cs="Tahoma"/>
          <w:bCs/>
          <w:sz w:val="18"/>
          <w:szCs w:val="18"/>
        </w:rPr>
        <w:t>datos identificativos, de origen, y electrónicos</w:t>
      </w:r>
      <w:r w:rsidRPr="009F6E14">
        <w:rPr>
          <w:rFonts w:ascii="Montserrat" w:hAnsi="Montserrat" w:cs="Tahoma"/>
          <w:sz w:val="18"/>
          <w:szCs w:val="18"/>
        </w:rPr>
        <w:t xml:space="preserve">, de conformidad con el artículo trigésimo octavo fracción I, numerales 1, 2 y 10 de los Lineamientos generales en materia de clasificación y desclasificación de la información, razón por la cual la realización de sus versiones públicas </w:t>
      </w:r>
      <w:r w:rsidRPr="009F6E14">
        <w:rPr>
          <w:rFonts w:ascii="Montserrat" w:hAnsi="Montserrat" w:cs="Tahoma"/>
          <w:bCs/>
          <w:sz w:val="18"/>
          <w:szCs w:val="18"/>
        </w:rPr>
        <w:t>implica análisis, estudio y procesamiento de documentos e información, cuya entrega o reproducción</w:t>
      </w:r>
      <w:r w:rsidRPr="009F6E14">
        <w:rPr>
          <w:rFonts w:ascii="Montserrat" w:hAnsi="Montserrat" w:cs="Tahoma"/>
          <w:sz w:val="18"/>
          <w:szCs w:val="18"/>
        </w:rPr>
        <w:t xml:space="preserve"> en los plazos establecidos</w:t>
      </w:r>
      <w:r w:rsidRPr="009F6E14">
        <w:rPr>
          <w:rFonts w:ascii="Montserrat" w:hAnsi="Montserrat" w:cs="Tahoma"/>
          <w:bCs/>
          <w:sz w:val="18"/>
          <w:szCs w:val="18"/>
        </w:rPr>
        <w:t xml:space="preserve"> sobrepasa las capacidades técnicas de este sujeto obligado</w:t>
      </w:r>
      <w:r w:rsidRPr="009F6E14">
        <w:rPr>
          <w:rFonts w:ascii="Montserrat" w:hAnsi="Montserrat" w:cs="Tahoma"/>
          <w:sz w:val="18"/>
          <w:szCs w:val="18"/>
        </w:rPr>
        <w:t>, por lo cual, con fundamento en lo dispuesto por el artículo 127 de la Ley General de Transparencia y Acceso a la Información Pública, así como 128 de la Ley Federal de Transparencia y Acceso a la Información Pública, se sujeta a consideración la siguiente calendarización para la entrega de la información al solicitante:</w:t>
      </w:r>
    </w:p>
    <w:p w14:paraId="20B67955" w14:textId="77777777" w:rsidR="00BD7DBD" w:rsidRPr="009F6E14" w:rsidRDefault="00BD7DBD" w:rsidP="00BD7DBD">
      <w:pPr>
        <w:jc w:val="both"/>
        <w:rPr>
          <w:rFonts w:ascii="Montserrat" w:hAnsi="Montserrat" w:cs="Tahoma"/>
          <w:sz w:val="20"/>
          <w:szCs w:val="20"/>
        </w:rPr>
      </w:pPr>
    </w:p>
    <w:tbl>
      <w:tblPr>
        <w:tblStyle w:val="Tablaconcuadrcula"/>
        <w:tblW w:w="0" w:type="auto"/>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0"/>
        <w:gridCol w:w="2835"/>
      </w:tblGrid>
      <w:tr w:rsidR="00BD7DBD" w:rsidRPr="009F6E14" w14:paraId="765FE1BF" w14:textId="77777777" w:rsidTr="00F531F5">
        <w:trPr>
          <w:trHeight w:val="340"/>
          <w:jc w:val="center"/>
        </w:trPr>
        <w:tc>
          <w:tcPr>
            <w:tcW w:w="2830" w:type="dxa"/>
            <w:shd w:val="clear" w:color="auto" w:fill="660033"/>
          </w:tcPr>
          <w:p w14:paraId="13596DF9" w14:textId="77777777" w:rsidR="00BD7DBD" w:rsidRPr="009F6E14" w:rsidRDefault="00BD7DBD" w:rsidP="00F531F5">
            <w:pPr>
              <w:spacing w:before="240" w:after="240"/>
              <w:jc w:val="center"/>
              <w:rPr>
                <w:rFonts w:ascii="Montserrat" w:hAnsi="Montserrat" w:cs="Tahoma"/>
                <w:b/>
                <w:bCs/>
                <w:color w:val="FFFFFF" w:themeColor="background1"/>
                <w:sz w:val="16"/>
                <w:szCs w:val="16"/>
                <w:lang w:val="es-MX"/>
              </w:rPr>
            </w:pPr>
            <w:r w:rsidRPr="009F6E14">
              <w:rPr>
                <w:rFonts w:ascii="Montserrat" w:hAnsi="Montserrat" w:cs="Tahoma"/>
                <w:b/>
                <w:bCs/>
                <w:color w:val="FFFFFF" w:themeColor="background1"/>
                <w:sz w:val="16"/>
                <w:szCs w:val="16"/>
                <w:lang w:val="es-MX"/>
              </w:rPr>
              <w:t>Versión pública</w:t>
            </w:r>
          </w:p>
        </w:tc>
        <w:tc>
          <w:tcPr>
            <w:tcW w:w="2835" w:type="dxa"/>
            <w:shd w:val="clear" w:color="auto" w:fill="660033"/>
          </w:tcPr>
          <w:p w14:paraId="68DCB6DB" w14:textId="77777777" w:rsidR="00BD7DBD" w:rsidRPr="009F6E14" w:rsidRDefault="00BD7DBD" w:rsidP="00F531F5">
            <w:pPr>
              <w:spacing w:before="240" w:after="240"/>
              <w:jc w:val="center"/>
              <w:rPr>
                <w:rFonts w:ascii="Montserrat" w:hAnsi="Montserrat" w:cs="Tahoma"/>
                <w:b/>
                <w:bCs/>
                <w:color w:val="FFFFFF" w:themeColor="background1"/>
                <w:sz w:val="16"/>
                <w:szCs w:val="16"/>
                <w:lang w:val="es-MX"/>
              </w:rPr>
            </w:pPr>
            <w:r w:rsidRPr="009F6E14">
              <w:rPr>
                <w:rFonts w:ascii="Montserrat" w:hAnsi="Montserrat" w:cs="Tahoma"/>
                <w:b/>
                <w:bCs/>
                <w:color w:val="FFFFFF" w:themeColor="background1"/>
                <w:sz w:val="16"/>
                <w:szCs w:val="16"/>
                <w:lang w:val="es-MX"/>
              </w:rPr>
              <w:t>Fecha de entrega</w:t>
            </w:r>
          </w:p>
        </w:tc>
      </w:tr>
      <w:tr w:rsidR="00BD7DBD" w:rsidRPr="009F6E14" w14:paraId="725A8C5C" w14:textId="77777777" w:rsidTr="00F531F5">
        <w:trPr>
          <w:jc w:val="center"/>
        </w:trPr>
        <w:tc>
          <w:tcPr>
            <w:tcW w:w="2830" w:type="dxa"/>
          </w:tcPr>
          <w:p w14:paraId="576455B2" w14:textId="77777777" w:rsidR="00BD7DBD" w:rsidRPr="009F6E14" w:rsidRDefault="00BD7DBD" w:rsidP="00F531F5">
            <w:p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lastRenderedPageBreak/>
              <w:t>Del 1-50</w:t>
            </w:r>
          </w:p>
        </w:tc>
        <w:tc>
          <w:tcPr>
            <w:tcW w:w="2835" w:type="dxa"/>
          </w:tcPr>
          <w:p w14:paraId="3F386A80" w14:textId="77777777" w:rsidR="00BD7DBD" w:rsidRPr="009F6E14" w:rsidRDefault="00BD7DBD" w:rsidP="00F531F5">
            <w:p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t>20 de septiembre 2024</w:t>
            </w:r>
          </w:p>
        </w:tc>
      </w:tr>
      <w:tr w:rsidR="00BD7DBD" w:rsidRPr="009F6E14" w14:paraId="40CA3CA5" w14:textId="77777777" w:rsidTr="00F531F5">
        <w:trPr>
          <w:jc w:val="center"/>
        </w:trPr>
        <w:tc>
          <w:tcPr>
            <w:tcW w:w="2830" w:type="dxa"/>
          </w:tcPr>
          <w:p w14:paraId="16C799CA" w14:textId="77777777" w:rsidR="00BD7DBD" w:rsidRPr="009F6E14" w:rsidRDefault="00BD7DBD" w:rsidP="00F531F5">
            <w:p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t>Del 51-100</w:t>
            </w:r>
          </w:p>
        </w:tc>
        <w:tc>
          <w:tcPr>
            <w:tcW w:w="2835" w:type="dxa"/>
          </w:tcPr>
          <w:p w14:paraId="0263914F" w14:textId="77777777" w:rsidR="00BD7DBD" w:rsidRPr="009F6E14" w:rsidRDefault="00BD7DBD" w:rsidP="00F531F5">
            <w:p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t>4 de octubre 2024</w:t>
            </w:r>
          </w:p>
        </w:tc>
      </w:tr>
      <w:tr w:rsidR="00BD7DBD" w:rsidRPr="009F6E14" w14:paraId="1F87CE95" w14:textId="77777777" w:rsidTr="00F531F5">
        <w:trPr>
          <w:jc w:val="center"/>
        </w:trPr>
        <w:tc>
          <w:tcPr>
            <w:tcW w:w="2830" w:type="dxa"/>
          </w:tcPr>
          <w:p w14:paraId="29856195" w14:textId="77777777" w:rsidR="00BD7DBD" w:rsidRPr="009F6E14" w:rsidRDefault="00BD7DBD" w:rsidP="00F531F5">
            <w:p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t>Del 101-151</w:t>
            </w:r>
          </w:p>
        </w:tc>
        <w:tc>
          <w:tcPr>
            <w:tcW w:w="2835" w:type="dxa"/>
          </w:tcPr>
          <w:p w14:paraId="7CFD6139" w14:textId="77777777" w:rsidR="00BD7DBD" w:rsidRPr="009F6E14" w:rsidRDefault="00BD7DBD" w:rsidP="00F531F5">
            <w:p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t>18 de octubre 2024</w:t>
            </w:r>
          </w:p>
        </w:tc>
      </w:tr>
      <w:tr w:rsidR="00BD7DBD" w:rsidRPr="009F6E14" w14:paraId="5E950D32" w14:textId="77777777" w:rsidTr="00F531F5">
        <w:trPr>
          <w:jc w:val="center"/>
        </w:trPr>
        <w:tc>
          <w:tcPr>
            <w:tcW w:w="2830" w:type="dxa"/>
          </w:tcPr>
          <w:p w14:paraId="380CDBCF" w14:textId="77777777" w:rsidR="00BD7DBD" w:rsidRPr="009F6E14" w:rsidRDefault="00BD7DBD" w:rsidP="00F531F5">
            <w:p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t>Del 152-186</w:t>
            </w:r>
          </w:p>
        </w:tc>
        <w:tc>
          <w:tcPr>
            <w:tcW w:w="2835" w:type="dxa"/>
          </w:tcPr>
          <w:p w14:paraId="60595815" w14:textId="77777777" w:rsidR="00BD7DBD" w:rsidRPr="009F6E14" w:rsidRDefault="00BD7DBD" w:rsidP="00F531F5">
            <w:pPr>
              <w:pStyle w:val="Prrafodelista"/>
              <w:numPr>
                <w:ilvl w:val="0"/>
                <w:numId w:val="37"/>
              </w:numPr>
              <w:spacing w:before="240" w:after="240" w:line="360" w:lineRule="auto"/>
              <w:jc w:val="center"/>
              <w:rPr>
                <w:rFonts w:ascii="Montserrat" w:hAnsi="Montserrat" w:cs="Tahoma"/>
                <w:sz w:val="16"/>
                <w:szCs w:val="16"/>
                <w:lang w:val="es-MX"/>
              </w:rPr>
            </w:pPr>
            <w:r w:rsidRPr="009F6E14">
              <w:rPr>
                <w:rFonts w:ascii="Montserrat" w:hAnsi="Montserrat" w:cs="Tahoma"/>
                <w:sz w:val="16"/>
                <w:szCs w:val="16"/>
                <w:lang w:val="es-MX"/>
              </w:rPr>
              <w:t>de noviembre 2024</w:t>
            </w:r>
          </w:p>
        </w:tc>
      </w:tr>
    </w:tbl>
    <w:p w14:paraId="172822C4" w14:textId="77777777" w:rsidR="00BD7DBD" w:rsidRPr="009F6E14" w:rsidRDefault="00BD7DBD" w:rsidP="00BD7DBD">
      <w:pPr>
        <w:jc w:val="both"/>
        <w:rPr>
          <w:rFonts w:ascii="Montserrat" w:hAnsi="Montserrat" w:cs="Tahoma"/>
          <w:sz w:val="20"/>
          <w:szCs w:val="20"/>
        </w:rPr>
      </w:pPr>
    </w:p>
    <w:p w14:paraId="79CA6662" w14:textId="77777777" w:rsidR="00BD7DBD" w:rsidRPr="009F6E14" w:rsidRDefault="00BD7DBD" w:rsidP="00BD7DBD">
      <w:pPr>
        <w:jc w:val="both"/>
        <w:rPr>
          <w:rFonts w:ascii="Montserrat" w:hAnsi="Montserrat" w:cs="Tahoma"/>
          <w:sz w:val="18"/>
          <w:szCs w:val="18"/>
        </w:rPr>
      </w:pPr>
      <w:r w:rsidRPr="009F6E14">
        <w:rPr>
          <w:rFonts w:ascii="Montserrat" w:hAnsi="Montserrat" w:cs="Tahoma"/>
          <w:sz w:val="18"/>
          <w:szCs w:val="18"/>
        </w:rPr>
        <w:t>Asimismo, toda vez que la modalidad elegida por el particular es mediante la</w:t>
      </w:r>
      <w:r w:rsidRPr="009F6E14">
        <w:rPr>
          <w:rFonts w:ascii="Montserrat" w:hAnsi="Montserrat" w:cs="Tahoma"/>
          <w:bCs/>
          <w:i/>
          <w:iCs/>
          <w:sz w:val="18"/>
          <w:szCs w:val="18"/>
        </w:rPr>
        <w:t xml:space="preserve"> “plataforma de Transparencia o, en su defecto, a través de un dispositivo tipo USB, memoria, disco duro, etc, proporcionado por mí”, </w:t>
      </w:r>
      <w:r w:rsidRPr="009F6E14">
        <w:rPr>
          <w:rFonts w:ascii="Montserrat" w:hAnsi="Montserrat" w:cs="Tahoma"/>
          <w:sz w:val="18"/>
          <w:szCs w:val="18"/>
        </w:rPr>
        <w:t xml:space="preserve">y en atención a que, por la cuantía de la información solicitada se exceden los 20 megabytes (MB), capacidad máxima de transferencia, tanto del Sistema de Transparencia de la Secretaría de la Función Pública, como de la Plataforma Nacional de Transparencia, técnicamente </w:t>
      </w:r>
      <w:r w:rsidRPr="009F6E14">
        <w:rPr>
          <w:rFonts w:ascii="Montserrat" w:hAnsi="Montserrat" w:cs="Tahoma"/>
          <w:bCs/>
          <w:sz w:val="18"/>
          <w:szCs w:val="18"/>
        </w:rPr>
        <w:t>no es factible transmitirla por el medio solicitado</w:t>
      </w:r>
      <w:r w:rsidRPr="009F6E14">
        <w:rPr>
          <w:rFonts w:ascii="Montserrat" w:hAnsi="Montserrat" w:cs="Tahoma"/>
          <w:sz w:val="18"/>
          <w:szCs w:val="18"/>
        </w:rPr>
        <w:t>, en virtud de lo cual se ofrecen 2 modalidades de entrega:</w:t>
      </w:r>
    </w:p>
    <w:p w14:paraId="64C6ABBF" w14:textId="77777777" w:rsidR="00BD7DBD" w:rsidRPr="009F6E14" w:rsidRDefault="00BD7DBD" w:rsidP="00BD7DBD">
      <w:pPr>
        <w:jc w:val="both"/>
        <w:rPr>
          <w:rFonts w:ascii="Montserrat" w:hAnsi="Montserrat" w:cs="Tahoma"/>
          <w:sz w:val="18"/>
          <w:szCs w:val="18"/>
        </w:rPr>
      </w:pPr>
    </w:p>
    <w:p w14:paraId="34B798D4" w14:textId="77777777" w:rsidR="00BD7DBD" w:rsidRPr="009F6E14" w:rsidRDefault="00BD7DBD" w:rsidP="00BD7DBD">
      <w:pPr>
        <w:jc w:val="both"/>
        <w:rPr>
          <w:rFonts w:ascii="Montserrat" w:hAnsi="Montserrat" w:cs="Tahoma"/>
          <w:sz w:val="18"/>
          <w:szCs w:val="18"/>
        </w:rPr>
      </w:pPr>
      <w:r w:rsidRPr="009F6E14">
        <w:rPr>
          <w:rFonts w:ascii="Montserrat" w:hAnsi="Montserrat" w:cs="Tahoma"/>
          <w:sz w:val="18"/>
          <w:szCs w:val="18"/>
        </w:rPr>
        <w:t>De forma gratuita, mediante la transferencia directa del archivo digital por medio de un dispositivo de almacenamiento proporcionado por el solicitante, directamente en las oficinas que ocupa esta Área de Especialidad en Quejas, Denuncias e Investigaciones, ubicada en avenida Félix Cuevas número 301, 7o. piso, colonia Del Valle Sur, alcaldía Benito Juárez, código postal 03100, en la Ciudad de México, o por medio de disco compacto a costa del solicitante.</w:t>
      </w:r>
    </w:p>
    <w:p w14:paraId="026EB9B6" w14:textId="77777777" w:rsidR="00BD7DBD" w:rsidRPr="009F6E14" w:rsidRDefault="00BD7DBD" w:rsidP="00BD7DBD">
      <w:pPr>
        <w:jc w:val="both"/>
        <w:rPr>
          <w:rFonts w:ascii="Montserrat" w:hAnsi="Montserrat" w:cs="Tahoma"/>
          <w:sz w:val="18"/>
          <w:szCs w:val="18"/>
        </w:rPr>
      </w:pPr>
    </w:p>
    <w:p w14:paraId="6CD73389" w14:textId="77777777" w:rsidR="00BD7DBD" w:rsidRPr="009F6E14" w:rsidRDefault="00BD7DBD" w:rsidP="00BD7DBD">
      <w:pPr>
        <w:jc w:val="both"/>
        <w:rPr>
          <w:rFonts w:ascii="Montserrat" w:hAnsi="Montserrat" w:cs="Tahoma"/>
          <w:sz w:val="18"/>
          <w:szCs w:val="18"/>
        </w:rPr>
      </w:pPr>
      <w:r w:rsidRPr="009F6E14">
        <w:rPr>
          <w:rFonts w:ascii="Montserrat" w:hAnsi="Montserrat" w:cs="Tahoma"/>
          <w:sz w:val="18"/>
          <w:szCs w:val="18"/>
        </w:rPr>
        <w:t xml:space="preserve">Copias simples tamaño carta previo pago de costos de reproducción [Costo unitario por copia simple $1.00 (1/100 M.N.); las primeras 20 fojas son gratuitas], certificada $26.00 (00/100 M.N.), recogiendo la información directamente en esta área de especialidad. </w:t>
      </w:r>
    </w:p>
    <w:p w14:paraId="16E1065C" w14:textId="77777777" w:rsidR="00BD7DBD" w:rsidRPr="009F6E14" w:rsidRDefault="00BD7DBD" w:rsidP="00BD7DBD">
      <w:pPr>
        <w:ind w:right="-19"/>
        <w:jc w:val="both"/>
        <w:rPr>
          <w:rFonts w:ascii="Montserrat" w:eastAsia="Montserrat" w:hAnsi="Montserrat" w:cs="Montserrat"/>
          <w:sz w:val="18"/>
          <w:szCs w:val="18"/>
        </w:rPr>
      </w:pPr>
    </w:p>
    <w:p w14:paraId="3AEDC248" w14:textId="77777777" w:rsidR="00936901" w:rsidRPr="009F6E14" w:rsidRDefault="00936901" w:rsidP="00BD7DBD">
      <w:pPr>
        <w:ind w:right="-19"/>
        <w:jc w:val="both"/>
        <w:rPr>
          <w:rFonts w:ascii="Montserrat" w:eastAsia="Montserrat" w:hAnsi="Montserrat" w:cs="Montserrat"/>
          <w:sz w:val="18"/>
          <w:szCs w:val="18"/>
        </w:rPr>
      </w:pPr>
    </w:p>
    <w:p w14:paraId="51BDBE14" w14:textId="0C628750" w:rsidR="00BD7DBD" w:rsidRPr="009F6E14" w:rsidRDefault="00BD7DBD" w:rsidP="00BD7DBD">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Por otra parte, el AEQDI-RTPS solicitó al Comité de Transparencia la reserva </w:t>
      </w:r>
      <w:r w:rsidRPr="009F6E14">
        <w:rPr>
          <w:rFonts w:ascii="Montserrat" w:hAnsi="Montserrat"/>
          <w:color w:val="000000" w:themeColor="text1"/>
          <w:sz w:val="18"/>
          <w:szCs w:val="18"/>
        </w:rPr>
        <w:t xml:space="preserve">de los siguientes 19 expedientes, 297205/2023/PPC/STPS/DE221, 401790/2023/PPC/STPS/DE240, 2023/STPS/DE241, 404329/2023/PPC/STPS/DE247, 2023/STPS/DE248, 436685/2023/PPC/STPS/DE253, 8092/2024/PPC/STPS/DE62, 12938/2024/PPC/STPS/DE69, 14118/2024/PPC/STPS/DE72, 21512/2024/PPC/STPS/DE79, 74217/2024/PPC/STPS/DE96, 90374/2024/PPC/STPS/DE99, 147047/2024/PPC/STPS/DE113, 195975/2024/PPC/STPS/DE147, 196929/2024/PPC/STPS/DE150, 197138/2024/PPC/STPS/DE151, 2024/STPS/DE183, 277429/2024/PPC/STPS/DE187 y </w:t>
      </w:r>
      <w:r w:rsidRPr="009F6E14">
        <w:rPr>
          <w:rFonts w:ascii="Montserrat" w:hAnsi="Montserrat"/>
          <w:color w:val="000000" w:themeColor="text1"/>
          <w:sz w:val="18"/>
          <w:szCs w:val="18"/>
        </w:rPr>
        <w:lastRenderedPageBreak/>
        <w:t>277785/2024/PPC/STPS/DE189;</w:t>
      </w:r>
      <w:r w:rsidRPr="009F6E14">
        <w:rPr>
          <w:rFonts w:ascii="Montserrat" w:eastAsia="Times New Roman" w:hAnsi="Montserrat" w:cs="Arial"/>
          <w:color w:val="00000A"/>
          <w:sz w:val="18"/>
          <w:szCs w:val="18"/>
        </w:rPr>
        <w:t xml:space="preserve"> en razón de que aún se encuentran en etapa de investigación</w:t>
      </w:r>
      <w:r w:rsidRPr="009F6E14">
        <w:rPr>
          <w:rFonts w:ascii="Montserrat" w:eastAsia="Montserrat" w:hAnsi="Montserrat" w:cs="Montserrat"/>
          <w:sz w:val="18"/>
          <w:szCs w:val="18"/>
        </w:rPr>
        <w:t>, y que su publicación vulneraría la conducción del procedimiento administrativo seguido en forma de juicio, por el periodo de 1 año, con fundamento en el artículo 110, fracción VI, de la Ley Federal de Transparencia y Acceso a la Información Pública.</w:t>
      </w:r>
    </w:p>
    <w:p w14:paraId="7731EA1E" w14:textId="77777777" w:rsidR="00BD7DBD" w:rsidRPr="009F6E14" w:rsidRDefault="00BD7DBD" w:rsidP="00BD7DBD">
      <w:pPr>
        <w:ind w:right="-19"/>
        <w:jc w:val="both"/>
        <w:rPr>
          <w:rFonts w:ascii="Montserrat" w:eastAsia="Montserrat" w:hAnsi="Montserrat" w:cs="Montserrat"/>
          <w:sz w:val="18"/>
          <w:szCs w:val="18"/>
        </w:rPr>
      </w:pPr>
    </w:p>
    <w:p w14:paraId="50EF6D78" w14:textId="77777777" w:rsidR="00BD7DBD" w:rsidRPr="009F6E14" w:rsidRDefault="00BD7DBD" w:rsidP="00BD7DBD">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cumplimiento al artículo 104, de la Ley General de Transparencia y Acceso a la Información Pública, se aplicó la siguiente prueba de daño:</w:t>
      </w:r>
    </w:p>
    <w:p w14:paraId="0C477614" w14:textId="77777777" w:rsidR="00BD7DBD" w:rsidRPr="009F6E14" w:rsidRDefault="00BD7DBD" w:rsidP="00BD7DBD">
      <w:pPr>
        <w:ind w:right="-19"/>
        <w:jc w:val="both"/>
        <w:rPr>
          <w:rFonts w:ascii="Montserrat" w:eastAsia="Montserrat" w:hAnsi="Montserrat" w:cs="Montserrat"/>
          <w:sz w:val="18"/>
          <w:szCs w:val="18"/>
        </w:rPr>
      </w:pPr>
    </w:p>
    <w:p w14:paraId="2C899CCE"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I. La existencia de un procedimiento de verificación del cumplimiento de las leyes; como lo son los expedientes que nos ocupan, donde se investiga la existencia de hechos que podrían constituir presuntas faltas administrativas cometidas por personas servidoras públicas del Ramo Trabajo y Previsión Social.</w:t>
      </w:r>
    </w:p>
    <w:p w14:paraId="365165E0" w14:textId="77777777" w:rsidR="00BD7DBD" w:rsidRPr="009F6E14" w:rsidRDefault="00BD7DBD" w:rsidP="00BD7DBD">
      <w:pPr>
        <w:ind w:right="-19"/>
        <w:jc w:val="both"/>
        <w:rPr>
          <w:rFonts w:ascii="Montserrat" w:eastAsia="Montserrat" w:hAnsi="Montserrat" w:cs="Arial"/>
          <w:bCs/>
          <w:sz w:val="18"/>
          <w:szCs w:val="18"/>
        </w:rPr>
      </w:pPr>
    </w:p>
    <w:p w14:paraId="6BBE1073"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II. Los procedimientos de investigación se encuentran en trámite; los expedientes requeridos se encuentran en trámite en el Área de Especialidad en Quejas, Denuncias e Investigaciones en el Ramo Trabajo y Previsión Social.</w:t>
      </w:r>
    </w:p>
    <w:p w14:paraId="7589EFF4" w14:textId="77777777" w:rsidR="00BD7DBD" w:rsidRPr="009F6E14" w:rsidRDefault="00BD7DBD" w:rsidP="00BD7DBD">
      <w:pPr>
        <w:ind w:right="-19"/>
        <w:jc w:val="both"/>
        <w:rPr>
          <w:rFonts w:ascii="Montserrat" w:eastAsia="Montserrat" w:hAnsi="Montserrat" w:cs="Arial"/>
          <w:bCs/>
          <w:sz w:val="18"/>
          <w:szCs w:val="18"/>
        </w:rPr>
      </w:pPr>
    </w:p>
    <w:p w14:paraId="47C75E4C"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III. La vinculación directa con las actividades que realiza la autoridad en el procedimiento de verificación del cumplimiento de las leyes; lo anterior, ya que la información contenida en los expedientes de investigación se vincula directamente con las actividades que la autoridad investigadora realiza en ejercicio de sus atribuciones previstas en los artículos 90, 91, 93, 94, 95, 96 y 97 de la Ley General de Responsabilidades Administrativas y 117 fracción II inciso a) del Reglamento Interior de la Secretaría de la Función Pública, como lo es el allegarse de la información necesaria para revisar la existencia de hechos que podrían constituir presuntas faltas administrativas cometidas por personas adscritas al ramo Trabajo y Previsión Social.</w:t>
      </w:r>
    </w:p>
    <w:p w14:paraId="467970C9" w14:textId="77777777" w:rsidR="00BD7DBD" w:rsidRPr="009F6E14" w:rsidRDefault="00BD7DBD" w:rsidP="00BD7DBD">
      <w:pPr>
        <w:ind w:right="-19"/>
        <w:jc w:val="both"/>
        <w:rPr>
          <w:rFonts w:ascii="Montserrat" w:eastAsia="Montserrat" w:hAnsi="Montserrat" w:cs="Arial"/>
          <w:bCs/>
          <w:sz w:val="18"/>
          <w:szCs w:val="18"/>
        </w:rPr>
      </w:pPr>
    </w:p>
    <w:p w14:paraId="3BE8AD6E" w14:textId="280DA779"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IV. Que la difusión de la información impida u obstaculice las actividades de inspección, supervisión o vigilancia que realicen las autoridades en el procedimiento de verificación del cumplimiento de las leyes; en ese sentido, la difusión de la información contenida en</w:t>
      </w:r>
      <w:r w:rsidR="001B4653" w:rsidRPr="009F6E14">
        <w:rPr>
          <w:rFonts w:ascii="Montserrat" w:eastAsia="Montserrat" w:hAnsi="Montserrat" w:cs="Arial"/>
          <w:bCs/>
          <w:sz w:val="18"/>
          <w:szCs w:val="18"/>
        </w:rPr>
        <w:t xml:space="preserve"> </w:t>
      </w:r>
      <w:r w:rsidRPr="009F6E14">
        <w:rPr>
          <w:rFonts w:ascii="Montserrat" w:eastAsia="Montserrat" w:hAnsi="Montserrat" w:cs="Arial"/>
          <w:bCs/>
          <w:sz w:val="18"/>
          <w:szCs w:val="18"/>
        </w:rPr>
        <w:t>los expedientes en trámite, podría obstruir las actividades de investigación que realiza la autoridad investigadora, pues al dar a conocer lo que la autoridad está analizando generaría un menoscabo a las actuaciones y diligencias que, en su caso, se determinen realizar con el objeto de contar con los elementos objetivos que permitan verificar el cumplimiento de las normas aplicables y conocer los hechos que podrían constituir presuntas faltas administrativas.</w:t>
      </w:r>
    </w:p>
    <w:p w14:paraId="685229B4" w14:textId="77777777" w:rsidR="00BD7DBD" w:rsidRPr="009F6E14" w:rsidRDefault="00BD7DBD" w:rsidP="00BD7DBD">
      <w:pPr>
        <w:ind w:right="-19"/>
        <w:jc w:val="both"/>
        <w:rPr>
          <w:rFonts w:ascii="Montserrat" w:eastAsia="Montserrat" w:hAnsi="Montserrat" w:cs="Arial"/>
          <w:bCs/>
          <w:sz w:val="18"/>
          <w:szCs w:val="18"/>
        </w:rPr>
      </w:pPr>
    </w:p>
    <w:p w14:paraId="3316C8F1"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lastRenderedPageBreak/>
        <w:t>Por otra parte, el artículo 104, fracción I de la Ley General de Transparencia y Acceso a la Información Pública, establece que “La divulgación de la información representa un riesgo real, demostrable e identificable de perjuicio significativo al interés público o a la seguridad nacional.” Lo anterior es así, toda vez que la divulgación de los expedientes antes referidos representa:</w:t>
      </w:r>
    </w:p>
    <w:p w14:paraId="0C278445" w14:textId="77777777" w:rsidR="00BD7DBD" w:rsidRPr="009F6E14" w:rsidRDefault="00BD7DBD" w:rsidP="00BD7DBD">
      <w:pPr>
        <w:ind w:right="-19"/>
        <w:jc w:val="both"/>
        <w:rPr>
          <w:rFonts w:ascii="Montserrat" w:eastAsia="Montserrat" w:hAnsi="Montserrat" w:cs="Arial"/>
          <w:bCs/>
          <w:sz w:val="18"/>
          <w:szCs w:val="18"/>
        </w:rPr>
      </w:pPr>
    </w:p>
    <w:p w14:paraId="6309FFD0"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Riesgo real: Para allegarse de las documentales necesarias la autoridad está facultada para ejercer todas las acciones pertinentes a fin de obtener la información que permita determinar la presunción de una responsabilidad administrativa, emitiendo una serie de acuerdos de trámite, con la finalidad de recabar los elementos comprobatorios para poder determinar la acreditación de la conducta irregular de la persona servidora pública de que se trate, así como su presunta responsabilidad en el hecho que se le imputa.</w:t>
      </w:r>
    </w:p>
    <w:p w14:paraId="11A7C9F9" w14:textId="77777777" w:rsidR="00BD7DBD" w:rsidRPr="009F6E14" w:rsidRDefault="00BD7DBD" w:rsidP="00BD7DBD">
      <w:pPr>
        <w:ind w:right="-19"/>
        <w:jc w:val="both"/>
        <w:rPr>
          <w:rFonts w:ascii="Montserrat" w:eastAsia="Montserrat" w:hAnsi="Montserrat" w:cs="Arial"/>
          <w:bCs/>
          <w:sz w:val="18"/>
          <w:szCs w:val="18"/>
        </w:rPr>
      </w:pPr>
    </w:p>
    <w:p w14:paraId="02CCCBD8" w14:textId="77777777" w:rsidR="00936901" w:rsidRPr="009F6E14" w:rsidRDefault="00936901" w:rsidP="00BD7DBD">
      <w:pPr>
        <w:ind w:right="-19"/>
        <w:jc w:val="both"/>
        <w:rPr>
          <w:rFonts w:ascii="Montserrat" w:eastAsia="Montserrat" w:hAnsi="Montserrat" w:cs="Arial"/>
          <w:bCs/>
          <w:sz w:val="18"/>
          <w:szCs w:val="18"/>
        </w:rPr>
      </w:pPr>
    </w:p>
    <w:p w14:paraId="58F256C1" w14:textId="77777777" w:rsidR="00936901" w:rsidRPr="009F6E14" w:rsidRDefault="00936901" w:rsidP="00BD7DBD">
      <w:pPr>
        <w:ind w:right="-19"/>
        <w:jc w:val="both"/>
        <w:rPr>
          <w:rFonts w:ascii="Montserrat" w:eastAsia="Montserrat" w:hAnsi="Montserrat" w:cs="Arial"/>
          <w:bCs/>
          <w:sz w:val="18"/>
          <w:szCs w:val="18"/>
        </w:rPr>
      </w:pPr>
    </w:p>
    <w:p w14:paraId="6CFC0F26" w14:textId="2F0B20B4"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En la investigación se practican diligencias y se recaban documentales de cuyo análisis y adecuada valoración se podrá acreditar o no la irregularidad, no obstante, es hasta que se concluye la investigación, que se emite un acuerdo en el que el área investigadora arriba a las conclusiones, en dicho acuerdo se determinará si se encontraron elementos suficientes para solicitar el inicio de un procedimiento disciplinario de responsabilidad administrativa en términos de lo señalado en los artículos 49, 50 y 51 de la Ley General de Responsabilidades Administrativas, o bien, si los elementos resultaron insuficientes para suponer que la acción u omisión en que incurrió la persona servidora pública es susceptible de sanción administrativa.</w:t>
      </w:r>
    </w:p>
    <w:p w14:paraId="1CDE1FC4" w14:textId="77777777" w:rsidR="00BD7DBD" w:rsidRPr="009F6E14" w:rsidRDefault="00BD7DBD" w:rsidP="00BD7DBD">
      <w:pPr>
        <w:ind w:right="-19"/>
        <w:jc w:val="both"/>
        <w:rPr>
          <w:rFonts w:ascii="Montserrat" w:eastAsia="Montserrat" w:hAnsi="Montserrat" w:cs="Arial"/>
          <w:bCs/>
          <w:sz w:val="18"/>
          <w:szCs w:val="18"/>
        </w:rPr>
      </w:pPr>
    </w:p>
    <w:p w14:paraId="10755888"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Riesgo demostrable: En caso de encontrarse en la investigación elementos suficientes que permitan determinar que la acción u omisión de la persona servidora pública puede constituir una responsabilidad administrativa, entonces, mediante informe de presunta responsabilidad administrativa el expediente es enviado al Área de Especialidad en Responsabilidades del Ramo Trabajo y Previsión Social, en éste se expone la determinación de la conducta irregular; la vinculación entre los hechos motivo de la denuncia y la actuación de la persona servidora pública o infractora; comprobación de los hechos; configuración de la hipótesis normativa; en su caso, daño patrimonial o beneficio económico y el incumplimiento a normatividad diversa, con el que concluye la investigación y se inicia el procedimiento administrativo disciplinario de responsabilidad, acorde con el artículo 112 de la Ley General de Responsabilidades Administrativas.</w:t>
      </w:r>
    </w:p>
    <w:p w14:paraId="00D200F9" w14:textId="77777777" w:rsidR="00BD7DBD" w:rsidRPr="009F6E14" w:rsidRDefault="00BD7DBD" w:rsidP="00BD7DBD">
      <w:pPr>
        <w:ind w:right="-19"/>
        <w:jc w:val="both"/>
        <w:rPr>
          <w:rFonts w:ascii="Montserrat" w:eastAsia="Montserrat" w:hAnsi="Montserrat" w:cs="Arial"/>
          <w:bCs/>
          <w:sz w:val="18"/>
          <w:szCs w:val="18"/>
        </w:rPr>
      </w:pPr>
    </w:p>
    <w:p w14:paraId="137C0057"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 xml:space="preserve">En mérito de lo anterior, podrá advertirse que en la integración de un expediente de investigación se deben incluir todos los documentos relativos al caso que se investiga, tales como los generados u obtenidos durante la etapa de investigación por la Autoridad Investigadora, cuyo </w:t>
      </w:r>
      <w:r w:rsidRPr="009F6E14">
        <w:rPr>
          <w:rFonts w:ascii="Montserrat" w:eastAsia="Montserrat" w:hAnsi="Montserrat" w:cs="Arial"/>
          <w:bCs/>
          <w:sz w:val="18"/>
          <w:szCs w:val="18"/>
        </w:rPr>
        <w:lastRenderedPageBreak/>
        <w:t>fin es determinar: i) si se encontraron elementos suficientes para iniciar un procedimiento disciplinario, turnarlo al área de responsabilidad administrativa, o ii) si los elementos resultaron insuficientes, se archiva por falta de elementos; en caso de que se actualice el primero de los supuesto, entonces el expediente se turna al Área de Responsabilidades, para iniciar el procedimiento disciplinario, en el que el probable responsable es notificado del inicio del mismo, pues en este procedimiento se cita a comparecer en audiencia al presunto responsable, a efecto de rendir su declaración en torno a los hechos que se le imputen y que puedan ser causa de responsabilidad en los términos de la citada Ley, y demás disposiciones aplicables.</w:t>
      </w:r>
    </w:p>
    <w:p w14:paraId="1725BFB5" w14:textId="77777777" w:rsidR="00BD7DBD" w:rsidRPr="009F6E14" w:rsidRDefault="00BD7DBD" w:rsidP="00BD7DBD">
      <w:pPr>
        <w:ind w:right="-19"/>
        <w:jc w:val="both"/>
        <w:rPr>
          <w:rFonts w:ascii="Montserrat" w:eastAsia="Montserrat" w:hAnsi="Montserrat" w:cs="Arial"/>
          <w:bCs/>
          <w:sz w:val="18"/>
          <w:szCs w:val="18"/>
        </w:rPr>
      </w:pPr>
    </w:p>
    <w:p w14:paraId="1E384747"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Riesgo identificable: Consecuentemente, la publicidad de la indagatoria podría ocasionar que las personas servidoras públicas investigadas conozcan las líneas de investigación que se siguen cuyo fin sería acreditar o no la conducta irregular que se les imputa, en tanto que al difundir los hechos que la motivaron ocasionaría que el sujeto verificado pueda alterar o modificar el escenario y los hechos que se investigan, por lo que, se anularía la oportunidad de realizar las acciones materiales de inspección, anulando con ello, el bien jurídico protegido a cargo de la autoridad, que se traduce en vigilar que el actuar de las personas servidoras públicas sea en apego a las atribuciones que les confiere la normatividad aplicable.</w:t>
      </w:r>
    </w:p>
    <w:p w14:paraId="701339AE" w14:textId="77777777" w:rsidR="00BD7DBD" w:rsidRPr="009F6E14" w:rsidRDefault="00BD7DBD" w:rsidP="00BD7DBD">
      <w:pPr>
        <w:ind w:right="-19"/>
        <w:jc w:val="both"/>
        <w:rPr>
          <w:rFonts w:ascii="Montserrat" w:eastAsia="Montserrat" w:hAnsi="Montserrat" w:cs="Arial"/>
          <w:bCs/>
          <w:sz w:val="18"/>
          <w:szCs w:val="18"/>
        </w:rPr>
      </w:pPr>
    </w:p>
    <w:p w14:paraId="2C98CA53"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 xml:space="preserve">Además de lo anterior, no puede socavarse la posibilidad que, al estar una persona servidora pública sujeta a investigación, también se encuentra en riesgo su imagen y prestigio, pues el solo hecho de que una persona sea investigada, no la hace responsable </w:t>
      </w:r>
      <w:r w:rsidRPr="009F6E14">
        <w:rPr>
          <w:rFonts w:ascii="Montserrat" w:eastAsia="Montserrat" w:hAnsi="Montserrat" w:cs="Arial"/>
          <w:bCs/>
          <w:i/>
          <w:sz w:val="18"/>
          <w:szCs w:val="18"/>
        </w:rPr>
        <w:t>per se</w:t>
      </w:r>
      <w:r w:rsidRPr="009F6E14">
        <w:rPr>
          <w:rFonts w:ascii="Montserrat" w:eastAsia="Montserrat" w:hAnsi="Montserrat" w:cs="Arial"/>
          <w:bCs/>
          <w:sz w:val="18"/>
          <w:szCs w:val="18"/>
        </w:rPr>
        <w:t xml:space="preserve"> de la conducta que está siendo indagada, siendo que en el supuesto de publicitarse información por conductas cuya investigación está en trámite, podría causar afectaciones a su persona, cuando legalmente no se ha determinado la posible existencia o no, de responsabilidad administrativa.</w:t>
      </w:r>
    </w:p>
    <w:p w14:paraId="7C96A8FE" w14:textId="77777777" w:rsidR="00BD7DBD" w:rsidRPr="009F6E14" w:rsidRDefault="00BD7DBD" w:rsidP="00BD7DBD">
      <w:pPr>
        <w:ind w:right="-19"/>
        <w:jc w:val="both"/>
        <w:rPr>
          <w:rFonts w:ascii="Montserrat" w:eastAsia="Montserrat" w:hAnsi="Montserrat" w:cs="Arial"/>
          <w:bCs/>
          <w:sz w:val="18"/>
          <w:szCs w:val="18"/>
        </w:rPr>
      </w:pPr>
    </w:p>
    <w:p w14:paraId="3ADE061E" w14:textId="77777777"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Por otra parte, la Ley General de Transparencia y Acceso a la Información Pública en su artículo 104, fracción II establece que “El riesgo de perjuicio que supondría la divulgación supera el interés público general de que se difunda”, y a su vez la fracción III prevé que “La limitación se adecua al principio de proporcionalidad y representa el medio menos restrictivo disponible para evitar el perjuicio</w:t>
      </w:r>
    </w:p>
    <w:p w14:paraId="729D91D3" w14:textId="77777777" w:rsidR="00BD7DBD" w:rsidRPr="009F6E14" w:rsidRDefault="00BD7DBD" w:rsidP="00BD7DBD">
      <w:pPr>
        <w:ind w:right="-19"/>
        <w:jc w:val="both"/>
        <w:rPr>
          <w:rFonts w:ascii="Montserrat" w:eastAsia="Montserrat" w:hAnsi="Montserrat" w:cs="Arial"/>
          <w:bCs/>
          <w:sz w:val="18"/>
          <w:szCs w:val="18"/>
        </w:rPr>
      </w:pPr>
    </w:p>
    <w:p w14:paraId="01F5EDB3" w14:textId="77777777" w:rsidR="00936901" w:rsidRPr="009F6E14" w:rsidRDefault="00936901" w:rsidP="00BD7DBD">
      <w:pPr>
        <w:ind w:right="-19"/>
        <w:jc w:val="both"/>
        <w:rPr>
          <w:rFonts w:ascii="Montserrat" w:eastAsia="Montserrat" w:hAnsi="Montserrat" w:cs="Arial"/>
          <w:bCs/>
          <w:sz w:val="18"/>
          <w:szCs w:val="18"/>
        </w:rPr>
      </w:pPr>
    </w:p>
    <w:p w14:paraId="0671F6C5" w14:textId="77777777" w:rsidR="00936901" w:rsidRPr="009F6E14" w:rsidRDefault="00936901" w:rsidP="00BD7DBD">
      <w:pPr>
        <w:ind w:right="-19"/>
        <w:jc w:val="both"/>
        <w:rPr>
          <w:rFonts w:ascii="Montserrat" w:eastAsia="Montserrat" w:hAnsi="Montserrat" w:cs="Arial"/>
          <w:bCs/>
          <w:sz w:val="18"/>
          <w:szCs w:val="18"/>
        </w:rPr>
      </w:pPr>
    </w:p>
    <w:p w14:paraId="21F03F32" w14:textId="64680AC4" w:rsidR="00BD7DBD" w:rsidRPr="009F6E14" w:rsidRDefault="00BD7DBD" w:rsidP="00BD7DBD">
      <w:pPr>
        <w:ind w:right="-19"/>
        <w:jc w:val="both"/>
        <w:rPr>
          <w:rFonts w:ascii="Montserrat" w:eastAsia="Montserrat" w:hAnsi="Montserrat" w:cs="Arial"/>
          <w:bCs/>
          <w:sz w:val="18"/>
          <w:szCs w:val="18"/>
        </w:rPr>
      </w:pPr>
      <w:r w:rsidRPr="009F6E14">
        <w:rPr>
          <w:rFonts w:ascii="Montserrat" w:eastAsia="Montserrat" w:hAnsi="Montserrat" w:cs="Arial"/>
          <w:bCs/>
          <w:sz w:val="18"/>
          <w:szCs w:val="18"/>
        </w:rPr>
        <w:t>En ese contexto, el artículo 90 de la Ley General de Responsabilidades Administrativa, establece que en el curso de toda investigación deberá observarse respeto a los derechos humanos. Por consiguiente, se considera que el interés público que se protege en la tramitación de un proce</w:t>
      </w:r>
      <w:r w:rsidRPr="009F6E14">
        <w:rPr>
          <w:rFonts w:ascii="Montserrat" w:eastAsia="Montserrat" w:hAnsi="Montserrat" w:cs="Arial"/>
          <w:bCs/>
          <w:sz w:val="18"/>
          <w:szCs w:val="18"/>
        </w:rPr>
        <w:lastRenderedPageBreak/>
        <w:t>dimiento de investigación es el derecho humano del presunto responsable a la seguridad y tutela jurídica, a efecto de arribar a una determinación respecto a las conductas supuestamente irregulares cometidas en el desempeño de su encargo o comisión; por tanto, la reserva temporal de los expedientes solicitados es lo que menos restringe el acceso a la información en tanto una vez que recaiga en su caso el Acuerdo de Conclusión que en derecho corresponda, la causal desclasificación invocada concluirá.</w:t>
      </w:r>
    </w:p>
    <w:p w14:paraId="18B5183D" w14:textId="77777777" w:rsidR="00BD7DBD" w:rsidRPr="009F6E14" w:rsidRDefault="00BD7DBD" w:rsidP="00BD7DBD">
      <w:pPr>
        <w:ind w:right="-19"/>
        <w:jc w:val="both"/>
        <w:rPr>
          <w:rFonts w:ascii="Montserrat" w:eastAsia="Montserrat" w:hAnsi="Montserrat" w:cs="Montserrat"/>
          <w:sz w:val="18"/>
          <w:szCs w:val="18"/>
        </w:rPr>
      </w:pPr>
    </w:p>
    <w:p w14:paraId="766FA30A" w14:textId="77777777" w:rsidR="00BD7DBD" w:rsidRPr="009F6E14" w:rsidRDefault="00BD7DBD" w:rsidP="00BD7DBD">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emite la siguiente resolución por unanimidad:</w:t>
      </w:r>
    </w:p>
    <w:p w14:paraId="33CEB064" w14:textId="77777777" w:rsidR="00BD7DBD" w:rsidRPr="009F6E14" w:rsidRDefault="00BD7DBD" w:rsidP="00BD7DBD">
      <w:pPr>
        <w:ind w:right="-19"/>
        <w:jc w:val="both"/>
        <w:rPr>
          <w:rFonts w:ascii="Montserrat" w:eastAsia="Montserrat" w:hAnsi="Montserrat" w:cs="Montserrat"/>
          <w:b/>
          <w:sz w:val="18"/>
          <w:szCs w:val="18"/>
        </w:rPr>
      </w:pPr>
    </w:p>
    <w:p w14:paraId="1B51CC9D" w14:textId="77777777" w:rsidR="00BD7DBD" w:rsidRPr="009F6E14" w:rsidRDefault="00BD7DBD" w:rsidP="00BD7DBD">
      <w:pPr>
        <w:jc w:val="both"/>
        <w:rPr>
          <w:rFonts w:ascii="Montserrat" w:eastAsia="Montserrat" w:hAnsi="Montserrat" w:cs="Montserrat"/>
          <w:sz w:val="18"/>
          <w:szCs w:val="18"/>
        </w:rPr>
      </w:pPr>
      <w:r w:rsidRPr="009F6E14">
        <w:rPr>
          <w:rFonts w:ascii="Montserrat" w:eastAsia="Montserrat" w:hAnsi="Montserrat" w:cs="Montserrat"/>
          <w:b/>
          <w:sz w:val="18"/>
          <w:szCs w:val="18"/>
        </w:rPr>
        <w:t xml:space="preserve">II.A.2.1.ORD.33.24: CONFIRMAR </w:t>
      </w:r>
      <w:r w:rsidRPr="009F6E14">
        <w:rPr>
          <w:rFonts w:ascii="Montserrat" w:eastAsia="Montserrat" w:hAnsi="Montserrat" w:cs="Montserrat"/>
          <w:sz w:val="18"/>
          <w:szCs w:val="18"/>
        </w:rPr>
        <w:t>la clasificación de la información como confidencial invocada por el AEQDI-RTPS respecto de los 186 expedientes, con fundamento en el artículo 113, fracción I, de la Ley Federal de Transparencia y Acceso a la Información Pública y, por ende, se autoriza la elaboración de las versiones públicas.</w:t>
      </w:r>
    </w:p>
    <w:p w14:paraId="2C23662C" w14:textId="77777777" w:rsidR="00BD7DBD" w:rsidRPr="009F6E14" w:rsidRDefault="00BD7DBD" w:rsidP="00BD7DBD">
      <w:pPr>
        <w:ind w:right="-19"/>
        <w:jc w:val="both"/>
        <w:rPr>
          <w:rFonts w:ascii="Montserrat" w:eastAsia="Montserrat" w:hAnsi="Montserrat" w:cs="Montserrat"/>
          <w:sz w:val="18"/>
          <w:szCs w:val="18"/>
        </w:rPr>
      </w:pPr>
    </w:p>
    <w:p w14:paraId="6513763B" w14:textId="067D752E" w:rsidR="00BD7DBD" w:rsidRPr="009F6E14" w:rsidRDefault="00BD7DBD" w:rsidP="00BD7DBD">
      <w:pPr>
        <w:ind w:right="-19"/>
        <w:jc w:val="both"/>
        <w:rPr>
          <w:rFonts w:ascii="Montserrat" w:eastAsia="Montserrat" w:hAnsi="Montserrat" w:cs="Montserrat"/>
          <w:sz w:val="18"/>
          <w:szCs w:val="18"/>
        </w:rPr>
      </w:pPr>
      <w:r w:rsidRPr="009F6E14">
        <w:rPr>
          <w:rFonts w:ascii="Montserrat" w:eastAsia="Montserrat" w:hAnsi="Montserrat" w:cs="Montserrat"/>
          <w:b/>
          <w:sz w:val="18"/>
          <w:szCs w:val="18"/>
        </w:rPr>
        <w:t xml:space="preserve">II.A.2.2.ORD.33.24: CONFIRMAR </w:t>
      </w:r>
      <w:r w:rsidRPr="009F6E14">
        <w:rPr>
          <w:rFonts w:ascii="Montserrat" w:eastAsia="Montserrat" w:hAnsi="Montserrat" w:cs="Montserrat"/>
          <w:sz w:val="18"/>
          <w:szCs w:val="18"/>
        </w:rPr>
        <w:t xml:space="preserve">la clasificación de reserva invocada por el AEQDI-RTPS, respecto de los 19 expedientes </w:t>
      </w:r>
      <w:r w:rsidRPr="009F6E14">
        <w:rPr>
          <w:rFonts w:ascii="Montserrat" w:hAnsi="Montserrat"/>
          <w:color w:val="000000" w:themeColor="text1"/>
          <w:sz w:val="18"/>
          <w:szCs w:val="18"/>
        </w:rPr>
        <w:t>297205/2023/PPC/STPS/DE221, 401790/2023/PPC/STPS/DE240, 2023/STPS/DE241, 404329/2023/PPC/STPS/DE247, 2023/STPS/DE248, 436685/2023/PPC/STPS/DE253, 8092/2024/PPC/STPS/DE62, 12938/2024/PPC/STPS/DE69, 14118/2024/PPC/STPS/DE72, 21512/2024/PPC/STPS/DE79, 74217/2024/PPC/STPS/DE96, 90374/2024/PPC/STPS/DE99, 147047/2024/PPC/STPS/DE113, 195975/2024/PPC/STPS/DE147, 196929/2024/PPC/STPS/DE150, 197138/2024/PPC/STPS/DE151, 2024/STPS/DE183, 277429/2024/PPC/STPS/DE187 y 277785/2024/PPC/STPS/DE189,</w:t>
      </w:r>
      <w:r w:rsidRPr="009F6E14">
        <w:rPr>
          <w:rFonts w:ascii="Montserrat" w:hAnsi="Montserrat" w:cs="Arial"/>
          <w:color w:val="000000"/>
          <w:sz w:val="18"/>
          <w:szCs w:val="18"/>
          <w:shd w:val="clear" w:color="auto" w:fill="FFFFFF"/>
        </w:rPr>
        <w:t xml:space="preserve"> </w:t>
      </w:r>
      <w:r w:rsidRPr="009F6E14">
        <w:rPr>
          <w:rFonts w:ascii="Montserrat" w:eastAsia="Montserrat" w:hAnsi="Montserrat" w:cs="Montserrat"/>
          <w:sz w:val="18"/>
          <w:szCs w:val="18"/>
        </w:rPr>
        <w:t xml:space="preserve">toda vez que su publicación vulneraría la conducción del procedimiento administrativo seguido en forma de juicio, por el periodo de 1 año, con fundamento en el artículo </w:t>
      </w:r>
      <w:r w:rsidR="001B4653" w:rsidRPr="009F6E14">
        <w:rPr>
          <w:rFonts w:ascii="Montserrat" w:eastAsia="Montserrat" w:hAnsi="Montserrat" w:cs="Montserrat"/>
          <w:sz w:val="18"/>
          <w:szCs w:val="18"/>
        </w:rPr>
        <w:t>110, fracción XI, de la Ley Federal de Transparencia y Acceso a la Información Pública.</w:t>
      </w:r>
      <w:r w:rsidRPr="009F6E14">
        <w:rPr>
          <w:rFonts w:ascii="Montserrat" w:eastAsia="Montserrat" w:hAnsi="Montserrat" w:cs="Montserrat"/>
          <w:sz w:val="18"/>
          <w:szCs w:val="18"/>
        </w:rPr>
        <w:t xml:space="preserve"> </w:t>
      </w:r>
    </w:p>
    <w:p w14:paraId="36ABA3E1" w14:textId="77777777" w:rsidR="00BD7DBD" w:rsidRPr="009F6E14" w:rsidRDefault="00BD7DBD" w:rsidP="00BD7DBD">
      <w:pPr>
        <w:ind w:right="-19"/>
        <w:jc w:val="both"/>
        <w:rPr>
          <w:rFonts w:ascii="Montserrat" w:eastAsia="Montserrat" w:hAnsi="Montserrat" w:cs="Montserrat"/>
          <w:sz w:val="18"/>
          <w:szCs w:val="18"/>
        </w:rPr>
      </w:pPr>
    </w:p>
    <w:p w14:paraId="78D53951" w14:textId="77777777" w:rsidR="001B4653" w:rsidRPr="009F6E14" w:rsidRDefault="001B4653" w:rsidP="001B4653">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Se exhorta a efecto de tener en consideración lo dispuesto en el artículo Vigésimo de los Lineamientos para la atención, investigación y conclusión de quejas y denuncias, de conformidad con el Transitorio Cuarto del Acuerdo por el que se emiten los Lineamientos para la atención e investigación de denuncias Lineamientos para la atención e investigación de denuncias, publicado en el Diario Oficial de la Federación el 07 de junio de 2024; toda vez que los titulares de las unidades administrativas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2704C1DA" w14:textId="77777777" w:rsidR="001B4653" w:rsidRPr="009F6E14" w:rsidRDefault="001B4653" w:rsidP="001B4653">
      <w:pPr>
        <w:ind w:right="-19"/>
        <w:jc w:val="both"/>
        <w:rPr>
          <w:rFonts w:ascii="Montserrat" w:eastAsia="Montserrat" w:hAnsi="Montserrat" w:cs="Montserrat"/>
          <w:sz w:val="18"/>
          <w:szCs w:val="18"/>
        </w:rPr>
      </w:pPr>
    </w:p>
    <w:p w14:paraId="2B8B0630" w14:textId="6FA832B4" w:rsidR="00BD7DBD" w:rsidRPr="009F6E14" w:rsidRDefault="001B4653" w:rsidP="001B4653">
      <w:pPr>
        <w:ind w:right="-19"/>
        <w:jc w:val="both"/>
        <w:rPr>
          <w:rFonts w:ascii="Montserrat" w:eastAsia="Montserrat" w:hAnsi="Montserrat" w:cs="Montserrat"/>
          <w:sz w:val="18"/>
          <w:szCs w:val="18"/>
        </w:rPr>
      </w:pPr>
      <w:r w:rsidRPr="009F6E14">
        <w:rPr>
          <w:rFonts w:ascii="Montserrat" w:eastAsia="Montserrat" w:hAnsi="Montserrat" w:cs="Montserrat"/>
          <w:sz w:val="18"/>
          <w:szCs w:val="18"/>
        </w:rPr>
        <w:lastRenderedPageBreak/>
        <w:t>Los documentos clasificados como reservados serán desclasificados, entre otras, cuando se extinga el plazo de reserva, de conformidad con el artículo 99, fracción II, y último párrafo, de la Ley Federal de Transparencia y Acceso a la Información Pública</w:t>
      </w:r>
      <w:r w:rsidR="00BD7DBD" w:rsidRPr="009F6E14">
        <w:rPr>
          <w:rFonts w:ascii="Montserrat" w:eastAsia="Montserrat" w:hAnsi="Montserrat" w:cs="Montserrat"/>
          <w:sz w:val="18"/>
          <w:szCs w:val="18"/>
        </w:rPr>
        <w:t>.</w:t>
      </w:r>
    </w:p>
    <w:p w14:paraId="51F1CE37" w14:textId="77777777" w:rsidR="002F60B3" w:rsidRPr="009F6E14" w:rsidRDefault="002F60B3" w:rsidP="002F60B3">
      <w:pPr>
        <w:jc w:val="both"/>
        <w:rPr>
          <w:rFonts w:ascii="Montserrat" w:eastAsia="Montserrat" w:hAnsi="Montserrat" w:cs="Montserrat"/>
          <w:b/>
          <w:sz w:val="18"/>
          <w:szCs w:val="18"/>
        </w:rPr>
      </w:pPr>
    </w:p>
    <w:p w14:paraId="4481069F" w14:textId="77777777" w:rsidR="00B13ED5" w:rsidRPr="009F6E14" w:rsidRDefault="00656E48" w:rsidP="002F60B3">
      <w:pPr>
        <w:jc w:val="both"/>
        <w:rPr>
          <w:rFonts w:ascii="Montserrat" w:eastAsia="Montserrat" w:hAnsi="Montserrat" w:cs="Montserrat"/>
          <w:b/>
          <w:sz w:val="18"/>
          <w:szCs w:val="18"/>
        </w:rPr>
      </w:pPr>
      <w:r w:rsidRPr="009F6E14">
        <w:rPr>
          <w:rFonts w:ascii="Montserrat" w:eastAsia="Montserrat" w:hAnsi="Montserrat" w:cs="Montserrat"/>
          <w:b/>
          <w:sz w:val="18"/>
          <w:szCs w:val="18"/>
        </w:rPr>
        <w:t>Respuestas a solicitudes de acceso a la información en las que se analizará la clasificación de confidencialidad</w:t>
      </w:r>
    </w:p>
    <w:p w14:paraId="24E7D828" w14:textId="77777777" w:rsidR="002026CC" w:rsidRPr="009F6E14" w:rsidRDefault="002026CC" w:rsidP="00A65A9C">
      <w:pPr>
        <w:jc w:val="both"/>
        <w:rPr>
          <w:rFonts w:ascii="Montserrat" w:eastAsia="Montserrat" w:hAnsi="Montserrat" w:cs="Montserrat"/>
          <w:b/>
          <w:sz w:val="18"/>
          <w:szCs w:val="18"/>
        </w:rPr>
      </w:pPr>
    </w:p>
    <w:p w14:paraId="502A95D5" w14:textId="59B85D4A" w:rsidR="00DC0EBA" w:rsidRPr="009F6E14" w:rsidRDefault="002026CC" w:rsidP="00594EFD">
      <w:pPr>
        <w:jc w:val="both"/>
        <w:rPr>
          <w:rFonts w:ascii="Montserrat" w:eastAsia="Montserrat" w:hAnsi="Montserrat" w:cs="Montserrat"/>
          <w:b/>
          <w:sz w:val="18"/>
          <w:szCs w:val="18"/>
        </w:rPr>
      </w:pPr>
      <w:r w:rsidRPr="009F6E14">
        <w:rPr>
          <w:rFonts w:ascii="Montserrat" w:eastAsia="Montserrat" w:hAnsi="Montserrat" w:cs="Montserrat"/>
          <w:b/>
          <w:sz w:val="18"/>
          <w:szCs w:val="18"/>
        </w:rPr>
        <w:t xml:space="preserve">B.1 </w:t>
      </w:r>
      <w:r w:rsidR="00DC0EBA" w:rsidRPr="009F6E14">
        <w:rPr>
          <w:rFonts w:ascii="Montserrat" w:eastAsia="Montserrat" w:hAnsi="Montserrat" w:cs="Montserrat"/>
          <w:b/>
          <w:sz w:val="18"/>
          <w:szCs w:val="18"/>
        </w:rPr>
        <w:t>Folio 330026524002297</w:t>
      </w:r>
    </w:p>
    <w:p w14:paraId="10DFCB8F" w14:textId="58C0989F" w:rsidR="00DC0EBA" w:rsidRPr="009F6E14" w:rsidRDefault="00DC0EBA" w:rsidP="00594EFD">
      <w:pPr>
        <w:jc w:val="both"/>
        <w:rPr>
          <w:rFonts w:ascii="Montserrat" w:eastAsia="Montserrat" w:hAnsi="Montserrat" w:cs="Montserrat"/>
          <w:b/>
          <w:sz w:val="18"/>
          <w:szCs w:val="18"/>
        </w:rPr>
      </w:pPr>
    </w:p>
    <w:p w14:paraId="2B668EA0" w14:textId="77777777" w:rsidR="00DC0EBA" w:rsidRPr="009F6E14" w:rsidRDefault="00DC0EBA" w:rsidP="00DC0EBA">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187A5D4E" w14:textId="77777777" w:rsidR="00DC0EBA" w:rsidRPr="009F6E14" w:rsidRDefault="00DC0EBA" w:rsidP="00DC0EBA">
      <w:pPr>
        <w:ind w:left="283" w:right="283"/>
        <w:jc w:val="both"/>
        <w:rPr>
          <w:rFonts w:ascii="Montserrat" w:eastAsia="Montserrat" w:hAnsi="Montserrat" w:cs="Montserrat"/>
          <w:b/>
          <w:sz w:val="18"/>
          <w:szCs w:val="18"/>
          <w:u w:val="single"/>
        </w:rPr>
      </w:pPr>
    </w:p>
    <w:p w14:paraId="295A3043" w14:textId="77777777" w:rsidR="00DC0EBA" w:rsidRPr="008E5374" w:rsidRDefault="00DC0EBA" w:rsidP="008E5374">
      <w:pPr>
        <w:ind w:left="567" w:right="567"/>
        <w:jc w:val="both"/>
        <w:rPr>
          <w:rFonts w:ascii="Montserrat" w:eastAsia="Montserrat" w:hAnsi="Montserrat" w:cs="Montserrat"/>
          <w:i/>
          <w:sz w:val="16"/>
          <w:szCs w:val="16"/>
        </w:rPr>
      </w:pPr>
      <w:r w:rsidRPr="008E5374">
        <w:rPr>
          <w:rFonts w:ascii="Montserrat" w:eastAsia="Montserrat" w:hAnsi="Montserrat" w:cs="Montserrat"/>
          <w:i/>
          <w:sz w:val="16"/>
          <w:szCs w:val="16"/>
        </w:rPr>
        <w:t>“de todas las denuncias que recibieron contra el titular de CFE y su familia, resultados concretos, numero de expedientes, carpetas, auditorias e investigaciones de evolución patrimonial realizadas incluyendo por sus propiedades no declaradas.” (Sic)</w:t>
      </w:r>
    </w:p>
    <w:p w14:paraId="03FA334A" w14:textId="77777777" w:rsidR="00DC0EBA" w:rsidRPr="009F6E14" w:rsidRDefault="00DC0EBA" w:rsidP="00DC0EBA">
      <w:pPr>
        <w:ind w:right="-20"/>
        <w:jc w:val="both"/>
        <w:rPr>
          <w:rFonts w:ascii="Montserrat" w:eastAsia="Montserrat" w:hAnsi="Montserrat" w:cs="Montserrat"/>
          <w:sz w:val="18"/>
          <w:szCs w:val="18"/>
        </w:rPr>
      </w:pPr>
    </w:p>
    <w:p w14:paraId="33172905" w14:textId="77777777" w:rsidR="00936901" w:rsidRPr="009F6E14" w:rsidRDefault="00936901" w:rsidP="00DC0EBA">
      <w:pPr>
        <w:ind w:right="-20"/>
        <w:jc w:val="both"/>
        <w:rPr>
          <w:rFonts w:ascii="Montserrat" w:eastAsia="Montserrat" w:hAnsi="Montserrat" w:cs="Montserrat"/>
          <w:sz w:val="18"/>
          <w:szCs w:val="18"/>
        </w:rPr>
      </w:pPr>
    </w:p>
    <w:p w14:paraId="30D2CA85" w14:textId="77777777" w:rsidR="00936901" w:rsidRPr="009F6E14" w:rsidRDefault="00936901" w:rsidP="00DC0EBA">
      <w:pPr>
        <w:ind w:right="-20"/>
        <w:jc w:val="both"/>
        <w:rPr>
          <w:rFonts w:ascii="Montserrat" w:eastAsia="Montserrat" w:hAnsi="Montserrat" w:cs="Montserrat"/>
          <w:sz w:val="18"/>
          <w:szCs w:val="18"/>
        </w:rPr>
      </w:pPr>
    </w:p>
    <w:p w14:paraId="50CCB897" w14:textId="77777777" w:rsidR="00936901" w:rsidRPr="009F6E14" w:rsidRDefault="00936901" w:rsidP="00DC0EBA">
      <w:pPr>
        <w:ind w:right="-20"/>
        <w:jc w:val="both"/>
        <w:rPr>
          <w:rFonts w:ascii="Montserrat" w:eastAsia="Montserrat" w:hAnsi="Montserrat" w:cs="Montserrat"/>
          <w:sz w:val="18"/>
          <w:szCs w:val="18"/>
        </w:rPr>
      </w:pPr>
    </w:p>
    <w:p w14:paraId="308E5328" w14:textId="2E4965A2" w:rsidR="00DC0EBA" w:rsidRPr="009F6E14" w:rsidRDefault="00DC0EBA" w:rsidP="00DC0EBA">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La Unidad de Responsabilidades en la Comisión Federal de Electricidad (UR–CFE) solicitó  al Comité de Transparencia la clasificación de confidencialidad respecto al pronunciamiento sobre la existencia o inexistencia de procedimientos de responsabilidad administrativa instaurados en contra de las personas servidoras públicas identificadas o identificables,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la Secretaría de la Función Pública.</w:t>
      </w:r>
    </w:p>
    <w:p w14:paraId="5F1904FD" w14:textId="77777777" w:rsidR="00DC0EBA" w:rsidRPr="009F6E14" w:rsidRDefault="00DC0EBA" w:rsidP="00DC0EBA">
      <w:pPr>
        <w:ind w:right="-20"/>
        <w:jc w:val="both"/>
        <w:rPr>
          <w:rFonts w:ascii="Montserrat" w:eastAsia="Montserrat" w:hAnsi="Montserrat" w:cs="Montserrat"/>
          <w:sz w:val="18"/>
          <w:szCs w:val="18"/>
        </w:rPr>
      </w:pPr>
    </w:p>
    <w:p w14:paraId="5DE1477C" w14:textId="77777777" w:rsidR="00DC0EBA" w:rsidRPr="009F6E14" w:rsidRDefault="00DC0EBA" w:rsidP="00DC0EBA">
      <w:pPr>
        <w:ind w:right="51"/>
        <w:jc w:val="both"/>
        <w:rPr>
          <w:rFonts w:ascii="Montserrat" w:eastAsia="Montserrat" w:hAnsi="Montserrat" w:cs="Montserrat"/>
          <w:b/>
          <w:sz w:val="18"/>
          <w:szCs w:val="18"/>
        </w:rPr>
      </w:pPr>
      <w:r w:rsidRPr="009F6E14">
        <w:rPr>
          <w:rFonts w:ascii="Montserrat" w:eastAsia="Montserrat" w:hAnsi="Montserrat" w:cs="Montserrat"/>
          <w:sz w:val="18"/>
          <w:szCs w:val="18"/>
        </w:rPr>
        <w:t>En consecuencia, se emite la siguiente resolución por unanimidad:</w:t>
      </w:r>
    </w:p>
    <w:p w14:paraId="26803744" w14:textId="77777777" w:rsidR="00DC0EBA" w:rsidRPr="009F6E14" w:rsidRDefault="00DC0EBA" w:rsidP="00DC0EBA">
      <w:pPr>
        <w:ind w:right="51"/>
        <w:jc w:val="both"/>
        <w:rPr>
          <w:rFonts w:ascii="Montserrat" w:eastAsia="Montserrat" w:hAnsi="Montserrat" w:cs="Montserrat"/>
          <w:b/>
          <w:sz w:val="18"/>
          <w:szCs w:val="18"/>
        </w:rPr>
      </w:pPr>
    </w:p>
    <w:p w14:paraId="05305BBD" w14:textId="483CA9F9" w:rsidR="00B92EB5" w:rsidRPr="009F6E14" w:rsidRDefault="00DC0EBA" w:rsidP="00B92EB5">
      <w:pPr>
        <w:ind w:right="-20"/>
        <w:jc w:val="both"/>
        <w:rPr>
          <w:rFonts w:ascii="Montserrat" w:eastAsia="Montserrat" w:hAnsi="Montserrat" w:cs="Montserrat"/>
          <w:sz w:val="18"/>
          <w:szCs w:val="18"/>
        </w:rPr>
      </w:pPr>
      <w:r w:rsidRPr="009F6E14">
        <w:rPr>
          <w:rFonts w:ascii="Montserrat" w:eastAsia="Montserrat" w:hAnsi="Montserrat" w:cs="Montserrat"/>
          <w:b/>
          <w:sz w:val="18"/>
          <w:szCs w:val="18"/>
        </w:rPr>
        <w:t>II.B.1.ORD.33.24: CONFIRMAR</w:t>
      </w:r>
      <w:r w:rsidRPr="009F6E14">
        <w:rPr>
          <w:rFonts w:ascii="Montserrat" w:eastAsia="Montserrat" w:hAnsi="Montserrat" w:cs="Montserrat"/>
          <w:sz w:val="18"/>
          <w:szCs w:val="18"/>
        </w:rPr>
        <w:t xml:space="preserve"> la clasificación de la información como confidencial invocada por la UR-</w:t>
      </w:r>
      <w:r w:rsidR="00427771" w:rsidRPr="009F6E14">
        <w:rPr>
          <w:rFonts w:ascii="Montserrat" w:eastAsia="Montserrat" w:hAnsi="Montserrat" w:cs="Montserrat"/>
          <w:sz w:val="18"/>
          <w:szCs w:val="18"/>
        </w:rPr>
        <w:t>CFE respecto</w:t>
      </w:r>
      <w:r w:rsidRPr="009F6E14">
        <w:rPr>
          <w:rFonts w:ascii="Montserrat" w:eastAsia="Montserrat" w:hAnsi="Montserrat" w:cs="Montserrat"/>
          <w:sz w:val="18"/>
          <w:szCs w:val="18"/>
        </w:rPr>
        <w:t xml:space="preserve"> al pronunciamiento, en términos de los artículos 113, fracción I, de la Ley Federal de Transparencia y Acceso a la Información Pública; Trigésimo Octavo, fracción I, número 7, de los Lineamientos generales en materia de </w:t>
      </w:r>
      <w:r w:rsidR="00B92EB5" w:rsidRPr="009F6E14">
        <w:rPr>
          <w:rFonts w:ascii="Montserrat" w:eastAsia="Montserrat" w:hAnsi="Montserrat" w:cs="Montserrat"/>
          <w:sz w:val="18"/>
          <w:szCs w:val="18"/>
        </w:rPr>
        <w:t>FUNCIÓNPÚBLICA/CT/01/2020 emitido por el Comité de Transparencia de la Secretaría de la Función Pública.</w:t>
      </w:r>
    </w:p>
    <w:p w14:paraId="0A19D02C" w14:textId="77777777" w:rsidR="00DC0EBA" w:rsidRPr="009F6E14" w:rsidRDefault="00DC0EBA" w:rsidP="00594EFD">
      <w:pPr>
        <w:jc w:val="both"/>
        <w:rPr>
          <w:rFonts w:ascii="Montserrat" w:eastAsia="Montserrat" w:hAnsi="Montserrat" w:cs="Montserrat"/>
          <w:b/>
          <w:sz w:val="18"/>
          <w:szCs w:val="18"/>
        </w:rPr>
      </w:pPr>
    </w:p>
    <w:p w14:paraId="6D5C3A90" w14:textId="7B04C5EA" w:rsidR="00594EFD" w:rsidRPr="009F6E14" w:rsidRDefault="00DC0EBA" w:rsidP="00594EFD">
      <w:pPr>
        <w:jc w:val="both"/>
        <w:rPr>
          <w:rFonts w:ascii="Montserrat" w:eastAsia="Montserrat" w:hAnsi="Montserrat" w:cs="Montserrat"/>
          <w:b/>
          <w:sz w:val="18"/>
          <w:szCs w:val="18"/>
        </w:rPr>
      </w:pPr>
      <w:r w:rsidRPr="009F6E14">
        <w:rPr>
          <w:rFonts w:ascii="Montserrat" w:eastAsia="Montserrat" w:hAnsi="Montserrat" w:cs="Montserrat"/>
          <w:b/>
          <w:sz w:val="18"/>
          <w:szCs w:val="18"/>
        </w:rPr>
        <w:t xml:space="preserve">B.2 </w:t>
      </w:r>
      <w:r w:rsidR="00594EFD" w:rsidRPr="009F6E14">
        <w:rPr>
          <w:rFonts w:ascii="Montserrat" w:eastAsia="Montserrat" w:hAnsi="Montserrat" w:cs="Montserrat"/>
          <w:b/>
          <w:sz w:val="18"/>
          <w:szCs w:val="18"/>
        </w:rPr>
        <w:t>Folio 330026524002330</w:t>
      </w:r>
    </w:p>
    <w:p w14:paraId="063FA3D2" w14:textId="77777777" w:rsidR="00594EFD" w:rsidRPr="009F6E14" w:rsidRDefault="00594EFD" w:rsidP="00594EFD">
      <w:pPr>
        <w:jc w:val="both"/>
        <w:rPr>
          <w:rFonts w:ascii="Montserrat" w:eastAsia="Montserrat" w:hAnsi="Montserrat" w:cs="Montserrat"/>
          <w:b/>
          <w:sz w:val="18"/>
          <w:szCs w:val="18"/>
        </w:rPr>
      </w:pPr>
    </w:p>
    <w:p w14:paraId="527C6C5B" w14:textId="77777777" w:rsidR="00594EFD" w:rsidRPr="009F6E14" w:rsidRDefault="00594EFD" w:rsidP="00594EFD">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0A55BA53" w14:textId="77777777" w:rsidR="00594EFD" w:rsidRPr="009F6E14" w:rsidRDefault="00594EFD" w:rsidP="00594EFD">
      <w:pPr>
        <w:ind w:left="283" w:right="283"/>
        <w:jc w:val="both"/>
        <w:rPr>
          <w:rFonts w:ascii="Montserrat" w:eastAsia="Montserrat" w:hAnsi="Montserrat" w:cs="Montserrat"/>
          <w:b/>
          <w:sz w:val="18"/>
          <w:szCs w:val="18"/>
          <w:u w:val="single"/>
        </w:rPr>
      </w:pPr>
    </w:p>
    <w:p w14:paraId="15D9BEC6" w14:textId="77777777" w:rsidR="00594EFD" w:rsidRPr="009F6E14" w:rsidRDefault="00594EFD" w:rsidP="00555396">
      <w:pPr>
        <w:ind w:left="567" w:right="567"/>
        <w:jc w:val="both"/>
        <w:rPr>
          <w:rFonts w:ascii="Montserrat" w:hAnsi="Montserrat"/>
          <w:i/>
          <w:color w:val="000000" w:themeColor="text1"/>
          <w:sz w:val="16"/>
          <w:szCs w:val="16"/>
        </w:rPr>
      </w:pPr>
      <w:r w:rsidRPr="009F6E14">
        <w:rPr>
          <w:rFonts w:ascii="Montserrat" w:hAnsi="Montserrat"/>
          <w:i/>
          <w:color w:val="000000" w:themeColor="text1"/>
          <w:sz w:val="16"/>
          <w:szCs w:val="16"/>
        </w:rPr>
        <w:t>“Qué medidas se han tomado ante los actos de corrupción cometidos por (…)  y de la gente que trajo a laborar con él.</w:t>
      </w:r>
    </w:p>
    <w:p w14:paraId="5D786362" w14:textId="77777777" w:rsidR="00594EFD" w:rsidRPr="009F6E14" w:rsidRDefault="00594EFD" w:rsidP="00555396">
      <w:pPr>
        <w:ind w:left="567" w:right="567"/>
        <w:jc w:val="both"/>
        <w:rPr>
          <w:rFonts w:ascii="Montserrat" w:hAnsi="Montserrat"/>
          <w:i/>
          <w:color w:val="000000" w:themeColor="text1"/>
          <w:sz w:val="16"/>
          <w:szCs w:val="16"/>
        </w:rPr>
      </w:pPr>
      <w:r w:rsidRPr="009F6E14">
        <w:rPr>
          <w:rFonts w:ascii="Montserrat" w:hAnsi="Montserrat"/>
          <w:i/>
          <w:color w:val="000000" w:themeColor="text1"/>
          <w:sz w:val="16"/>
          <w:szCs w:val="16"/>
        </w:rPr>
        <w:t>Quiero copia simple de los reportes e informes de trabajo de (…) que entrego a recursos humanos por su contrato de honorarios.</w:t>
      </w:r>
    </w:p>
    <w:p w14:paraId="6E897BF1" w14:textId="77777777" w:rsidR="00594EFD" w:rsidRPr="009F6E14" w:rsidRDefault="00594EFD" w:rsidP="00555396">
      <w:pPr>
        <w:ind w:left="567" w:right="567"/>
        <w:jc w:val="both"/>
        <w:rPr>
          <w:rFonts w:ascii="Montserrat" w:hAnsi="Montserrat"/>
          <w:i/>
          <w:color w:val="000000" w:themeColor="text1"/>
          <w:sz w:val="16"/>
          <w:szCs w:val="16"/>
        </w:rPr>
      </w:pPr>
      <w:r w:rsidRPr="009F6E14">
        <w:rPr>
          <w:rFonts w:ascii="Montserrat" w:hAnsi="Montserrat"/>
          <w:i/>
          <w:color w:val="000000" w:themeColor="text1"/>
          <w:sz w:val="16"/>
          <w:szCs w:val="16"/>
        </w:rPr>
        <w:t>Qué actividades desempeño (…) como la mencionaba su jefe (…) y por qué le daba 10 mil pesos a de su pago a (…)” (Sic)</w:t>
      </w:r>
    </w:p>
    <w:p w14:paraId="2B64C87C" w14:textId="77777777" w:rsidR="00594EFD" w:rsidRPr="009F6E14" w:rsidRDefault="00594EFD" w:rsidP="00594EFD">
      <w:pPr>
        <w:ind w:right="-20"/>
        <w:jc w:val="both"/>
        <w:rPr>
          <w:rFonts w:ascii="Montserrat" w:eastAsia="Montserrat" w:hAnsi="Montserrat" w:cs="Montserrat"/>
          <w:color w:val="000000" w:themeColor="text1"/>
          <w:sz w:val="18"/>
          <w:szCs w:val="18"/>
        </w:rPr>
      </w:pPr>
    </w:p>
    <w:p w14:paraId="546C014E" w14:textId="77777777" w:rsidR="00594EFD" w:rsidRPr="009F6E14" w:rsidRDefault="00594EFD" w:rsidP="00594EFD">
      <w:pPr>
        <w:jc w:val="both"/>
        <w:rPr>
          <w:rFonts w:ascii="Montserrat" w:eastAsia="Montserrat" w:hAnsi="Montserrat" w:cs="Montserrat"/>
          <w:sz w:val="18"/>
          <w:szCs w:val="18"/>
        </w:rPr>
      </w:pPr>
      <w:r w:rsidRPr="009F6E14">
        <w:rPr>
          <w:rFonts w:ascii="Montserrat" w:eastAsia="Montserrat" w:hAnsi="Montserrat" w:cs="Montserrat"/>
          <w:sz w:val="18"/>
          <w:szCs w:val="18"/>
        </w:rPr>
        <w:t>El Área de Especialidad en Quejas, Denuncias e Investigaciones en el Ramo Trabajo y Previsión Social (AEQDI-RTPS)</w:t>
      </w:r>
      <w:r w:rsidR="00C31787" w:rsidRPr="009F6E14">
        <w:rPr>
          <w:rFonts w:ascii="Montserrat" w:eastAsia="Montserrat" w:hAnsi="Montserrat" w:cs="Montserrat"/>
          <w:sz w:val="18"/>
          <w:szCs w:val="18"/>
        </w:rPr>
        <w:t>,</w:t>
      </w:r>
      <w:r w:rsidRPr="009F6E14">
        <w:rPr>
          <w:rFonts w:ascii="Montserrat" w:eastAsia="Montserrat" w:hAnsi="Montserrat" w:cs="Montserrat"/>
          <w:sz w:val="18"/>
          <w:szCs w:val="18"/>
        </w:rPr>
        <w:t xml:space="preserve"> así como a la Oficina de Representación en la Comisión Nacional de Salarios Mínimos (OR</w:t>
      </w:r>
      <w:r w:rsidR="00C31787" w:rsidRPr="009F6E14">
        <w:rPr>
          <w:rFonts w:ascii="Montserrat" w:eastAsia="Montserrat" w:hAnsi="Montserrat" w:cs="Montserrat"/>
          <w:sz w:val="18"/>
          <w:szCs w:val="18"/>
        </w:rPr>
        <w:t>-</w:t>
      </w:r>
      <w:r w:rsidRPr="009F6E14">
        <w:rPr>
          <w:rFonts w:ascii="Montserrat" w:eastAsia="Montserrat" w:hAnsi="Montserrat" w:cs="Montserrat"/>
          <w:sz w:val="18"/>
          <w:szCs w:val="18"/>
        </w:rPr>
        <w:t xml:space="preserve">CNSM) a través de </w:t>
      </w:r>
      <w:r w:rsidR="00464CC5" w:rsidRPr="009F6E14">
        <w:rPr>
          <w:rFonts w:ascii="Montserrat" w:eastAsia="Montserrat" w:hAnsi="Montserrat" w:cs="Montserrat"/>
          <w:sz w:val="18"/>
          <w:szCs w:val="18"/>
        </w:rPr>
        <w:t>l</w:t>
      </w:r>
      <w:r w:rsidRPr="009F6E14">
        <w:rPr>
          <w:rFonts w:ascii="Montserrat" w:eastAsia="Montserrat" w:hAnsi="Montserrat" w:cs="Montserrat"/>
          <w:sz w:val="18"/>
          <w:szCs w:val="18"/>
        </w:rPr>
        <w:t>a</w:t>
      </w:r>
      <w:r w:rsidRPr="009F6E14">
        <w:rPr>
          <w:rFonts w:ascii="Montserrat" w:eastAsia="Montserrat" w:hAnsi="Montserrat" w:cs="Montserrat"/>
          <w:bCs/>
          <w:color w:val="000000" w:themeColor="text1"/>
          <w:sz w:val="18"/>
          <w:szCs w:val="18"/>
        </w:rPr>
        <w:t xml:space="preserve"> </w:t>
      </w:r>
      <w:r w:rsidRPr="009F6E14">
        <w:rPr>
          <w:rFonts w:ascii="Montserrat" w:eastAsia="Montserrat" w:hAnsi="Montserrat" w:cs="Montserrat"/>
          <w:sz w:val="18"/>
          <w:szCs w:val="18"/>
        </w:rPr>
        <w:t>Coordinación General de Gobierno de Órganos d</w:t>
      </w:r>
      <w:r w:rsidR="00C31787" w:rsidRPr="009F6E14">
        <w:rPr>
          <w:rFonts w:ascii="Montserrat" w:eastAsia="Montserrat" w:hAnsi="Montserrat" w:cs="Montserrat"/>
          <w:sz w:val="18"/>
          <w:szCs w:val="18"/>
        </w:rPr>
        <w:t xml:space="preserve">e Control y Vigilancia (CGGOCV) </w:t>
      </w:r>
      <w:r w:rsidRPr="009F6E14">
        <w:rPr>
          <w:rFonts w:ascii="Montserrat" w:eastAsia="Montserrat" w:hAnsi="Montserrat" w:cs="Montserrat"/>
          <w:sz w:val="18"/>
          <w:szCs w:val="18"/>
        </w:rPr>
        <w:t xml:space="preserve">y la Unidad Substanciadora y Resolutora (USR) </w:t>
      </w:r>
      <w:r w:rsidRPr="009F6E14">
        <w:rPr>
          <w:rFonts w:ascii="Montserrat" w:eastAsia="Montserrat" w:hAnsi="Montserrat" w:cs="Montserrat"/>
          <w:bCs/>
          <w:color w:val="000000" w:themeColor="text1"/>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E7AF962" w14:textId="77777777" w:rsidR="00594EFD" w:rsidRPr="009F6E14" w:rsidRDefault="00594EFD" w:rsidP="00594EFD">
      <w:pPr>
        <w:ind w:right="-20"/>
        <w:jc w:val="both"/>
        <w:rPr>
          <w:rFonts w:ascii="Montserrat" w:eastAsia="Montserrat" w:hAnsi="Montserrat" w:cs="Montserrat"/>
          <w:bCs/>
          <w:color w:val="000000" w:themeColor="text1"/>
          <w:sz w:val="18"/>
          <w:szCs w:val="18"/>
        </w:rPr>
      </w:pPr>
    </w:p>
    <w:p w14:paraId="5EBDFB97" w14:textId="77777777" w:rsidR="00594EFD" w:rsidRPr="009F6E14" w:rsidRDefault="00594EFD" w:rsidP="00594EFD">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siguiente resolución por unanimidad:</w:t>
      </w:r>
    </w:p>
    <w:p w14:paraId="3969CBA3" w14:textId="77777777" w:rsidR="00594EFD" w:rsidRPr="009F6E14" w:rsidRDefault="00594EFD" w:rsidP="00594EFD">
      <w:pPr>
        <w:ind w:right="51"/>
        <w:jc w:val="both"/>
        <w:rPr>
          <w:rFonts w:ascii="Montserrat" w:eastAsia="Montserrat" w:hAnsi="Montserrat" w:cs="Montserrat"/>
          <w:b/>
          <w:sz w:val="18"/>
          <w:szCs w:val="18"/>
        </w:rPr>
      </w:pPr>
    </w:p>
    <w:p w14:paraId="2AB608C1" w14:textId="35F938F7" w:rsidR="00594EFD" w:rsidRPr="009F6E14" w:rsidRDefault="003B1AC4" w:rsidP="00594EFD">
      <w:pPr>
        <w:jc w:val="both"/>
        <w:rPr>
          <w:rFonts w:ascii="Montserrat" w:eastAsia="Montserrat" w:hAnsi="Montserrat" w:cs="Montserrat"/>
          <w:sz w:val="18"/>
          <w:szCs w:val="18"/>
        </w:rPr>
      </w:pPr>
      <w:r w:rsidRPr="009F6E14">
        <w:rPr>
          <w:rFonts w:ascii="Montserrat" w:eastAsia="Montserrat" w:hAnsi="Montserrat" w:cs="Montserrat"/>
          <w:b/>
          <w:sz w:val="18"/>
          <w:szCs w:val="18"/>
        </w:rPr>
        <w:t>II.B.</w:t>
      </w:r>
      <w:r w:rsidR="00DC0EBA" w:rsidRPr="009F6E14">
        <w:rPr>
          <w:rFonts w:ascii="Montserrat" w:eastAsia="Montserrat" w:hAnsi="Montserrat" w:cs="Montserrat"/>
          <w:b/>
          <w:sz w:val="18"/>
          <w:szCs w:val="18"/>
        </w:rPr>
        <w:t>2</w:t>
      </w:r>
      <w:r w:rsidRPr="009F6E14">
        <w:rPr>
          <w:rFonts w:ascii="Montserrat" w:eastAsia="Montserrat" w:hAnsi="Montserrat" w:cs="Montserrat"/>
          <w:b/>
          <w:sz w:val="18"/>
          <w:szCs w:val="18"/>
        </w:rPr>
        <w:t xml:space="preserve">.ORD.33.24: </w:t>
      </w:r>
      <w:r w:rsidR="00594EFD" w:rsidRPr="009F6E14">
        <w:rPr>
          <w:rFonts w:ascii="Montserrat" w:eastAsia="Montserrat" w:hAnsi="Montserrat" w:cs="Montserrat"/>
          <w:b/>
          <w:sz w:val="18"/>
          <w:szCs w:val="18"/>
        </w:rPr>
        <w:t>CONFIRMAR</w:t>
      </w:r>
      <w:r w:rsidR="00594EFD" w:rsidRPr="009F6E14">
        <w:rPr>
          <w:rFonts w:ascii="Montserrat" w:eastAsia="Montserrat" w:hAnsi="Montserrat" w:cs="Montserrat"/>
          <w:sz w:val="18"/>
          <w:szCs w:val="18"/>
        </w:rPr>
        <w:t xml:space="preserve"> la clasificación de la información como confidencial invocada por e</w:t>
      </w:r>
      <w:r w:rsidR="00464CC5" w:rsidRPr="009F6E14">
        <w:rPr>
          <w:rFonts w:ascii="Montserrat" w:eastAsia="Montserrat" w:hAnsi="Montserrat" w:cs="Montserrat"/>
          <w:sz w:val="18"/>
          <w:szCs w:val="18"/>
        </w:rPr>
        <w:t>l AEQDI-RTPS y la  OR</w:t>
      </w:r>
      <w:r w:rsidR="00C31787" w:rsidRPr="009F6E14">
        <w:rPr>
          <w:rFonts w:ascii="Montserrat" w:eastAsia="Montserrat" w:hAnsi="Montserrat" w:cs="Montserrat"/>
          <w:sz w:val="18"/>
          <w:szCs w:val="18"/>
        </w:rPr>
        <w:t>-</w:t>
      </w:r>
      <w:r w:rsidR="00464CC5" w:rsidRPr="009F6E14">
        <w:rPr>
          <w:rFonts w:ascii="Montserrat" w:eastAsia="Montserrat" w:hAnsi="Montserrat" w:cs="Montserrat"/>
          <w:sz w:val="18"/>
          <w:szCs w:val="18"/>
        </w:rPr>
        <w:t xml:space="preserve">CNSM, </w:t>
      </w:r>
      <w:r w:rsidR="00594EFD" w:rsidRPr="009F6E14">
        <w:rPr>
          <w:rFonts w:ascii="Montserrat" w:eastAsia="Montserrat" w:hAnsi="Montserrat" w:cs="Montserrat"/>
          <w:sz w:val="18"/>
          <w:szCs w:val="18"/>
        </w:rPr>
        <w:t>a través de  la CGGOCV</w:t>
      </w:r>
      <w:r w:rsidR="00464CC5" w:rsidRPr="009F6E14">
        <w:rPr>
          <w:rFonts w:ascii="Montserrat" w:eastAsia="Montserrat" w:hAnsi="Montserrat" w:cs="Montserrat"/>
          <w:sz w:val="18"/>
          <w:szCs w:val="18"/>
        </w:rPr>
        <w:t>,</w:t>
      </w:r>
      <w:r w:rsidR="00594EFD" w:rsidRPr="009F6E14">
        <w:rPr>
          <w:rFonts w:ascii="Montserrat" w:eastAsia="Montserrat" w:hAnsi="Montserrat" w:cs="Montserrat"/>
          <w:color w:val="000000" w:themeColor="text1"/>
          <w:sz w:val="18"/>
          <w:szCs w:val="18"/>
        </w:rPr>
        <w:t xml:space="preserve"> y la USR</w:t>
      </w:r>
      <w:r w:rsidR="00C31787" w:rsidRPr="009F6E14">
        <w:rPr>
          <w:rFonts w:ascii="Montserrat" w:eastAsia="Montserrat" w:hAnsi="Montserrat" w:cs="Montserrat"/>
          <w:color w:val="000000" w:themeColor="text1"/>
          <w:sz w:val="18"/>
          <w:szCs w:val="18"/>
        </w:rPr>
        <w:t>,</w:t>
      </w:r>
      <w:r w:rsidR="00594EFD" w:rsidRPr="009F6E14">
        <w:rPr>
          <w:rFonts w:ascii="Montserrat" w:eastAsia="Montserrat" w:hAnsi="Montserrat" w:cs="Montserrat"/>
          <w:color w:val="000000" w:themeColor="text1"/>
          <w:sz w:val="18"/>
          <w:szCs w:val="18"/>
        </w:rPr>
        <w:t xml:space="preserve"> respecto </w:t>
      </w:r>
      <w:r w:rsidR="00594EFD" w:rsidRPr="009F6E14">
        <w:rPr>
          <w:rFonts w:ascii="Montserrat" w:eastAsia="Montserrat" w:hAnsi="Montserrat" w:cs="Montserrat"/>
          <w:sz w:val="18"/>
          <w:szCs w:val="18"/>
        </w:rPr>
        <w:t>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47A941B" w14:textId="77777777" w:rsidR="000451E9" w:rsidRPr="009F6E14" w:rsidRDefault="000451E9" w:rsidP="00D17FD3">
      <w:pPr>
        <w:jc w:val="both"/>
        <w:rPr>
          <w:rFonts w:ascii="Montserrat" w:eastAsia="Montserrat" w:hAnsi="Montserrat" w:cs="Montserrat"/>
          <w:b/>
          <w:sz w:val="18"/>
          <w:szCs w:val="18"/>
        </w:rPr>
      </w:pPr>
    </w:p>
    <w:p w14:paraId="53B03EEB" w14:textId="77777777" w:rsidR="00DC0EBA" w:rsidRPr="009F6E14" w:rsidRDefault="00DC0EBA" w:rsidP="00D17FD3">
      <w:pPr>
        <w:jc w:val="both"/>
        <w:rPr>
          <w:rFonts w:ascii="Montserrat" w:eastAsia="Montserrat" w:hAnsi="Montserrat" w:cs="Montserrat"/>
          <w:b/>
          <w:sz w:val="18"/>
          <w:szCs w:val="18"/>
        </w:rPr>
      </w:pPr>
    </w:p>
    <w:p w14:paraId="0D9087EF" w14:textId="16FE07F3" w:rsidR="00D17FD3" w:rsidRPr="009F6E14" w:rsidRDefault="006E1E9C" w:rsidP="00D17FD3">
      <w:pPr>
        <w:jc w:val="both"/>
        <w:rPr>
          <w:rFonts w:ascii="Montserrat" w:eastAsia="Montserrat" w:hAnsi="Montserrat" w:cs="Montserrat"/>
          <w:b/>
          <w:sz w:val="18"/>
          <w:szCs w:val="18"/>
        </w:rPr>
      </w:pPr>
      <w:r w:rsidRPr="009F6E14">
        <w:rPr>
          <w:rFonts w:ascii="Montserrat" w:eastAsia="Montserrat" w:hAnsi="Montserrat" w:cs="Montserrat"/>
          <w:b/>
          <w:sz w:val="18"/>
          <w:szCs w:val="18"/>
        </w:rPr>
        <w:t>B.</w:t>
      </w:r>
      <w:r w:rsidR="00DC0EBA" w:rsidRPr="009F6E14">
        <w:rPr>
          <w:rFonts w:ascii="Montserrat" w:eastAsia="Montserrat" w:hAnsi="Montserrat" w:cs="Montserrat"/>
          <w:b/>
          <w:sz w:val="18"/>
          <w:szCs w:val="18"/>
        </w:rPr>
        <w:t>3</w:t>
      </w:r>
      <w:r w:rsidR="00D17FD3" w:rsidRPr="009F6E14">
        <w:rPr>
          <w:rFonts w:ascii="Montserrat" w:eastAsia="Montserrat" w:hAnsi="Montserrat" w:cs="Montserrat"/>
          <w:b/>
          <w:sz w:val="18"/>
          <w:szCs w:val="18"/>
        </w:rPr>
        <w:t xml:space="preserve"> 330026524002375</w:t>
      </w:r>
    </w:p>
    <w:p w14:paraId="7CBB912B" w14:textId="77777777" w:rsidR="00D17FD3" w:rsidRPr="009F6E14" w:rsidRDefault="00D17FD3" w:rsidP="00D17FD3">
      <w:pPr>
        <w:jc w:val="both"/>
        <w:rPr>
          <w:rFonts w:ascii="Montserrat" w:eastAsia="Montserrat" w:hAnsi="Montserrat" w:cs="Montserrat"/>
          <w:b/>
          <w:sz w:val="18"/>
          <w:szCs w:val="18"/>
        </w:rPr>
      </w:pPr>
    </w:p>
    <w:p w14:paraId="42BD2B69" w14:textId="77777777" w:rsidR="00D17FD3" w:rsidRPr="009F6E14" w:rsidRDefault="00D17FD3" w:rsidP="00D17FD3">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6E3740AB" w14:textId="77777777" w:rsidR="00D17FD3" w:rsidRPr="009F6E14" w:rsidRDefault="00D17FD3" w:rsidP="00D17FD3">
      <w:pPr>
        <w:ind w:left="283" w:right="283"/>
        <w:jc w:val="both"/>
        <w:rPr>
          <w:rFonts w:ascii="Montserrat" w:eastAsia="Montserrat" w:hAnsi="Montserrat" w:cs="Montserrat"/>
          <w:b/>
          <w:sz w:val="18"/>
          <w:szCs w:val="18"/>
          <w:u w:val="single"/>
        </w:rPr>
      </w:pPr>
    </w:p>
    <w:p w14:paraId="58B8E50B" w14:textId="77777777" w:rsidR="00D17FD3" w:rsidRPr="009F6E14" w:rsidRDefault="00D17FD3" w:rsidP="00464CC5">
      <w:pPr>
        <w:ind w:left="567" w:right="567"/>
        <w:jc w:val="both"/>
        <w:rPr>
          <w:rFonts w:ascii="Montserrat" w:eastAsia="Montserrat" w:hAnsi="Montserrat" w:cs="Montserrat"/>
          <w:i/>
          <w:sz w:val="16"/>
          <w:szCs w:val="18"/>
        </w:rPr>
      </w:pPr>
      <w:r w:rsidRPr="009F6E14">
        <w:rPr>
          <w:rFonts w:ascii="Montserrat" w:eastAsia="Montserrat" w:hAnsi="Montserrat" w:cs="Montserrat"/>
          <w:i/>
          <w:sz w:val="16"/>
          <w:szCs w:val="18"/>
        </w:rPr>
        <w:lastRenderedPageBreak/>
        <w:t>“Que ha resultado de la investigación realizada a […] y […] por peculado, corrupción e enriquecimiento inexplicable sobre las dobles compras de terrenos para la liberación del derecho de via a lo largo de los tramos comprendidos dentro del tren maya.” (Sic)</w:t>
      </w:r>
    </w:p>
    <w:p w14:paraId="4837B9D4" w14:textId="77777777" w:rsidR="00464CC5" w:rsidRPr="009F6E14" w:rsidRDefault="00464CC5" w:rsidP="00D17FD3">
      <w:pPr>
        <w:ind w:left="567" w:right="426"/>
        <w:jc w:val="both"/>
        <w:rPr>
          <w:rFonts w:ascii="Montserrat" w:eastAsia="Montserrat" w:hAnsi="Montserrat" w:cs="Montserrat"/>
          <w:i/>
          <w:sz w:val="16"/>
          <w:szCs w:val="18"/>
        </w:rPr>
      </w:pPr>
    </w:p>
    <w:p w14:paraId="1CE0C3E6" w14:textId="103B1EE0" w:rsidR="003B1AC4" w:rsidRPr="009F6E14" w:rsidRDefault="003B1AC4" w:rsidP="003B1AC4">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La Coordinación de Denunc</w:t>
      </w:r>
      <w:r w:rsidR="00464CC5" w:rsidRPr="009F6E14">
        <w:rPr>
          <w:rFonts w:ascii="Montserrat" w:eastAsia="Montserrat" w:hAnsi="Montserrat" w:cs="Montserrat"/>
          <w:sz w:val="18"/>
          <w:szCs w:val="18"/>
        </w:rPr>
        <w:t>i</w:t>
      </w:r>
      <w:r w:rsidR="00D302E0" w:rsidRPr="009F6E14">
        <w:rPr>
          <w:rFonts w:ascii="Montserrat" w:eastAsia="Montserrat" w:hAnsi="Montserrat" w:cs="Montserrat"/>
          <w:sz w:val="18"/>
          <w:szCs w:val="18"/>
        </w:rPr>
        <w:t xml:space="preserve">as y Atención Ciudadana (CDAC), </w:t>
      </w:r>
      <w:r w:rsidRPr="009F6E14">
        <w:rPr>
          <w:rFonts w:ascii="Montserrat" w:eastAsia="Montserrat" w:hAnsi="Montserrat" w:cs="Montserrat"/>
          <w:sz w:val="18"/>
          <w:szCs w:val="18"/>
        </w:rPr>
        <w:t xml:space="preserve">la Unidad Sustanciadora y Resolutora (USR), el Órgano Interno </w:t>
      </w:r>
      <w:r w:rsidR="008E5374">
        <w:rPr>
          <w:rFonts w:ascii="Montserrat" w:eastAsia="Montserrat" w:hAnsi="Montserrat" w:cs="Montserrat"/>
          <w:sz w:val="18"/>
          <w:szCs w:val="18"/>
        </w:rPr>
        <w:t xml:space="preserve">de Control </w:t>
      </w:r>
      <w:r w:rsidRPr="009F6E14">
        <w:rPr>
          <w:rFonts w:ascii="Montserrat" w:eastAsia="Montserrat" w:hAnsi="Montserrat" w:cs="Montserrat"/>
          <w:sz w:val="18"/>
          <w:szCs w:val="18"/>
        </w:rPr>
        <w:t xml:space="preserve">Específico en Tren Maya </w:t>
      </w:r>
      <w:r w:rsidR="008E5374">
        <w:rPr>
          <w:rFonts w:ascii="Montserrat" w:eastAsia="Montserrat" w:hAnsi="Montserrat" w:cs="Montserrat"/>
          <w:sz w:val="18"/>
          <w:szCs w:val="18"/>
        </w:rPr>
        <w:t xml:space="preserve">S.A. de C.V. </w:t>
      </w:r>
      <w:r w:rsidRPr="009F6E14">
        <w:rPr>
          <w:rFonts w:ascii="Montserrat" w:eastAsia="Montserrat" w:hAnsi="Montserrat" w:cs="Montserrat"/>
          <w:sz w:val="18"/>
          <w:szCs w:val="18"/>
        </w:rPr>
        <w:t>(OICE – Tren Maya) y el Órgano Interno de Control Específico en el FONATUR y Empresas de Participación Accionaria (OICE – FONATUR), solicitaron al Comité de Transparencia la clasificación de confidencialidad respecto al pronunciamiento sobre la existencia o inexistencia de procedimientos de responsabilidad administrativa instaurados en contra de las personas servidoras públicas identificadas o identificables,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la Secretaría de la Función Pública.</w:t>
      </w:r>
    </w:p>
    <w:p w14:paraId="75C805C6" w14:textId="77777777" w:rsidR="003B1AC4" w:rsidRPr="009F6E14" w:rsidRDefault="003B1AC4" w:rsidP="003B1AC4">
      <w:pPr>
        <w:ind w:right="-20"/>
        <w:jc w:val="both"/>
        <w:rPr>
          <w:rFonts w:ascii="Montserrat" w:eastAsia="Montserrat" w:hAnsi="Montserrat" w:cs="Montserrat"/>
          <w:sz w:val="14"/>
          <w:szCs w:val="18"/>
        </w:rPr>
      </w:pPr>
    </w:p>
    <w:p w14:paraId="1592781D" w14:textId="77777777" w:rsidR="003B1AC4" w:rsidRPr="009F6E14" w:rsidRDefault="003B1AC4" w:rsidP="003B1AC4">
      <w:pPr>
        <w:ind w:right="51"/>
        <w:jc w:val="both"/>
        <w:rPr>
          <w:rFonts w:ascii="Montserrat" w:eastAsia="Montserrat" w:hAnsi="Montserrat" w:cs="Montserrat"/>
          <w:b/>
          <w:sz w:val="18"/>
          <w:szCs w:val="18"/>
        </w:rPr>
      </w:pPr>
      <w:r w:rsidRPr="009F6E14">
        <w:rPr>
          <w:rFonts w:ascii="Montserrat" w:eastAsia="Montserrat" w:hAnsi="Montserrat" w:cs="Montserrat"/>
          <w:sz w:val="18"/>
          <w:szCs w:val="18"/>
        </w:rPr>
        <w:t>En consecuencia, se emite la siguiente resolución por unanimidad:</w:t>
      </w:r>
    </w:p>
    <w:p w14:paraId="2F16BBB1" w14:textId="77777777" w:rsidR="003B1AC4" w:rsidRPr="009F6E14" w:rsidRDefault="003B1AC4" w:rsidP="003B1AC4">
      <w:pPr>
        <w:ind w:right="51"/>
        <w:jc w:val="both"/>
        <w:rPr>
          <w:rFonts w:ascii="Montserrat" w:eastAsia="Montserrat" w:hAnsi="Montserrat" w:cs="Montserrat"/>
          <w:b/>
          <w:sz w:val="14"/>
          <w:szCs w:val="18"/>
        </w:rPr>
      </w:pPr>
    </w:p>
    <w:p w14:paraId="162B2FE6" w14:textId="6D195CDF" w:rsidR="002026CC" w:rsidRPr="009F6E14" w:rsidRDefault="003B1AC4" w:rsidP="00880D40">
      <w:pPr>
        <w:ind w:right="51"/>
        <w:jc w:val="both"/>
        <w:rPr>
          <w:rFonts w:ascii="Montserrat" w:eastAsia="Montserrat" w:hAnsi="Montserrat" w:cs="Montserrat"/>
          <w:sz w:val="18"/>
          <w:szCs w:val="18"/>
        </w:rPr>
      </w:pPr>
      <w:r w:rsidRPr="009F6E14">
        <w:rPr>
          <w:rFonts w:ascii="Montserrat" w:eastAsia="Montserrat" w:hAnsi="Montserrat" w:cs="Montserrat"/>
          <w:b/>
          <w:sz w:val="18"/>
          <w:szCs w:val="18"/>
        </w:rPr>
        <w:t>II.B.</w:t>
      </w:r>
      <w:r w:rsidR="00DC0EBA" w:rsidRPr="009F6E14">
        <w:rPr>
          <w:rFonts w:ascii="Montserrat" w:eastAsia="Montserrat" w:hAnsi="Montserrat" w:cs="Montserrat"/>
          <w:b/>
          <w:sz w:val="18"/>
          <w:szCs w:val="18"/>
        </w:rPr>
        <w:t>3</w:t>
      </w:r>
      <w:r w:rsidRPr="009F6E14">
        <w:rPr>
          <w:rFonts w:ascii="Montserrat" w:eastAsia="Montserrat" w:hAnsi="Montserrat" w:cs="Montserrat"/>
          <w:b/>
          <w:sz w:val="18"/>
          <w:szCs w:val="18"/>
        </w:rPr>
        <w:t>.ORD.33.24: CONFIRMAR</w:t>
      </w:r>
      <w:r w:rsidRPr="009F6E14">
        <w:rPr>
          <w:rFonts w:ascii="Montserrat" w:eastAsia="Montserrat" w:hAnsi="Montserrat" w:cs="Montserrat"/>
          <w:sz w:val="18"/>
          <w:szCs w:val="18"/>
        </w:rPr>
        <w:t xml:space="preserve"> la clasificación de la información como confidencial invocada por la CDAC, la USR,  OICE – Tren Maya y OICE – FONATUR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 de la Secretaría de la Función Pública</w:t>
      </w:r>
      <w:r w:rsidR="00880D40" w:rsidRPr="009F6E14">
        <w:rPr>
          <w:rFonts w:ascii="Montserrat" w:eastAsia="Montserrat" w:hAnsi="Montserrat" w:cs="Montserrat"/>
          <w:sz w:val="18"/>
          <w:szCs w:val="18"/>
        </w:rPr>
        <w:t>.</w:t>
      </w:r>
    </w:p>
    <w:p w14:paraId="11D93FAF" w14:textId="77777777" w:rsidR="002026CC" w:rsidRPr="009F6E14" w:rsidRDefault="002026CC" w:rsidP="002026CC">
      <w:pPr>
        <w:jc w:val="both"/>
        <w:rPr>
          <w:rFonts w:ascii="Montserrat" w:eastAsia="Montserrat" w:hAnsi="Montserrat" w:cs="Montserrat"/>
          <w:sz w:val="18"/>
          <w:szCs w:val="18"/>
        </w:rPr>
      </w:pPr>
    </w:p>
    <w:p w14:paraId="566CC7BB" w14:textId="77777777" w:rsidR="000E4C3C" w:rsidRPr="009F6E14" w:rsidRDefault="003628B9" w:rsidP="0030539F">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w:t>
      </w:r>
      <w:r w:rsidR="00656E48" w:rsidRPr="009F6E14">
        <w:rPr>
          <w:rFonts w:ascii="Montserrat" w:eastAsia="Montserrat" w:hAnsi="Montserrat" w:cs="Montserrat"/>
          <w:b/>
          <w:sz w:val="18"/>
          <w:szCs w:val="18"/>
        </w:rPr>
        <w:t>. Respuestas a solicitudes de acceso a la información en las que se analizará la versión pública</w:t>
      </w:r>
    </w:p>
    <w:p w14:paraId="263742C0" w14:textId="77777777" w:rsidR="007671EA" w:rsidRPr="009F6E14" w:rsidRDefault="007671EA" w:rsidP="007671EA">
      <w:pPr>
        <w:ind w:right="38"/>
        <w:jc w:val="both"/>
        <w:rPr>
          <w:rFonts w:ascii="Montserrat" w:hAnsi="Montserrat"/>
          <w:sz w:val="18"/>
          <w:szCs w:val="18"/>
        </w:rPr>
      </w:pPr>
    </w:p>
    <w:p w14:paraId="42C7D266" w14:textId="134E932C" w:rsidR="0000281E" w:rsidRPr="009F6E14" w:rsidRDefault="00427771" w:rsidP="0000281E">
      <w:pPr>
        <w:ind w:right="38"/>
        <w:jc w:val="both"/>
        <w:rPr>
          <w:rFonts w:ascii="Montserrat" w:eastAsia="Montserrat" w:hAnsi="Montserrat" w:cs="Montserrat"/>
          <w:b/>
          <w:kern w:val="2"/>
          <w:sz w:val="18"/>
          <w:szCs w:val="18"/>
        </w:rPr>
      </w:pPr>
      <w:r w:rsidRPr="009F6E14">
        <w:rPr>
          <w:rFonts w:ascii="Montserrat" w:eastAsia="Montserrat" w:hAnsi="Montserrat" w:cs="Montserrat"/>
          <w:b/>
          <w:sz w:val="18"/>
          <w:szCs w:val="18"/>
        </w:rPr>
        <w:t>C.1 Folio</w:t>
      </w:r>
      <w:r w:rsidR="0000281E" w:rsidRPr="009F6E14">
        <w:rPr>
          <w:rFonts w:ascii="Montserrat" w:eastAsia="Montserrat" w:hAnsi="Montserrat" w:cs="Montserrat"/>
          <w:b/>
          <w:kern w:val="2"/>
          <w:sz w:val="18"/>
          <w:szCs w:val="18"/>
        </w:rPr>
        <w:t xml:space="preserve"> 330026524002168</w:t>
      </w:r>
    </w:p>
    <w:p w14:paraId="06DF7BE2" w14:textId="5CA455AD" w:rsidR="0000281E" w:rsidRPr="009F6E14" w:rsidRDefault="0000281E" w:rsidP="0000281E">
      <w:pPr>
        <w:ind w:right="51"/>
        <w:jc w:val="both"/>
        <w:rPr>
          <w:rFonts w:ascii="Montserrat" w:eastAsia="Montserrat" w:hAnsi="Montserrat" w:cs="Montserrat"/>
          <w:b/>
          <w:kern w:val="2"/>
          <w:sz w:val="18"/>
          <w:szCs w:val="18"/>
        </w:rPr>
      </w:pPr>
    </w:p>
    <w:p w14:paraId="13DEC2A0" w14:textId="3AA4E247" w:rsidR="0000281E" w:rsidRPr="009F6E14" w:rsidRDefault="0000281E" w:rsidP="0000281E">
      <w:pPr>
        <w:ind w:right="51"/>
        <w:jc w:val="both"/>
        <w:rPr>
          <w:rFonts w:ascii="Montserrat" w:eastAsia="Montserrat" w:hAnsi="Montserrat" w:cs="Montserrat"/>
          <w:kern w:val="2"/>
          <w:sz w:val="18"/>
          <w:szCs w:val="18"/>
        </w:rPr>
      </w:pPr>
      <w:r w:rsidRPr="009F6E14">
        <w:rPr>
          <w:rFonts w:ascii="Montserrat" w:eastAsia="Montserrat" w:hAnsi="Montserrat" w:cs="Montserrat"/>
          <w:kern w:val="2"/>
          <w:sz w:val="18"/>
          <w:szCs w:val="18"/>
        </w:rPr>
        <w:t xml:space="preserve">Un particular requirió: </w:t>
      </w:r>
    </w:p>
    <w:p w14:paraId="6289972E" w14:textId="5A0EDD16" w:rsidR="0000281E" w:rsidRPr="009F6E14" w:rsidRDefault="0000281E" w:rsidP="0000281E">
      <w:pPr>
        <w:ind w:right="51"/>
        <w:jc w:val="both"/>
        <w:rPr>
          <w:rFonts w:ascii="Montserrat" w:eastAsia="Montserrat" w:hAnsi="Montserrat" w:cs="Montserrat"/>
          <w:kern w:val="2"/>
          <w:sz w:val="18"/>
          <w:szCs w:val="18"/>
        </w:rPr>
      </w:pPr>
    </w:p>
    <w:p w14:paraId="074474C1" w14:textId="2C25E83E" w:rsidR="0000281E" w:rsidRPr="009F6E14" w:rsidRDefault="0000281E" w:rsidP="0000281E">
      <w:pPr>
        <w:autoSpaceDE w:val="0"/>
        <w:autoSpaceDN w:val="0"/>
        <w:adjustRightInd w:val="0"/>
        <w:ind w:left="567" w:right="567"/>
        <w:jc w:val="both"/>
        <w:rPr>
          <w:rFonts w:ascii="Montserrat" w:eastAsia="Montserrat" w:hAnsi="Montserrat" w:cs="Montserrat"/>
          <w:kern w:val="2"/>
          <w:sz w:val="16"/>
          <w:szCs w:val="16"/>
        </w:rPr>
      </w:pPr>
      <w:r w:rsidRPr="009F6E14">
        <w:rPr>
          <w:rFonts w:ascii="Montserrat" w:eastAsia="Calibri" w:hAnsi="Montserrat" w:cs="Arial"/>
          <w:sz w:val="16"/>
          <w:szCs w:val="16"/>
        </w:rPr>
        <w:t>“</w:t>
      </w:r>
      <w:r w:rsidRPr="009F6E14">
        <w:rPr>
          <w:rFonts w:ascii="Montserrat" w:eastAsia="Calibri" w:hAnsi="Montserrat" w:cs="Arial"/>
          <w:i/>
          <w:sz w:val="16"/>
          <w:szCs w:val="16"/>
        </w:rPr>
        <w:t>Solicito: a) En el COMUNICADO 022/2024 "En el primer semestre de 2024, la SFP ha impuesto más de mil sanciones a personas servidoras públicas" publicado el 18 de julio se afirma que hubo 281 personas sancionadas por violación a procedimientos de contratación, solicito el desglose de cada caso: dependencia, contrato y copias de las sanciones.” (sic)</w:t>
      </w:r>
    </w:p>
    <w:p w14:paraId="46A044FF" w14:textId="77777777" w:rsidR="0000281E" w:rsidRPr="009F6E14" w:rsidRDefault="0000281E" w:rsidP="0000281E">
      <w:pPr>
        <w:ind w:right="51"/>
        <w:jc w:val="both"/>
        <w:rPr>
          <w:rFonts w:ascii="Montserrat" w:eastAsia="Montserrat" w:hAnsi="Montserrat" w:cs="Montserrat"/>
          <w:b/>
          <w:kern w:val="2"/>
          <w:sz w:val="18"/>
          <w:szCs w:val="18"/>
        </w:rPr>
      </w:pPr>
    </w:p>
    <w:p w14:paraId="0D83D7D0" w14:textId="77777777" w:rsidR="0000281E" w:rsidRPr="009F6E14" w:rsidRDefault="0000281E" w:rsidP="0000281E">
      <w:pPr>
        <w:pStyle w:val="Default"/>
        <w:jc w:val="both"/>
        <w:rPr>
          <w:rFonts w:eastAsia="Montserrat"/>
          <w:kern w:val="2"/>
          <w:sz w:val="18"/>
          <w:szCs w:val="18"/>
          <w:lang w:val="es-MX"/>
        </w:rPr>
      </w:pPr>
      <w:r w:rsidRPr="009F6E14">
        <w:rPr>
          <w:rFonts w:eastAsia="Montserrat"/>
          <w:kern w:val="2"/>
          <w:sz w:val="18"/>
          <w:szCs w:val="18"/>
          <w:lang w:val="es-MX"/>
        </w:rPr>
        <w:lastRenderedPageBreak/>
        <w:t xml:space="preserve">La Coordinación General de Gobierno de Órganos de Control y Vigilancia (CGGOCV) a efecto de permitir la consulta directa de la información a la que hace referencia la Solicitud de Acceso a la Información  330026524002168 consistente en aproximadamente 142 hojas útiles que se encuentran en los expedientes 006/2023, </w:t>
      </w:r>
      <w:r w:rsidRPr="009F6E14">
        <w:rPr>
          <w:sz w:val="18"/>
          <w:szCs w:val="18"/>
          <w:lang w:val="es-MX"/>
        </w:rPr>
        <w:t xml:space="preserve">PA/CPTML/001/2021 </w:t>
      </w:r>
      <w:r w:rsidRPr="009F6E14">
        <w:rPr>
          <w:rFonts w:eastAsia="Montserrat"/>
          <w:kern w:val="2"/>
          <w:sz w:val="18"/>
          <w:szCs w:val="18"/>
          <w:lang w:val="es-MX"/>
        </w:rPr>
        <w:t>con sanción firme respecto de 281 personas sancionadas por violación a procedimientos de contratación, que en su oportunidad se encontraban adscritas al Consejo de Promoción Turística de México S.A. de C:V. en liquidación “CPTML”, dependiente de la Administración del Sistema Portuario Nacional Manzanillo S.A. de C.V., solicitó al Comité de Transparencia aprobar las siguientes medidas:</w:t>
      </w:r>
    </w:p>
    <w:p w14:paraId="56549A74" w14:textId="0E220750" w:rsidR="0000281E" w:rsidRPr="009F6E14" w:rsidRDefault="0000281E" w:rsidP="0000281E">
      <w:pPr>
        <w:ind w:right="49"/>
        <w:jc w:val="both"/>
        <w:rPr>
          <w:rFonts w:ascii="Montserrat" w:eastAsia="Montserrat" w:hAnsi="Montserrat" w:cs="Montserrat"/>
          <w:b/>
          <w:color w:val="00000A"/>
          <w:sz w:val="18"/>
          <w:szCs w:val="18"/>
        </w:rPr>
      </w:pPr>
    </w:p>
    <w:p w14:paraId="06B6364D" w14:textId="77777777" w:rsidR="0000281E" w:rsidRPr="009F6E14" w:rsidRDefault="0000281E" w:rsidP="0000281E">
      <w:pPr>
        <w:ind w:right="49"/>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174DD981" w14:textId="77777777" w:rsidR="0000281E" w:rsidRPr="009F6E14" w:rsidRDefault="0000281E" w:rsidP="0000281E">
      <w:pPr>
        <w:ind w:right="49"/>
        <w:jc w:val="both"/>
        <w:rPr>
          <w:rFonts w:ascii="Montserrat" w:eastAsia="Montserrat" w:hAnsi="Montserrat" w:cs="Montserrat"/>
          <w:color w:val="00000A"/>
          <w:sz w:val="18"/>
          <w:szCs w:val="18"/>
        </w:rPr>
      </w:pPr>
    </w:p>
    <w:p w14:paraId="209DDFD0" w14:textId="77777777" w:rsidR="0000281E" w:rsidRPr="009F6E14" w:rsidRDefault="0000281E" w:rsidP="0000281E">
      <w:pPr>
        <w:ind w:right="49"/>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La consulta, podrá llevarse a cabo de lunes a jueves en un horario de 09:00 a 15:00 horas, estimando que por día podrá consultar 5 expedientes, ante la persona servidora pública que sea designada.</w:t>
      </w:r>
    </w:p>
    <w:p w14:paraId="00B9E477" w14:textId="77777777" w:rsidR="0000281E" w:rsidRPr="009F6E14" w:rsidRDefault="0000281E" w:rsidP="0000281E">
      <w:pPr>
        <w:ind w:right="49"/>
        <w:jc w:val="both"/>
        <w:rPr>
          <w:rFonts w:ascii="Montserrat" w:eastAsia="Montserrat" w:hAnsi="Montserrat" w:cs="Montserrat"/>
          <w:color w:val="00000A"/>
          <w:sz w:val="18"/>
          <w:szCs w:val="18"/>
        </w:rPr>
      </w:pPr>
    </w:p>
    <w:p w14:paraId="63A00002" w14:textId="270B8A00" w:rsidR="0000281E" w:rsidRPr="009F6E14" w:rsidRDefault="0000281E" w:rsidP="0000281E">
      <w:pPr>
        <w:ind w:right="49"/>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Es importante señalar al peticionario que queda prohibido sustraer, alterar, modificar, divulgar, ocultar, o inutilizar total o parcialmente la información que se ponga a disposición en consulta directa.</w:t>
      </w:r>
    </w:p>
    <w:p w14:paraId="0C2D3794" w14:textId="77777777" w:rsidR="0000281E" w:rsidRPr="009F6E14" w:rsidRDefault="0000281E" w:rsidP="0000281E">
      <w:pPr>
        <w:ind w:right="49"/>
        <w:jc w:val="both"/>
        <w:rPr>
          <w:rFonts w:ascii="Montserrat" w:eastAsia="Montserrat" w:hAnsi="Montserrat" w:cs="Montserrat"/>
          <w:color w:val="00000A"/>
          <w:sz w:val="18"/>
          <w:szCs w:val="18"/>
        </w:rPr>
      </w:pPr>
    </w:p>
    <w:p w14:paraId="3DB9DCFE" w14:textId="77777777" w:rsidR="0000281E" w:rsidRPr="009F6E14" w:rsidRDefault="0000281E" w:rsidP="0000281E">
      <w:pPr>
        <w:ind w:right="49"/>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1E5FC6E8" w14:textId="77777777" w:rsidR="0000281E" w:rsidRPr="009F6E14" w:rsidRDefault="0000281E" w:rsidP="0000281E">
      <w:pPr>
        <w:ind w:right="49"/>
        <w:jc w:val="both"/>
        <w:rPr>
          <w:rFonts w:ascii="Montserrat" w:eastAsia="Montserrat" w:hAnsi="Montserrat" w:cs="Montserrat"/>
          <w:color w:val="00000A"/>
          <w:sz w:val="18"/>
          <w:szCs w:val="18"/>
        </w:rPr>
      </w:pPr>
    </w:p>
    <w:p w14:paraId="5B5E6275" w14:textId="74AE2806" w:rsidR="0000281E" w:rsidRPr="009F6E14" w:rsidRDefault="0000281E" w:rsidP="0000281E">
      <w:pPr>
        <w:ind w:right="49"/>
        <w:jc w:val="both"/>
        <w:rPr>
          <w:rFonts w:ascii="Montserrat" w:eastAsia="Montserrat" w:hAnsi="Montserrat" w:cs="Montserrat"/>
          <w:color w:val="00000A"/>
          <w:sz w:val="18"/>
          <w:szCs w:val="18"/>
        </w:rPr>
      </w:pPr>
      <w:r w:rsidRPr="009F6E14">
        <w:rPr>
          <w:rFonts w:ascii="Montserrat" w:eastAsia="Montserrat" w:hAnsi="Montserrat" w:cs="Montserrat"/>
          <w:color w:val="00000A"/>
          <w:sz w:val="18"/>
          <w:szCs w:val="18"/>
        </w:rPr>
        <w:t>En ese contexto, de forma enunciativa más no limitativa, señaló como datos confidenciales que pueden contener los documentos, solicitando su clasificación al Comité de Transparencia:</w:t>
      </w:r>
    </w:p>
    <w:p w14:paraId="5842580D" w14:textId="77777777" w:rsidR="0000281E" w:rsidRPr="009F6E14" w:rsidRDefault="0000281E" w:rsidP="0000281E">
      <w:pPr>
        <w:ind w:right="49"/>
        <w:jc w:val="both"/>
        <w:rPr>
          <w:rFonts w:ascii="Montserrat" w:eastAsia="Montserrat" w:hAnsi="Montserrat" w:cs="Montserrat"/>
          <w:color w:val="00000A"/>
          <w:sz w:val="18"/>
          <w:szCs w:val="18"/>
        </w:rPr>
      </w:pPr>
    </w:p>
    <w:tbl>
      <w:tblPr>
        <w:tblStyle w:val="Tablaconcuadrcula"/>
        <w:tblW w:w="10060"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96"/>
        <w:gridCol w:w="4253"/>
        <w:gridCol w:w="4111"/>
      </w:tblGrid>
      <w:tr w:rsidR="0000281E" w:rsidRPr="009F6E14" w14:paraId="38BEF454" w14:textId="77777777" w:rsidTr="008E5374">
        <w:trPr>
          <w:trHeight w:val="340"/>
          <w:tblHeader/>
        </w:trPr>
        <w:tc>
          <w:tcPr>
            <w:tcW w:w="1696" w:type="dxa"/>
            <w:shd w:val="clear" w:color="auto" w:fill="660033"/>
            <w:vAlign w:val="center"/>
          </w:tcPr>
          <w:p w14:paraId="58F16BD8" w14:textId="6DDF2D88" w:rsidR="0000281E" w:rsidRPr="009F6E14" w:rsidRDefault="0000281E" w:rsidP="0000281E">
            <w:pPr>
              <w:rPr>
                <w:rFonts w:ascii="Montserrat" w:hAnsi="Montserrat"/>
                <w:b/>
                <w:sz w:val="16"/>
                <w:szCs w:val="16"/>
                <w:lang w:val="es-MX"/>
              </w:rPr>
            </w:pPr>
            <w:r w:rsidRPr="009F6E14">
              <w:rPr>
                <w:rFonts w:ascii="Montserrat" w:hAnsi="Montserrat"/>
                <w:b/>
                <w:sz w:val="16"/>
                <w:szCs w:val="16"/>
                <w:lang w:val="es-MX"/>
              </w:rPr>
              <w:t xml:space="preserve">         Categoría</w:t>
            </w:r>
          </w:p>
        </w:tc>
        <w:tc>
          <w:tcPr>
            <w:tcW w:w="4253" w:type="dxa"/>
            <w:shd w:val="clear" w:color="auto" w:fill="660033"/>
            <w:vAlign w:val="center"/>
          </w:tcPr>
          <w:p w14:paraId="18F19166" w14:textId="18273B2C" w:rsidR="0000281E" w:rsidRPr="009F6E14" w:rsidRDefault="0000281E" w:rsidP="0000281E">
            <w:pPr>
              <w:jc w:val="center"/>
              <w:rPr>
                <w:rFonts w:ascii="Montserrat" w:hAnsi="Montserrat"/>
                <w:b/>
                <w:sz w:val="16"/>
                <w:szCs w:val="16"/>
                <w:lang w:val="es-MX"/>
              </w:rPr>
            </w:pPr>
            <w:r w:rsidRPr="009F6E14">
              <w:rPr>
                <w:rFonts w:ascii="Montserrat" w:hAnsi="Montserrat"/>
                <w:b/>
                <w:sz w:val="16"/>
                <w:szCs w:val="16"/>
                <w:lang w:val="es-MX"/>
              </w:rPr>
              <w:t>Fundamento</w:t>
            </w:r>
          </w:p>
        </w:tc>
        <w:tc>
          <w:tcPr>
            <w:tcW w:w="4111" w:type="dxa"/>
            <w:shd w:val="clear" w:color="auto" w:fill="660033"/>
            <w:vAlign w:val="center"/>
          </w:tcPr>
          <w:p w14:paraId="0663ABB5" w14:textId="08DCCAD6" w:rsidR="0000281E" w:rsidRPr="009F6E14" w:rsidRDefault="0000281E" w:rsidP="0000281E">
            <w:pPr>
              <w:tabs>
                <w:tab w:val="center" w:pos="1331"/>
              </w:tabs>
              <w:ind w:right="-215"/>
              <w:jc w:val="center"/>
              <w:rPr>
                <w:rFonts w:ascii="Montserrat" w:hAnsi="Montserrat"/>
                <w:b/>
                <w:sz w:val="16"/>
                <w:szCs w:val="16"/>
                <w:lang w:val="es-MX"/>
              </w:rPr>
            </w:pPr>
            <w:r w:rsidRPr="009F6E14">
              <w:rPr>
                <w:rFonts w:ascii="Montserrat" w:hAnsi="Montserrat"/>
                <w:b/>
                <w:sz w:val="16"/>
                <w:szCs w:val="16"/>
                <w:lang w:val="es-MX"/>
              </w:rPr>
              <w:t>Justificación</w:t>
            </w:r>
          </w:p>
        </w:tc>
      </w:tr>
      <w:tr w:rsidR="0000281E" w:rsidRPr="009F6E14" w14:paraId="6D99A133" w14:textId="77777777" w:rsidTr="008E5374">
        <w:tc>
          <w:tcPr>
            <w:tcW w:w="1696" w:type="dxa"/>
          </w:tcPr>
          <w:p w14:paraId="4D4EE123" w14:textId="77777777" w:rsidR="0000281E" w:rsidRPr="009F6E14" w:rsidRDefault="0000281E" w:rsidP="0000281E">
            <w:pPr>
              <w:rPr>
                <w:rFonts w:ascii="Montserrat" w:hAnsi="Montserrat"/>
                <w:sz w:val="16"/>
                <w:szCs w:val="16"/>
                <w:lang w:val="es-MX"/>
              </w:rPr>
            </w:pPr>
            <w:r w:rsidRPr="009F6E14">
              <w:rPr>
                <w:rFonts w:ascii="Montserrat" w:hAnsi="Montserrat"/>
                <w:sz w:val="16"/>
                <w:szCs w:val="16"/>
                <w:lang w:val="es-MX"/>
              </w:rPr>
              <w:t>Datos identificativos</w:t>
            </w:r>
          </w:p>
        </w:tc>
        <w:tc>
          <w:tcPr>
            <w:tcW w:w="4253" w:type="dxa"/>
          </w:tcPr>
          <w:p w14:paraId="2A4EDB02" w14:textId="4F38427A" w:rsidR="0000281E" w:rsidRPr="009F6E14" w:rsidRDefault="0000281E" w:rsidP="0000281E">
            <w:pPr>
              <w:pStyle w:val="Default"/>
              <w:rPr>
                <w:sz w:val="16"/>
                <w:szCs w:val="16"/>
                <w:lang w:val="es-MX"/>
              </w:rPr>
            </w:pPr>
            <w:r w:rsidRPr="009F6E14">
              <w:rPr>
                <w:sz w:val="16"/>
                <w:szCs w:val="16"/>
                <w:lang w:val="es-MX"/>
              </w:rPr>
              <w:t xml:space="preserve">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 </w:t>
            </w:r>
          </w:p>
        </w:tc>
        <w:tc>
          <w:tcPr>
            <w:tcW w:w="4111" w:type="dxa"/>
          </w:tcPr>
          <w:p w14:paraId="1CBBD9A7" w14:textId="40DCCB85" w:rsidR="0000281E" w:rsidRPr="009F6E14" w:rsidRDefault="0000281E" w:rsidP="0000281E">
            <w:pPr>
              <w:pStyle w:val="Default"/>
              <w:rPr>
                <w:sz w:val="16"/>
                <w:szCs w:val="16"/>
                <w:lang w:val="es-MX"/>
              </w:rPr>
            </w:pPr>
            <w:r w:rsidRPr="009F6E14">
              <w:rPr>
                <w:sz w:val="16"/>
                <w:szCs w:val="16"/>
                <w:lang w:val="es-MX"/>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r>
      <w:tr w:rsidR="0000281E" w:rsidRPr="009F6E14" w14:paraId="2C5D63E4" w14:textId="77777777" w:rsidTr="008E5374">
        <w:tc>
          <w:tcPr>
            <w:tcW w:w="1696" w:type="dxa"/>
          </w:tcPr>
          <w:p w14:paraId="39CA10F2" w14:textId="77777777" w:rsidR="0000281E" w:rsidRPr="009F6E14" w:rsidRDefault="0000281E" w:rsidP="0000281E">
            <w:pPr>
              <w:pStyle w:val="Default"/>
              <w:jc w:val="center"/>
              <w:rPr>
                <w:sz w:val="16"/>
                <w:szCs w:val="16"/>
                <w:lang w:val="es-MX"/>
              </w:rPr>
            </w:pPr>
            <w:r w:rsidRPr="009F6E14">
              <w:rPr>
                <w:sz w:val="16"/>
                <w:szCs w:val="16"/>
                <w:lang w:val="es-MX"/>
              </w:rPr>
              <w:t xml:space="preserve">Datos de origen </w:t>
            </w:r>
          </w:p>
          <w:p w14:paraId="17F8F1A7" w14:textId="77777777" w:rsidR="0000281E" w:rsidRPr="009F6E14" w:rsidRDefault="0000281E" w:rsidP="0000281E">
            <w:pPr>
              <w:ind w:right="49"/>
              <w:jc w:val="center"/>
              <w:rPr>
                <w:rFonts w:ascii="Montserrat" w:eastAsia="Montserrat" w:hAnsi="Montserrat" w:cs="Montserrat"/>
                <w:color w:val="00000A"/>
                <w:sz w:val="16"/>
                <w:szCs w:val="16"/>
                <w:lang w:val="es-MX"/>
              </w:rPr>
            </w:pPr>
          </w:p>
        </w:tc>
        <w:tc>
          <w:tcPr>
            <w:tcW w:w="4253" w:type="dxa"/>
          </w:tcPr>
          <w:p w14:paraId="445B500F" w14:textId="77777777" w:rsidR="0000281E" w:rsidRPr="009F6E14" w:rsidRDefault="0000281E" w:rsidP="0000281E">
            <w:pPr>
              <w:pStyle w:val="Default"/>
              <w:jc w:val="both"/>
              <w:rPr>
                <w:sz w:val="16"/>
                <w:szCs w:val="16"/>
                <w:lang w:val="es-MX"/>
              </w:rPr>
            </w:pPr>
            <w:r w:rsidRPr="009F6E14">
              <w:rPr>
                <w:sz w:val="16"/>
                <w:szCs w:val="16"/>
                <w:lang w:val="es-MX"/>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p w14:paraId="7E1B38B8" w14:textId="77777777" w:rsidR="0000281E" w:rsidRPr="009F6E14" w:rsidRDefault="0000281E" w:rsidP="0000281E">
            <w:pPr>
              <w:pStyle w:val="Default"/>
              <w:jc w:val="both"/>
              <w:rPr>
                <w:sz w:val="16"/>
                <w:szCs w:val="16"/>
                <w:lang w:val="es-MX"/>
              </w:rPr>
            </w:pPr>
            <w:r w:rsidRPr="009F6E14">
              <w:rPr>
                <w:sz w:val="16"/>
                <w:szCs w:val="16"/>
                <w:lang w:val="es-MX"/>
              </w:rPr>
              <w:t xml:space="preserve"> </w:t>
            </w:r>
          </w:p>
        </w:tc>
        <w:tc>
          <w:tcPr>
            <w:tcW w:w="4111" w:type="dxa"/>
          </w:tcPr>
          <w:p w14:paraId="755BF2E9" w14:textId="77777777" w:rsidR="0000281E" w:rsidRPr="009F6E14" w:rsidRDefault="0000281E" w:rsidP="0000281E">
            <w:pPr>
              <w:pStyle w:val="Default"/>
              <w:jc w:val="both"/>
              <w:rPr>
                <w:sz w:val="16"/>
                <w:szCs w:val="16"/>
                <w:lang w:val="es-MX"/>
              </w:rPr>
            </w:pPr>
            <w:r w:rsidRPr="009F6E14">
              <w:rPr>
                <w:sz w:val="16"/>
                <w:szCs w:val="16"/>
                <w:lang w:val="es-MX"/>
              </w:rPr>
              <w:t xml:space="preserve">Origen, etnia, raza, color de piel, color de ojos, color y tipo de cabello, estatura, complexión, y análogos. </w:t>
            </w:r>
          </w:p>
          <w:p w14:paraId="6382CF73" w14:textId="77777777" w:rsidR="0000281E" w:rsidRPr="009F6E14" w:rsidRDefault="0000281E" w:rsidP="0000281E">
            <w:pPr>
              <w:ind w:right="49"/>
              <w:jc w:val="both"/>
              <w:rPr>
                <w:rFonts w:ascii="Montserrat" w:eastAsia="Montserrat" w:hAnsi="Montserrat" w:cs="Montserrat"/>
                <w:color w:val="00000A"/>
                <w:sz w:val="16"/>
                <w:szCs w:val="16"/>
                <w:lang w:val="es-MX"/>
              </w:rPr>
            </w:pPr>
          </w:p>
        </w:tc>
      </w:tr>
      <w:tr w:rsidR="0000281E" w:rsidRPr="009F6E14" w14:paraId="60E2C2CE" w14:textId="77777777" w:rsidTr="008E5374">
        <w:tc>
          <w:tcPr>
            <w:tcW w:w="1696" w:type="dxa"/>
          </w:tcPr>
          <w:p w14:paraId="15CDF800" w14:textId="77777777" w:rsidR="0000281E" w:rsidRPr="009F6E14" w:rsidRDefault="0000281E" w:rsidP="0000281E">
            <w:pPr>
              <w:pStyle w:val="Default"/>
              <w:jc w:val="both"/>
              <w:rPr>
                <w:sz w:val="16"/>
                <w:szCs w:val="16"/>
                <w:lang w:val="es-MX"/>
              </w:rPr>
            </w:pPr>
            <w:r w:rsidRPr="009F6E14">
              <w:rPr>
                <w:sz w:val="16"/>
                <w:szCs w:val="16"/>
                <w:lang w:val="es-MX"/>
              </w:rPr>
              <w:t xml:space="preserve">Datos Laborales </w:t>
            </w:r>
          </w:p>
          <w:p w14:paraId="19AFC722" w14:textId="77777777" w:rsidR="0000281E" w:rsidRPr="009F6E14" w:rsidRDefault="0000281E" w:rsidP="0000281E">
            <w:pPr>
              <w:ind w:right="49"/>
              <w:jc w:val="both"/>
              <w:rPr>
                <w:rFonts w:ascii="Montserrat" w:eastAsia="Montserrat" w:hAnsi="Montserrat" w:cs="Montserrat"/>
                <w:color w:val="00000A"/>
                <w:sz w:val="16"/>
                <w:szCs w:val="16"/>
                <w:lang w:val="es-MX"/>
              </w:rPr>
            </w:pPr>
          </w:p>
        </w:tc>
        <w:tc>
          <w:tcPr>
            <w:tcW w:w="4253" w:type="dxa"/>
          </w:tcPr>
          <w:p w14:paraId="0777207F" w14:textId="77777777" w:rsidR="0000281E" w:rsidRPr="009F6E14" w:rsidRDefault="0000281E" w:rsidP="0000281E">
            <w:pPr>
              <w:pStyle w:val="Default"/>
              <w:jc w:val="both"/>
              <w:rPr>
                <w:sz w:val="16"/>
                <w:szCs w:val="16"/>
                <w:lang w:val="es-MX"/>
              </w:rPr>
            </w:pPr>
            <w:r w:rsidRPr="009F6E14">
              <w:rPr>
                <w:sz w:val="16"/>
                <w:szCs w:val="16"/>
                <w:lang w:val="es-MX"/>
              </w:rPr>
              <w:t xml:space="preserve">Trigésimo Octavo, fracción I, número 5, de los Lineamientos generales en materia de </w:t>
            </w:r>
          </w:p>
          <w:p w14:paraId="00266402" w14:textId="77777777" w:rsidR="0000281E" w:rsidRPr="009F6E14" w:rsidRDefault="0000281E" w:rsidP="0000281E">
            <w:pPr>
              <w:pStyle w:val="Default"/>
              <w:jc w:val="both"/>
              <w:rPr>
                <w:sz w:val="16"/>
                <w:szCs w:val="16"/>
                <w:lang w:val="es-MX"/>
              </w:rPr>
            </w:pPr>
            <w:r w:rsidRPr="009F6E14">
              <w:rPr>
                <w:sz w:val="16"/>
                <w:szCs w:val="16"/>
                <w:lang w:val="es-MX"/>
              </w:rPr>
              <w:t xml:space="preserve">clasificación y desclasificación de la información, así como para la elaboración de versiones públicas, en relación con el artículo 113, fracción I de la Ley Federal de Transparencia y Acceso a la Información Pública. </w:t>
            </w:r>
          </w:p>
          <w:p w14:paraId="5BD75939" w14:textId="77777777" w:rsidR="0000281E" w:rsidRPr="009F6E14" w:rsidRDefault="0000281E" w:rsidP="0000281E">
            <w:pPr>
              <w:pStyle w:val="Default"/>
              <w:jc w:val="both"/>
              <w:rPr>
                <w:sz w:val="16"/>
                <w:szCs w:val="16"/>
                <w:lang w:val="es-MX"/>
              </w:rPr>
            </w:pPr>
          </w:p>
        </w:tc>
        <w:tc>
          <w:tcPr>
            <w:tcW w:w="4111" w:type="dxa"/>
          </w:tcPr>
          <w:p w14:paraId="6F86B7E6" w14:textId="77777777" w:rsidR="0000281E" w:rsidRPr="009F6E14" w:rsidRDefault="0000281E" w:rsidP="0000281E">
            <w:pPr>
              <w:pStyle w:val="Default"/>
              <w:jc w:val="both"/>
              <w:rPr>
                <w:sz w:val="16"/>
                <w:szCs w:val="16"/>
                <w:lang w:val="es-MX"/>
              </w:rPr>
            </w:pPr>
            <w:r w:rsidRPr="009F6E14">
              <w:rPr>
                <w:sz w:val="16"/>
                <w:szCs w:val="16"/>
                <w:lang w:val="es-MX"/>
              </w:rPr>
              <w:t xml:space="preserve">Número de seguridad social, documentos de reclutamiento o selección, nombramiento, incidencia, capacitación, actividades </w:t>
            </w:r>
          </w:p>
          <w:p w14:paraId="1E49D2C4" w14:textId="77777777" w:rsidR="0000281E" w:rsidRPr="009F6E14" w:rsidRDefault="0000281E" w:rsidP="0000281E">
            <w:pPr>
              <w:pStyle w:val="Default"/>
              <w:jc w:val="both"/>
              <w:rPr>
                <w:sz w:val="16"/>
                <w:szCs w:val="16"/>
                <w:lang w:val="es-MX"/>
              </w:rPr>
            </w:pPr>
            <w:r w:rsidRPr="009F6E14">
              <w:rPr>
                <w:sz w:val="16"/>
                <w:szCs w:val="16"/>
                <w:lang w:val="es-MX"/>
              </w:rPr>
              <w:t xml:space="preserve">extracurriculares, referencias laborales, referencias personales, solicitud de empleo, hoja de servicio, y análogos. </w:t>
            </w:r>
          </w:p>
          <w:p w14:paraId="11276560" w14:textId="77777777" w:rsidR="0000281E" w:rsidRPr="009F6E14" w:rsidRDefault="0000281E" w:rsidP="0000281E">
            <w:pPr>
              <w:pStyle w:val="Default"/>
              <w:jc w:val="both"/>
              <w:rPr>
                <w:sz w:val="16"/>
                <w:szCs w:val="16"/>
                <w:lang w:val="es-MX"/>
              </w:rPr>
            </w:pPr>
          </w:p>
          <w:p w14:paraId="2F68C1E2" w14:textId="77777777" w:rsidR="0000281E" w:rsidRPr="009F6E14" w:rsidRDefault="0000281E" w:rsidP="0000281E">
            <w:pPr>
              <w:ind w:right="49"/>
              <w:jc w:val="both"/>
              <w:rPr>
                <w:rFonts w:ascii="Montserrat" w:eastAsia="Montserrat" w:hAnsi="Montserrat" w:cs="Montserrat"/>
                <w:color w:val="00000A"/>
                <w:sz w:val="16"/>
                <w:szCs w:val="16"/>
                <w:lang w:val="es-MX"/>
              </w:rPr>
            </w:pPr>
          </w:p>
        </w:tc>
      </w:tr>
      <w:tr w:rsidR="0000281E" w:rsidRPr="009F6E14" w14:paraId="6F916427" w14:textId="77777777" w:rsidTr="008E5374">
        <w:tc>
          <w:tcPr>
            <w:tcW w:w="1696" w:type="dxa"/>
          </w:tcPr>
          <w:p w14:paraId="76585284" w14:textId="77777777" w:rsidR="0000281E" w:rsidRPr="009F6E14" w:rsidRDefault="0000281E" w:rsidP="0000281E">
            <w:pPr>
              <w:pStyle w:val="Default"/>
              <w:jc w:val="center"/>
              <w:rPr>
                <w:sz w:val="16"/>
                <w:szCs w:val="16"/>
                <w:lang w:val="es-MX"/>
              </w:rPr>
            </w:pPr>
            <w:r w:rsidRPr="009F6E14">
              <w:rPr>
                <w:sz w:val="16"/>
                <w:szCs w:val="16"/>
                <w:lang w:val="es-MX"/>
              </w:rPr>
              <w:t xml:space="preserve">Datos patrimoniales </w:t>
            </w:r>
          </w:p>
          <w:p w14:paraId="3562918F" w14:textId="77777777" w:rsidR="0000281E" w:rsidRPr="009F6E14" w:rsidRDefault="0000281E" w:rsidP="0000281E">
            <w:pPr>
              <w:ind w:right="49"/>
              <w:jc w:val="center"/>
              <w:rPr>
                <w:rFonts w:ascii="Montserrat" w:eastAsia="Montserrat" w:hAnsi="Montserrat" w:cs="Montserrat"/>
                <w:color w:val="00000A"/>
                <w:sz w:val="16"/>
                <w:szCs w:val="16"/>
                <w:lang w:val="es-MX"/>
              </w:rPr>
            </w:pPr>
          </w:p>
        </w:tc>
        <w:tc>
          <w:tcPr>
            <w:tcW w:w="4253" w:type="dxa"/>
          </w:tcPr>
          <w:p w14:paraId="2176DB51" w14:textId="77777777" w:rsidR="0000281E" w:rsidRPr="009F6E14" w:rsidRDefault="0000281E" w:rsidP="0000281E">
            <w:pPr>
              <w:pStyle w:val="Default"/>
              <w:jc w:val="both"/>
              <w:rPr>
                <w:sz w:val="16"/>
                <w:szCs w:val="16"/>
                <w:lang w:val="es-MX"/>
              </w:rPr>
            </w:pPr>
            <w:r w:rsidRPr="009F6E14">
              <w:rPr>
                <w:sz w:val="16"/>
                <w:szCs w:val="16"/>
                <w:lang w:val="es-MX"/>
              </w:rPr>
              <w:t xml:space="preserve">Trigésimo Octavo, fracción I, número 6, de los Lineamientos generales en materia de clasificación y desclasificación de la información, así como para la elaboración de versiones públicas, en relación con el artículo 113, fracción I de la Ley Federal de Transparencia y Acceso a la Información Pública. </w:t>
            </w:r>
          </w:p>
          <w:p w14:paraId="67C86706" w14:textId="77777777" w:rsidR="0000281E" w:rsidRPr="009F6E14" w:rsidRDefault="0000281E" w:rsidP="0000281E">
            <w:pPr>
              <w:ind w:right="49"/>
              <w:jc w:val="both"/>
              <w:rPr>
                <w:rFonts w:ascii="Montserrat" w:eastAsia="Montserrat" w:hAnsi="Montserrat" w:cs="Montserrat"/>
                <w:color w:val="00000A"/>
                <w:sz w:val="16"/>
                <w:szCs w:val="16"/>
                <w:lang w:val="es-MX"/>
              </w:rPr>
            </w:pPr>
          </w:p>
        </w:tc>
        <w:tc>
          <w:tcPr>
            <w:tcW w:w="4111" w:type="dxa"/>
          </w:tcPr>
          <w:p w14:paraId="0E253EA7" w14:textId="48D332B3" w:rsidR="0000281E" w:rsidRDefault="0000281E" w:rsidP="0000281E">
            <w:pPr>
              <w:pStyle w:val="Default"/>
              <w:jc w:val="both"/>
              <w:rPr>
                <w:sz w:val="16"/>
                <w:szCs w:val="16"/>
                <w:lang w:val="es-MX"/>
              </w:rPr>
            </w:pPr>
            <w:r w:rsidRPr="009F6E14">
              <w:rPr>
                <w:sz w:val="16"/>
                <w:szCs w:val="16"/>
                <w:lang w:val="es-MX"/>
              </w:rPr>
              <w:t xml:space="preserve">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 </w:t>
            </w:r>
          </w:p>
          <w:p w14:paraId="694CDEA8" w14:textId="77777777" w:rsidR="008E5374" w:rsidRPr="009F6E14" w:rsidRDefault="008E5374" w:rsidP="0000281E">
            <w:pPr>
              <w:pStyle w:val="Default"/>
              <w:jc w:val="both"/>
              <w:rPr>
                <w:sz w:val="16"/>
                <w:szCs w:val="16"/>
                <w:lang w:val="es-MX"/>
              </w:rPr>
            </w:pPr>
          </w:p>
          <w:p w14:paraId="45E14E9B" w14:textId="77777777" w:rsidR="0000281E" w:rsidRPr="009F6E14" w:rsidRDefault="0000281E" w:rsidP="0000281E">
            <w:pPr>
              <w:ind w:right="49"/>
              <w:jc w:val="both"/>
              <w:rPr>
                <w:rFonts w:ascii="Montserrat" w:eastAsia="Montserrat" w:hAnsi="Montserrat" w:cs="Montserrat"/>
                <w:color w:val="00000A"/>
                <w:sz w:val="16"/>
                <w:szCs w:val="16"/>
                <w:lang w:val="es-MX"/>
              </w:rPr>
            </w:pPr>
          </w:p>
        </w:tc>
      </w:tr>
      <w:tr w:rsidR="0000281E" w:rsidRPr="009F6E14" w14:paraId="2586187D" w14:textId="77777777" w:rsidTr="008E5374">
        <w:tc>
          <w:tcPr>
            <w:tcW w:w="1696" w:type="dxa"/>
          </w:tcPr>
          <w:p w14:paraId="37BC0FD3" w14:textId="77777777" w:rsidR="0000281E" w:rsidRPr="009F6E14" w:rsidRDefault="0000281E" w:rsidP="0000281E">
            <w:pPr>
              <w:pStyle w:val="Default"/>
              <w:jc w:val="center"/>
              <w:rPr>
                <w:sz w:val="16"/>
                <w:szCs w:val="16"/>
                <w:lang w:val="es-MX"/>
              </w:rPr>
            </w:pPr>
            <w:r w:rsidRPr="009F6E14">
              <w:rPr>
                <w:sz w:val="16"/>
                <w:szCs w:val="16"/>
                <w:lang w:val="es-MX"/>
              </w:rPr>
              <w:t xml:space="preserve">Datos sobre situación jurídica o legal </w:t>
            </w:r>
          </w:p>
          <w:p w14:paraId="44B7DB9B" w14:textId="77777777" w:rsidR="0000281E" w:rsidRPr="009F6E14" w:rsidRDefault="0000281E" w:rsidP="0000281E">
            <w:pPr>
              <w:pStyle w:val="Default"/>
              <w:jc w:val="center"/>
              <w:rPr>
                <w:sz w:val="16"/>
                <w:szCs w:val="16"/>
                <w:lang w:val="es-MX"/>
              </w:rPr>
            </w:pPr>
          </w:p>
        </w:tc>
        <w:tc>
          <w:tcPr>
            <w:tcW w:w="4253" w:type="dxa"/>
          </w:tcPr>
          <w:p w14:paraId="5C70ADDC" w14:textId="77777777" w:rsidR="0000281E" w:rsidRPr="009F6E14" w:rsidRDefault="0000281E" w:rsidP="0000281E">
            <w:pPr>
              <w:pStyle w:val="Default"/>
              <w:jc w:val="both"/>
              <w:rPr>
                <w:sz w:val="16"/>
                <w:szCs w:val="16"/>
                <w:lang w:val="es-MX"/>
              </w:rPr>
            </w:pPr>
            <w:r w:rsidRPr="009F6E14">
              <w:rPr>
                <w:sz w:val="16"/>
                <w:szCs w:val="16"/>
                <w:lang w:val="es-MX"/>
              </w:rPr>
              <w:t xml:space="preserve">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 </w:t>
            </w:r>
          </w:p>
          <w:p w14:paraId="69CAC7FB" w14:textId="77777777" w:rsidR="0000281E" w:rsidRPr="009F6E14" w:rsidRDefault="0000281E" w:rsidP="0000281E">
            <w:pPr>
              <w:pStyle w:val="Default"/>
              <w:jc w:val="both"/>
              <w:rPr>
                <w:sz w:val="16"/>
                <w:szCs w:val="16"/>
                <w:lang w:val="es-MX"/>
              </w:rPr>
            </w:pPr>
          </w:p>
        </w:tc>
        <w:tc>
          <w:tcPr>
            <w:tcW w:w="4111" w:type="dxa"/>
          </w:tcPr>
          <w:p w14:paraId="2366DA14" w14:textId="77777777" w:rsidR="0000281E" w:rsidRPr="009F6E14" w:rsidRDefault="0000281E" w:rsidP="0000281E">
            <w:pPr>
              <w:pStyle w:val="Default"/>
              <w:jc w:val="both"/>
              <w:rPr>
                <w:sz w:val="16"/>
                <w:szCs w:val="16"/>
                <w:lang w:val="es-MX"/>
              </w:rPr>
            </w:pPr>
            <w:r w:rsidRPr="009F6E14">
              <w:rPr>
                <w:sz w:val="16"/>
                <w:szCs w:val="16"/>
                <w:lang w:val="es-MX"/>
              </w:rPr>
              <w:t xml:space="preserve">La información relativa a una persona que se encuentre o haya sido sujeta a un procedimiento administrativo seguido en forma de juicio o jurisdiccional en materia laboral, civil, penal, fiscal, administrativa o de cualquier otra rama del Derecho, y análogos; </w:t>
            </w:r>
          </w:p>
          <w:p w14:paraId="3BC8E857" w14:textId="77777777" w:rsidR="0000281E" w:rsidRPr="009F6E14" w:rsidRDefault="0000281E" w:rsidP="0000281E">
            <w:pPr>
              <w:pStyle w:val="Default"/>
              <w:jc w:val="both"/>
              <w:rPr>
                <w:sz w:val="16"/>
                <w:szCs w:val="16"/>
                <w:lang w:val="es-MX"/>
              </w:rPr>
            </w:pPr>
          </w:p>
        </w:tc>
      </w:tr>
      <w:tr w:rsidR="0000281E" w:rsidRPr="009F6E14" w14:paraId="604D02A5" w14:textId="77777777" w:rsidTr="008E5374">
        <w:tc>
          <w:tcPr>
            <w:tcW w:w="1696" w:type="dxa"/>
          </w:tcPr>
          <w:p w14:paraId="246646CF" w14:textId="77777777" w:rsidR="0000281E" w:rsidRPr="009F6E14" w:rsidRDefault="0000281E" w:rsidP="0000281E">
            <w:pPr>
              <w:pStyle w:val="Default"/>
              <w:jc w:val="center"/>
              <w:rPr>
                <w:sz w:val="16"/>
                <w:szCs w:val="16"/>
                <w:lang w:val="es-MX"/>
              </w:rPr>
            </w:pPr>
            <w:r w:rsidRPr="009F6E14">
              <w:rPr>
                <w:sz w:val="16"/>
                <w:szCs w:val="16"/>
                <w:lang w:val="es-MX"/>
              </w:rPr>
              <w:t xml:space="preserve">Datos académicos </w:t>
            </w:r>
          </w:p>
          <w:p w14:paraId="02B72D0C" w14:textId="77777777" w:rsidR="0000281E" w:rsidRPr="009F6E14" w:rsidRDefault="0000281E" w:rsidP="0000281E">
            <w:pPr>
              <w:ind w:right="49"/>
              <w:jc w:val="center"/>
              <w:rPr>
                <w:rFonts w:ascii="Montserrat" w:eastAsia="Montserrat" w:hAnsi="Montserrat" w:cs="Montserrat"/>
                <w:color w:val="00000A"/>
                <w:sz w:val="16"/>
                <w:szCs w:val="16"/>
                <w:lang w:val="es-MX"/>
              </w:rPr>
            </w:pPr>
          </w:p>
        </w:tc>
        <w:tc>
          <w:tcPr>
            <w:tcW w:w="4253" w:type="dxa"/>
          </w:tcPr>
          <w:p w14:paraId="4847E187" w14:textId="77777777" w:rsidR="0000281E" w:rsidRPr="009F6E14" w:rsidRDefault="0000281E" w:rsidP="0000281E">
            <w:pPr>
              <w:pStyle w:val="Default"/>
              <w:jc w:val="both"/>
              <w:rPr>
                <w:sz w:val="16"/>
                <w:szCs w:val="16"/>
                <w:lang w:val="es-MX"/>
              </w:rPr>
            </w:pPr>
            <w:r w:rsidRPr="009F6E14">
              <w:rPr>
                <w:sz w:val="16"/>
                <w:szCs w:val="16"/>
                <w:lang w:val="es-MX"/>
              </w:rPr>
              <w:t xml:space="preserve">Trigésimo Octavo, fracción I, número 8, de los Lineamientos generales en materia de clasificación y desclasificación de la información, así como para la elaboración de versiones públicas, en relación con el artículo 113, fracción I de la Ley Federal de Transparencia y Acceso a la Información Pública </w:t>
            </w:r>
          </w:p>
          <w:p w14:paraId="08A3CC6B" w14:textId="77777777" w:rsidR="0000281E" w:rsidRPr="009F6E14" w:rsidRDefault="0000281E" w:rsidP="0000281E">
            <w:pPr>
              <w:ind w:right="49"/>
              <w:jc w:val="both"/>
              <w:rPr>
                <w:rFonts w:ascii="Montserrat" w:eastAsia="Montserrat" w:hAnsi="Montserrat" w:cs="Montserrat"/>
                <w:color w:val="00000A"/>
                <w:sz w:val="16"/>
                <w:szCs w:val="16"/>
                <w:lang w:val="es-MX"/>
              </w:rPr>
            </w:pPr>
          </w:p>
        </w:tc>
        <w:tc>
          <w:tcPr>
            <w:tcW w:w="4111" w:type="dxa"/>
          </w:tcPr>
          <w:p w14:paraId="0EE5DD38" w14:textId="77777777" w:rsidR="0000281E" w:rsidRPr="009F6E14" w:rsidRDefault="0000281E" w:rsidP="0000281E">
            <w:pPr>
              <w:pStyle w:val="Default"/>
              <w:jc w:val="both"/>
              <w:rPr>
                <w:sz w:val="16"/>
                <w:szCs w:val="16"/>
                <w:lang w:val="es-MX"/>
              </w:rPr>
            </w:pPr>
            <w:r w:rsidRPr="009F6E14">
              <w:rPr>
                <w:sz w:val="16"/>
                <w:szCs w:val="16"/>
                <w:lang w:val="es-MX"/>
              </w:rPr>
              <w:t xml:space="preserve">Trayectoria educativa, avances de créditos, tipos de exámenes, promedio, calificaciones, títulos, cedula profesional, certificados, reconocimientos y análogos. </w:t>
            </w:r>
          </w:p>
          <w:p w14:paraId="2364779A" w14:textId="77777777" w:rsidR="0000281E" w:rsidRPr="009F6E14" w:rsidRDefault="0000281E" w:rsidP="0000281E">
            <w:pPr>
              <w:ind w:right="49"/>
              <w:jc w:val="both"/>
              <w:rPr>
                <w:rFonts w:ascii="Montserrat" w:eastAsia="Montserrat" w:hAnsi="Montserrat" w:cs="Montserrat"/>
                <w:color w:val="00000A"/>
                <w:sz w:val="16"/>
                <w:szCs w:val="16"/>
                <w:lang w:val="es-MX"/>
              </w:rPr>
            </w:pPr>
          </w:p>
        </w:tc>
      </w:tr>
      <w:tr w:rsidR="0000281E" w:rsidRPr="009F6E14" w14:paraId="227BE8CD" w14:textId="77777777" w:rsidTr="008E5374">
        <w:tc>
          <w:tcPr>
            <w:tcW w:w="1696" w:type="dxa"/>
          </w:tcPr>
          <w:p w14:paraId="056B5A86" w14:textId="77777777" w:rsidR="0000281E" w:rsidRPr="009F6E14" w:rsidRDefault="0000281E" w:rsidP="0000281E">
            <w:pPr>
              <w:pStyle w:val="Default"/>
              <w:jc w:val="center"/>
              <w:rPr>
                <w:sz w:val="16"/>
                <w:szCs w:val="16"/>
                <w:lang w:val="es-MX"/>
              </w:rPr>
            </w:pPr>
          </w:p>
          <w:p w14:paraId="027C6D59" w14:textId="77777777" w:rsidR="0000281E" w:rsidRPr="009F6E14" w:rsidRDefault="0000281E" w:rsidP="0000281E">
            <w:pPr>
              <w:pStyle w:val="Default"/>
              <w:jc w:val="center"/>
              <w:rPr>
                <w:sz w:val="16"/>
                <w:szCs w:val="16"/>
                <w:lang w:val="es-MX"/>
              </w:rPr>
            </w:pPr>
            <w:r w:rsidRPr="009F6E14">
              <w:rPr>
                <w:sz w:val="16"/>
                <w:szCs w:val="16"/>
                <w:lang w:val="es-MX"/>
              </w:rPr>
              <w:t xml:space="preserve">Datos biométricos </w:t>
            </w:r>
          </w:p>
          <w:p w14:paraId="7A7B9851" w14:textId="77777777" w:rsidR="0000281E" w:rsidRPr="009F6E14" w:rsidRDefault="0000281E" w:rsidP="0000281E">
            <w:pPr>
              <w:ind w:right="49"/>
              <w:jc w:val="center"/>
              <w:rPr>
                <w:rFonts w:ascii="Montserrat" w:eastAsia="Montserrat" w:hAnsi="Montserrat" w:cs="Montserrat"/>
                <w:color w:val="00000A"/>
                <w:sz w:val="16"/>
                <w:szCs w:val="16"/>
                <w:lang w:val="es-MX"/>
              </w:rPr>
            </w:pPr>
          </w:p>
        </w:tc>
        <w:tc>
          <w:tcPr>
            <w:tcW w:w="4253" w:type="dxa"/>
          </w:tcPr>
          <w:p w14:paraId="728F42FA" w14:textId="77777777" w:rsidR="0000281E" w:rsidRPr="009F6E14" w:rsidRDefault="0000281E" w:rsidP="0000281E">
            <w:pPr>
              <w:pStyle w:val="Default"/>
              <w:jc w:val="both"/>
              <w:rPr>
                <w:sz w:val="16"/>
                <w:szCs w:val="16"/>
                <w:lang w:val="es-MX"/>
              </w:rPr>
            </w:pPr>
          </w:p>
          <w:p w14:paraId="7D0962C8" w14:textId="77777777" w:rsidR="0000281E" w:rsidRPr="009F6E14" w:rsidRDefault="0000281E" w:rsidP="0000281E">
            <w:pPr>
              <w:pStyle w:val="Default"/>
              <w:jc w:val="both"/>
              <w:rPr>
                <w:sz w:val="16"/>
                <w:szCs w:val="16"/>
                <w:lang w:val="es-MX"/>
              </w:rPr>
            </w:pPr>
            <w:r w:rsidRPr="009F6E14">
              <w:rPr>
                <w:sz w:val="16"/>
                <w:szCs w:val="16"/>
                <w:lang w:val="es-MX"/>
              </w:rPr>
              <w:t xml:space="preserve">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 </w:t>
            </w:r>
          </w:p>
          <w:p w14:paraId="6C1F9D7F" w14:textId="77777777" w:rsidR="0000281E" w:rsidRPr="009F6E14" w:rsidRDefault="0000281E" w:rsidP="0000281E">
            <w:pPr>
              <w:ind w:right="49"/>
              <w:jc w:val="both"/>
              <w:rPr>
                <w:rFonts w:ascii="Montserrat" w:eastAsia="Montserrat" w:hAnsi="Montserrat" w:cs="Montserrat"/>
                <w:color w:val="00000A"/>
                <w:sz w:val="16"/>
                <w:szCs w:val="16"/>
                <w:lang w:val="es-MX"/>
              </w:rPr>
            </w:pPr>
          </w:p>
        </w:tc>
        <w:tc>
          <w:tcPr>
            <w:tcW w:w="4111" w:type="dxa"/>
          </w:tcPr>
          <w:p w14:paraId="13EA014F" w14:textId="77777777" w:rsidR="0000281E" w:rsidRPr="009F6E14" w:rsidRDefault="0000281E" w:rsidP="0000281E">
            <w:pPr>
              <w:pStyle w:val="Default"/>
              <w:jc w:val="both"/>
              <w:rPr>
                <w:sz w:val="16"/>
                <w:szCs w:val="16"/>
                <w:lang w:val="es-MX"/>
              </w:rPr>
            </w:pPr>
          </w:p>
          <w:p w14:paraId="1340E408" w14:textId="77777777" w:rsidR="0000281E" w:rsidRPr="009F6E14" w:rsidRDefault="0000281E" w:rsidP="0000281E">
            <w:pPr>
              <w:pStyle w:val="Default"/>
              <w:jc w:val="both"/>
              <w:rPr>
                <w:sz w:val="16"/>
                <w:szCs w:val="16"/>
                <w:lang w:val="es-MX"/>
              </w:rPr>
            </w:pPr>
            <w:r w:rsidRPr="009F6E14">
              <w:rPr>
                <w:sz w:val="16"/>
                <w:szCs w:val="16"/>
                <w:lang w:val="es-MX"/>
              </w:rPr>
              <w:t xml:space="preserve">Huella dactilar, reconocimiento facial, reconocimiento de iris, reconocimiento de la geometría de la mano, reconocimiento vascular, reconocimiento de escritura, reconocimiento de voz, reconocimiento de escritura de teclado y análogos. </w:t>
            </w:r>
          </w:p>
          <w:p w14:paraId="3B78C074" w14:textId="77777777" w:rsidR="0000281E" w:rsidRPr="009F6E14" w:rsidRDefault="0000281E" w:rsidP="0000281E">
            <w:pPr>
              <w:ind w:right="49"/>
              <w:jc w:val="both"/>
              <w:rPr>
                <w:rFonts w:ascii="Montserrat" w:eastAsia="Montserrat" w:hAnsi="Montserrat" w:cs="Montserrat"/>
                <w:color w:val="00000A"/>
                <w:sz w:val="16"/>
                <w:szCs w:val="16"/>
                <w:lang w:val="es-MX"/>
              </w:rPr>
            </w:pPr>
          </w:p>
        </w:tc>
      </w:tr>
    </w:tbl>
    <w:p w14:paraId="59A92647" w14:textId="10326509" w:rsidR="0000281E" w:rsidRPr="009F6E14" w:rsidRDefault="0000281E" w:rsidP="0000281E">
      <w:pPr>
        <w:ind w:right="49" w:hanging="2"/>
        <w:jc w:val="both"/>
        <w:rPr>
          <w:rFonts w:ascii="Montserrat" w:eastAsia="Montserrat" w:hAnsi="Montserrat" w:cs="Montserrat"/>
          <w:sz w:val="18"/>
          <w:szCs w:val="18"/>
        </w:rPr>
      </w:pPr>
    </w:p>
    <w:p w14:paraId="785AC0BD" w14:textId="0ABA8ABE" w:rsidR="0000281E" w:rsidRPr="009F6E14" w:rsidRDefault="0000281E" w:rsidP="0000281E">
      <w:pPr>
        <w:ind w:right="49" w:hanging="2"/>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emiten las siguientes resoluciones por unanimidad:</w:t>
      </w:r>
    </w:p>
    <w:p w14:paraId="1310CFF1" w14:textId="77777777" w:rsidR="0000281E" w:rsidRPr="009F6E14" w:rsidRDefault="0000281E" w:rsidP="0000281E">
      <w:pPr>
        <w:rPr>
          <w:rFonts w:ascii="Montserrat" w:hAnsi="Montserrat"/>
          <w:sz w:val="18"/>
          <w:szCs w:val="18"/>
        </w:rPr>
      </w:pPr>
      <w:r w:rsidRPr="009F6E14">
        <w:rPr>
          <w:rFonts w:ascii="Montserrat" w:hAnsi="Montserrat"/>
          <w:sz w:val="18"/>
          <w:szCs w:val="18"/>
        </w:rPr>
        <w:tab/>
      </w:r>
    </w:p>
    <w:p w14:paraId="07060B99" w14:textId="6E8864F0" w:rsidR="0000281E" w:rsidRPr="009F6E14" w:rsidRDefault="0000281E" w:rsidP="0000281E">
      <w:pPr>
        <w:jc w:val="both"/>
        <w:rPr>
          <w:rFonts w:ascii="Montserrat" w:hAnsi="Montserrat"/>
          <w:sz w:val="18"/>
          <w:szCs w:val="18"/>
        </w:rPr>
      </w:pPr>
      <w:r w:rsidRPr="009F6E14">
        <w:rPr>
          <w:rFonts w:ascii="Montserrat" w:hAnsi="Montserrat"/>
          <w:b/>
          <w:sz w:val="18"/>
          <w:szCs w:val="18"/>
        </w:rPr>
        <w:t>II.C.1.1.ORD.33.24 CONFIRMAR</w:t>
      </w:r>
      <w:r w:rsidRPr="009F6E14">
        <w:rPr>
          <w:rFonts w:ascii="Montserrat" w:hAnsi="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DF7A528" w14:textId="77777777" w:rsidR="0000281E" w:rsidRPr="009F6E14" w:rsidRDefault="0000281E" w:rsidP="0000281E">
      <w:pPr>
        <w:jc w:val="both"/>
        <w:rPr>
          <w:rFonts w:ascii="Montserrat" w:hAnsi="Montserrat"/>
          <w:sz w:val="18"/>
          <w:szCs w:val="18"/>
        </w:rPr>
      </w:pPr>
    </w:p>
    <w:p w14:paraId="7087A853" w14:textId="22A1FA9E" w:rsidR="0000281E" w:rsidRPr="009F6E14" w:rsidRDefault="0000281E" w:rsidP="0000281E">
      <w:pPr>
        <w:jc w:val="both"/>
        <w:rPr>
          <w:rFonts w:ascii="Montserrat" w:hAnsi="Montserrat"/>
          <w:sz w:val="18"/>
          <w:szCs w:val="18"/>
        </w:rPr>
      </w:pPr>
      <w:r w:rsidRPr="009F6E14">
        <w:rPr>
          <w:rFonts w:ascii="Montserrat" w:hAnsi="Montserrat"/>
          <w:b/>
          <w:sz w:val="18"/>
          <w:szCs w:val="18"/>
        </w:rPr>
        <w:t>II.C.1.2.ORD.33.24: CONFIRMAR</w:t>
      </w:r>
      <w:r w:rsidRPr="009F6E14">
        <w:rPr>
          <w:rFonts w:ascii="Montserrat" w:hAnsi="Montserrat"/>
          <w:sz w:val="18"/>
          <w:szCs w:val="18"/>
        </w:rPr>
        <w:t xml:space="preserve"> la clasificación de la información como confidencial invocada por CGGOCV que se encuentran en los expedientes 006/2023, PA/CPTML/001/2021, con fundamento en el artículo 113, fracción I, de la Ley Federal de Transparencia y Acceso a la Información Pública y, por ende, se autoriza la elaboración de las versiones públicas.</w:t>
      </w:r>
    </w:p>
    <w:p w14:paraId="1E69FD03" w14:textId="77777777" w:rsidR="0000281E" w:rsidRPr="009F6E14" w:rsidRDefault="0000281E" w:rsidP="002026CC">
      <w:pPr>
        <w:ind w:right="38"/>
        <w:jc w:val="both"/>
        <w:rPr>
          <w:rFonts w:ascii="Montserrat" w:eastAsia="Montserrat" w:hAnsi="Montserrat" w:cs="Montserrat"/>
          <w:b/>
          <w:sz w:val="18"/>
          <w:szCs w:val="18"/>
        </w:rPr>
      </w:pPr>
    </w:p>
    <w:p w14:paraId="31089638" w14:textId="3FAED1AA" w:rsidR="002026CC" w:rsidRPr="009F6E14" w:rsidRDefault="0000281E" w:rsidP="002026CC">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 xml:space="preserve">C.2 </w:t>
      </w:r>
      <w:r w:rsidR="002026CC" w:rsidRPr="009F6E14">
        <w:rPr>
          <w:rFonts w:ascii="Montserrat" w:eastAsia="Montserrat" w:hAnsi="Montserrat" w:cs="Montserrat"/>
          <w:b/>
          <w:sz w:val="18"/>
          <w:szCs w:val="18"/>
        </w:rPr>
        <w:t>Folio 330026524002235</w:t>
      </w:r>
    </w:p>
    <w:p w14:paraId="3177AD59" w14:textId="77777777" w:rsidR="002026CC" w:rsidRPr="009F6E14" w:rsidRDefault="002026CC" w:rsidP="002026CC">
      <w:pPr>
        <w:ind w:right="38"/>
        <w:jc w:val="both"/>
        <w:rPr>
          <w:rFonts w:ascii="Montserrat" w:eastAsia="Montserrat" w:hAnsi="Montserrat" w:cs="Montserrat"/>
          <w:b/>
          <w:sz w:val="18"/>
          <w:szCs w:val="18"/>
        </w:rPr>
      </w:pPr>
    </w:p>
    <w:p w14:paraId="5742025A" w14:textId="77777777" w:rsidR="002026CC" w:rsidRPr="009F6E14" w:rsidRDefault="002026CC" w:rsidP="002026CC">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Un particular requirió:</w:t>
      </w:r>
    </w:p>
    <w:p w14:paraId="1A611A6D" w14:textId="77777777" w:rsidR="002026CC" w:rsidRPr="009F6E14" w:rsidRDefault="002026CC" w:rsidP="002026CC">
      <w:pPr>
        <w:ind w:right="566"/>
        <w:jc w:val="both"/>
        <w:rPr>
          <w:rFonts w:ascii="Montserrat" w:eastAsia="Montserrat" w:hAnsi="Montserrat" w:cs="Montserrat"/>
          <w:b/>
          <w:i/>
          <w:sz w:val="18"/>
          <w:szCs w:val="18"/>
        </w:rPr>
      </w:pPr>
    </w:p>
    <w:p w14:paraId="1A3F985F" w14:textId="77777777" w:rsidR="002026CC" w:rsidRPr="009F6E14" w:rsidRDefault="002026CC" w:rsidP="002026CC">
      <w:pPr>
        <w:ind w:left="567" w:right="426"/>
        <w:jc w:val="both"/>
        <w:rPr>
          <w:rFonts w:ascii="Montserrat" w:eastAsiaTheme="minorHAnsi" w:hAnsi="Montserrat" w:cstheme="minorBidi"/>
          <w:sz w:val="16"/>
          <w:szCs w:val="18"/>
        </w:rPr>
      </w:pPr>
      <w:r w:rsidRPr="009F6E14">
        <w:rPr>
          <w:rFonts w:ascii="Montserrat" w:eastAsiaTheme="minorHAnsi" w:hAnsi="Montserrat" w:cstheme="minorBidi"/>
          <w:i/>
          <w:iCs/>
          <w:sz w:val="16"/>
          <w:szCs w:val="18"/>
        </w:rPr>
        <w:t>"  Solicito de esa H. Secretaría de estado lo siguiente: 1. El número de asuntos que conoció durante los ejercicios fiscales 2022 y 2023 respecto de personas físicas y/o morales (en su calidad de proveedores y/o prestadores de servicios) que interpusieron algún recurso legal (inconformidad, queja, denuncia, recursos, entre otros) relacionado con la no suscripción de un contrato y/o pedido con las entidades y dependencias al amparo de la Ley de Adquisiciones Arrendamientos y Servicios del Sector Público y por alguna sanción incoada por la Secretaría de la Función Pública. 2. De igual manera, el envío, en su versión pública, de cada asunto, así como, en su caso, la resolución emitida por esa Secretaría." (Sic).” (Sic)</w:t>
      </w:r>
      <w:r w:rsidRPr="009F6E14">
        <w:rPr>
          <w:rFonts w:ascii="Montserrat" w:eastAsiaTheme="minorHAnsi" w:hAnsi="Montserrat" w:cstheme="minorBidi"/>
          <w:sz w:val="16"/>
          <w:szCs w:val="18"/>
        </w:rPr>
        <w:t xml:space="preserve"> </w:t>
      </w:r>
    </w:p>
    <w:p w14:paraId="14C54703" w14:textId="77777777" w:rsidR="002026CC" w:rsidRPr="009F6E14" w:rsidRDefault="002026CC" w:rsidP="002026CC">
      <w:pPr>
        <w:ind w:right="-19"/>
        <w:jc w:val="both"/>
        <w:rPr>
          <w:rFonts w:ascii="Montserrat" w:eastAsia="Montserrat" w:hAnsi="Montserrat" w:cs="Montserrat"/>
          <w:sz w:val="18"/>
          <w:szCs w:val="18"/>
        </w:rPr>
      </w:pPr>
    </w:p>
    <w:p w14:paraId="46157018" w14:textId="77777777" w:rsidR="008E5374" w:rsidRDefault="008E5374" w:rsidP="00880D40">
      <w:pPr>
        <w:ind w:right="-19"/>
        <w:jc w:val="both"/>
        <w:rPr>
          <w:rFonts w:ascii="Montserrat" w:eastAsia="Montserrat" w:hAnsi="Montserrat" w:cs="Montserrat"/>
          <w:sz w:val="18"/>
          <w:szCs w:val="18"/>
        </w:rPr>
      </w:pPr>
    </w:p>
    <w:p w14:paraId="6F41F10A" w14:textId="2303064D" w:rsidR="00880D40" w:rsidRPr="009F6E14" w:rsidRDefault="002026CC" w:rsidP="00880D40">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La Coordinación General de Gobierno de Órganos de Control y Vigilancia (CGGOCV), </w:t>
      </w:r>
      <w:r w:rsidR="00880D40" w:rsidRPr="009F6E14">
        <w:rPr>
          <w:rFonts w:ascii="Montserrat" w:eastAsia="Montserrat" w:hAnsi="Montserrat" w:cs="Montserrat"/>
          <w:sz w:val="18"/>
          <w:szCs w:val="18"/>
        </w:rPr>
        <w:t>turnó la solicitud</w:t>
      </w:r>
      <w:r w:rsidRPr="009F6E14">
        <w:rPr>
          <w:rFonts w:ascii="Montserrat" w:eastAsia="Montserrat" w:hAnsi="Montserrat" w:cs="Montserrat"/>
          <w:sz w:val="18"/>
          <w:szCs w:val="18"/>
        </w:rPr>
        <w:t xml:space="preserve"> para su atención a las Comisarias Publicas Especificas A y B, y al Órgano Interno de Control Especializado en Quejas, Denuncias e Investigaciones, quienes realizaron una búsqueda exhaustiva, razonable, congruente y con sentido amplio dentro de sus archivos físicos y electrónicos, respecto de la información solicitada, durante el periodo comprendido del 01 de enero de 2022 al 31 de diciembre de 2023, </w:t>
      </w:r>
      <w:r w:rsidR="00880D40" w:rsidRPr="009F6E14">
        <w:rPr>
          <w:rFonts w:ascii="Montserrat" w:eastAsia="Montserrat" w:hAnsi="Montserrat" w:cs="Montserrat"/>
          <w:sz w:val="18"/>
          <w:szCs w:val="18"/>
        </w:rPr>
        <w:t>y</w:t>
      </w:r>
      <w:r w:rsidRPr="009F6E14">
        <w:rPr>
          <w:rFonts w:ascii="Montserrat" w:eastAsia="Montserrat" w:hAnsi="Montserrat" w:cs="Montserrat"/>
          <w:sz w:val="18"/>
          <w:szCs w:val="18"/>
        </w:rPr>
        <w:t xml:space="preserve"> ponen a disposición de la persona peticionaria los expedientes que se encuentran señalados en un archivo en formato Excel denominado el Anexo Único, que contiene la información proporcionada</w:t>
      </w:r>
      <w:r w:rsidR="00880D40" w:rsidRPr="009F6E14">
        <w:rPr>
          <w:rFonts w:ascii="Montserrat" w:eastAsia="Montserrat" w:hAnsi="Montserrat" w:cs="Montserrat"/>
          <w:sz w:val="18"/>
          <w:szCs w:val="18"/>
        </w:rPr>
        <w:t xml:space="preserve"> por los Órganos Internos de Control Específicos y Especializado, quienes localizaron información coincidente, archivo del que se pueden obtener los siguientes registros:</w:t>
      </w:r>
    </w:p>
    <w:p w14:paraId="4FC8FA41" w14:textId="77777777" w:rsidR="00880D40" w:rsidRPr="009F6E14" w:rsidRDefault="00880D40" w:rsidP="00880D40">
      <w:pPr>
        <w:ind w:right="-19"/>
        <w:jc w:val="both"/>
        <w:rPr>
          <w:rFonts w:ascii="Montserrat" w:eastAsia="Montserrat" w:hAnsi="Montserrat" w:cs="Montserrat"/>
          <w:sz w:val="18"/>
          <w:szCs w:val="18"/>
        </w:rPr>
      </w:pPr>
    </w:p>
    <w:p w14:paraId="6C355F8F" w14:textId="77777777" w:rsidR="00880D40" w:rsidRPr="009F6E14" w:rsidRDefault="00880D40" w:rsidP="00880D40">
      <w:pPr>
        <w:pStyle w:val="Prrafodelista"/>
        <w:numPr>
          <w:ilvl w:val="0"/>
          <w:numId w:val="41"/>
        </w:numPr>
        <w:autoSpaceDE w:val="0"/>
        <w:autoSpaceDN w:val="0"/>
        <w:adjustRightInd w:val="0"/>
        <w:jc w:val="both"/>
        <w:rPr>
          <w:rFonts w:ascii="Montserrat" w:eastAsia="Calibri" w:hAnsi="Montserrat" w:cs="Montserrat-Light"/>
          <w:sz w:val="18"/>
          <w:szCs w:val="18"/>
        </w:rPr>
      </w:pPr>
      <w:r w:rsidRPr="009F6E14">
        <w:rPr>
          <w:rFonts w:ascii="Montserrat" w:eastAsia="Calibri" w:hAnsi="Montserrat" w:cs="Montserrat-Light"/>
          <w:sz w:val="18"/>
          <w:szCs w:val="18"/>
        </w:rPr>
        <w:t xml:space="preserve">EXPEDIENTES RELACIONADOS CON </w:t>
      </w:r>
      <w:r w:rsidRPr="009F6E14">
        <w:rPr>
          <w:rFonts w:ascii="Montserrat" w:eastAsia="Calibri" w:hAnsi="Montserrat" w:cs="Montserrat-LightItalic"/>
          <w:i/>
          <w:iCs/>
          <w:sz w:val="18"/>
          <w:szCs w:val="18"/>
        </w:rPr>
        <w:t>"RESPECTO DE PERSONAS FÍSICAS Y/O MORALES (EN SU CALIDAD DE PROVEEDORES Y/O PRESTADORES DE SERVICIOS) QUE INTERPUSIERON ALGÚN RECURSO LEGAL (INCONFORMIDAD, QUEJA, DENUNCIA, RECURSOS, ENTRE OTROS) RELACIONADO CON LA NO SUSCRIPCIÓN DE UN CONTRATO Y/O PEDIDO CON LAS ENTIDADES Y DEPENDENCIAS AL AMPARO DE LA LEY DE ADQUISICIONES ARRENDAMIENTOS Y SERVICIOS DEL SECTOR PÚBLICO</w:t>
      </w:r>
      <w:r w:rsidRPr="009F6E14">
        <w:rPr>
          <w:rFonts w:ascii="Montserrat" w:eastAsia="Calibri" w:hAnsi="Montserrat" w:cs="Montserrat-Light"/>
          <w:sz w:val="18"/>
          <w:szCs w:val="18"/>
        </w:rPr>
        <w:t>".</w:t>
      </w:r>
    </w:p>
    <w:p w14:paraId="569FE9E2" w14:textId="77777777" w:rsidR="00880D40" w:rsidRPr="009F6E14" w:rsidRDefault="00880D40" w:rsidP="00880D40">
      <w:pPr>
        <w:pStyle w:val="Prrafodelista"/>
        <w:numPr>
          <w:ilvl w:val="0"/>
          <w:numId w:val="41"/>
        </w:numPr>
        <w:autoSpaceDE w:val="0"/>
        <w:autoSpaceDN w:val="0"/>
        <w:adjustRightInd w:val="0"/>
        <w:rPr>
          <w:rFonts w:ascii="Montserrat" w:eastAsia="Calibri" w:hAnsi="Montserrat" w:cs="Montserrat-Light"/>
          <w:sz w:val="18"/>
          <w:szCs w:val="18"/>
        </w:rPr>
      </w:pPr>
      <w:r w:rsidRPr="009F6E14">
        <w:rPr>
          <w:rFonts w:ascii="Montserrat" w:eastAsia="Calibri" w:hAnsi="Montserrat" w:cs="Montserrat-Light"/>
          <w:sz w:val="18"/>
          <w:szCs w:val="18"/>
        </w:rPr>
        <w:t>TIPO DE EXPEDIENTE</w:t>
      </w:r>
    </w:p>
    <w:p w14:paraId="4FDC6389" w14:textId="77777777" w:rsidR="00880D40" w:rsidRPr="009F6E14" w:rsidRDefault="00880D40" w:rsidP="00880D40">
      <w:pPr>
        <w:pStyle w:val="Prrafodelista"/>
        <w:numPr>
          <w:ilvl w:val="0"/>
          <w:numId w:val="41"/>
        </w:numPr>
        <w:autoSpaceDE w:val="0"/>
        <w:autoSpaceDN w:val="0"/>
        <w:adjustRightInd w:val="0"/>
        <w:rPr>
          <w:rFonts w:ascii="Montserrat" w:eastAsia="Calibri" w:hAnsi="Montserrat" w:cs="Montserrat-Light"/>
          <w:sz w:val="18"/>
          <w:szCs w:val="18"/>
        </w:rPr>
      </w:pPr>
      <w:r w:rsidRPr="009F6E14">
        <w:rPr>
          <w:rFonts w:ascii="Montserrat" w:eastAsia="Calibri" w:hAnsi="Montserrat" w:cs="Montserrat-Light"/>
          <w:sz w:val="18"/>
          <w:szCs w:val="18"/>
        </w:rPr>
        <w:t>ESTATUS DEL EXPEDIENTE</w:t>
      </w:r>
    </w:p>
    <w:p w14:paraId="54E34FD7" w14:textId="77777777" w:rsidR="00880D40" w:rsidRPr="009F6E14" w:rsidRDefault="00880D40" w:rsidP="00880D40">
      <w:pPr>
        <w:pStyle w:val="Prrafodelista"/>
        <w:numPr>
          <w:ilvl w:val="0"/>
          <w:numId w:val="41"/>
        </w:numPr>
        <w:autoSpaceDE w:val="0"/>
        <w:autoSpaceDN w:val="0"/>
        <w:adjustRightInd w:val="0"/>
        <w:rPr>
          <w:rFonts w:ascii="Montserrat" w:eastAsia="Calibri" w:hAnsi="Montserrat" w:cs="Montserrat-Light"/>
          <w:sz w:val="18"/>
          <w:szCs w:val="18"/>
        </w:rPr>
      </w:pPr>
      <w:r w:rsidRPr="009F6E14">
        <w:rPr>
          <w:rFonts w:ascii="Montserrat" w:eastAsia="Calibri" w:hAnsi="Montserrat" w:cs="Montserrat-Light"/>
          <w:sz w:val="18"/>
          <w:szCs w:val="18"/>
        </w:rPr>
        <w:lastRenderedPageBreak/>
        <w:t>EL SENTIDO DEL ACUERDO QUE LO CONCLUYÓ</w:t>
      </w:r>
    </w:p>
    <w:p w14:paraId="2F7AD97A" w14:textId="77777777" w:rsidR="00880D40" w:rsidRPr="009F6E14" w:rsidRDefault="00880D40" w:rsidP="00880D40">
      <w:pPr>
        <w:pStyle w:val="Prrafodelista"/>
        <w:numPr>
          <w:ilvl w:val="0"/>
          <w:numId w:val="41"/>
        </w:numPr>
        <w:ind w:right="-19"/>
        <w:jc w:val="both"/>
        <w:rPr>
          <w:rFonts w:ascii="Montserrat" w:eastAsia="Montserrat" w:hAnsi="Montserrat" w:cs="Montserrat"/>
          <w:sz w:val="18"/>
          <w:szCs w:val="18"/>
        </w:rPr>
      </w:pPr>
      <w:r w:rsidRPr="009F6E14">
        <w:rPr>
          <w:rFonts w:ascii="Montserrat" w:eastAsia="Calibri" w:hAnsi="Montserrat" w:cs="Montserrat-Light"/>
          <w:sz w:val="18"/>
          <w:szCs w:val="18"/>
        </w:rPr>
        <w:t>OIC ESPECIFICO Y ESPECIALIZADO</w:t>
      </w:r>
    </w:p>
    <w:p w14:paraId="16F5E627" w14:textId="77777777" w:rsidR="00880D40" w:rsidRPr="009F6E14" w:rsidRDefault="00880D40" w:rsidP="00880D40">
      <w:pPr>
        <w:ind w:right="-19"/>
        <w:jc w:val="both"/>
        <w:rPr>
          <w:rFonts w:ascii="Montserrat" w:eastAsia="Montserrat" w:hAnsi="Montserrat" w:cs="Montserrat"/>
          <w:sz w:val="18"/>
          <w:szCs w:val="18"/>
        </w:rPr>
      </w:pPr>
    </w:p>
    <w:p w14:paraId="728B2EEC" w14:textId="77777777" w:rsidR="002026CC" w:rsidRPr="009F6E14" w:rsidRDefault="006E62B9" w:rsidP="00880D40">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Al respecto, señaló que la</w:t>
      </w:r>
      <w:r w:rsidR="002026CC" w:rsidRPr="009F6E14">
        <w:rPr>
          <w:rFonts w:ascii="Montserrat" w:eastAsia="Montserrat" w:hAnsi="Montserrat" w:cs="Montserrat"/>
          <w:sz w:val="18"/>
          <w:szCs w:val="18"/>
        </w:rPr>
        <w:t xml:space="preserve"> documentación </w:t>
      </w:r>
      <w:r w:rsidRPr="009F6E14">
        <w:rPr>
          <w:rFonts w:ascii="Montserrat" w:eastAsia="Montserrat" w:hAnsi="Montserrat" w:cs="Montserrat"/>
          <w:sz w:val="18"/>
          <w:szCs w:val="18"/>
        </w:rPr>
        <w:t>só</w:t>
      </w:r>
      <w:r w:rsidR="002026CC" w:rsidRPr="009F6E14">
        <w:rPr>
          <w:rFonts w:ascii="Montserrat" w:eastAsia="Montserrat" w:hAnsi="Montserrat" w:cs="Montserrat"/>
          <w:sz w:val="18"/>
          <w:szCs w:val="18"/>
        </w:rPr>
        <w:t>lo obra en formato físico y se entregará al peticionario previo pago de derechos (siempre y cuando las circunstancias lo permitan, es decir, no se trate de información que contenga partes o secciones clasificadas como confidenciales o reservadas) de conformidad con la resolución que sea emitida por el Comité de Transparencia.</w:t>
      </w:r>
    </w:p>
    <w:p w14:paraId="6093FBE2" w14:textId="77777777" w:rsidR="002026CC" w:rsidRPr="009F6E14" w:rsidRDefault="002026CC" w:rsidP="002026CC">
      <w:pPr>
        <w:ind w:right="-19"/>
        <w:jc w:val="both"/>
        <w:rPr>
          <w:rFonts w:ascii="Montserrat" w:eastAsia="Montserrat" w:hAnsi="Montserrat" w:cs="Montserrat"/>
          <w:sz w:val="18"/>
          <w:szCs w:val="18"/>
        </w:rPr>
      </w:pPr>
    </w:p>
    <w:p w14:paraId="2832F986" w14:textId="77777777" w:rsidR="002026CC" w:rsidRPr="009F6E14" w:rsidRDefault="002026CC" w:rsidP="002026CC">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Sin embargo, en aras de garantizar el derecho humano de acceso a la información, así como de prevalecer el principio de máxima publicidad de la información y agotar en la medida de lo posible las modalidades de acceso a la información como lo establecen los artículos 128 y 136 de la Ley Federal de Transparencia y Acceso a la Información Pública, así como los artículos 127 y 133 de la Ley General de Transparencia y Acceso a la Información Pública; esta Autoridad Administrativa pone a disposición del peticionario un archivo en formato de Datos Abiertos (Anexo único), con el listado de los expedientes de los ejercicios fiscales 2022 y 2023 respecto de personas físicas y/o morales (en su calidad de proveedores y/o prestadores de servicios) que interpusieron algún recurso legal (inconformidad, queja, denuncia, recursos, entre otros) relacionado con la no suscripción de un contrato y/o pedido con las entidades y dependencias al amparo de la Ley de Adquisiciones Arrendamientos y Servicios del Sector Público y por alguna sanción incoada por la Secretaría de la Función Pública.</w:t>
      </w:r>
    </w:p>
    <w:p w14:paraId="469B5D26" w14:textId="77777777" w:rsidR="002026CC" w:rsidRPr="009F6E14" w:rsidRDefault="002026CC" w:rsidP="002026CC">
      <w:pPr>
        <w:ind w:right="-19"/>
        <w:jc w:val="both"/>
        <w:rPr>
          <w:rFonts w:ascii="Montserrat" w:eastAsia="Montserrat" w:hAnsi="Montserrat" w:cs="Montserrat"/>
          <w:sz w:val="18"/>
          <w:szCs w:val="18"/>
        </w:rPr>
      </w:pPr>
    </w:p>
    <w:p w14:paraId="515161FB" w14:textId="77777777" w:rsidR="002026CC" w:rsidRPr="009F6E14" w:rsidRDefault="002026CC" w:rsidP="002026CC">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el cual podrá advertir el número de expediente, para que, en caso de que alguno de dichos registros resultara de su interés, siempre y cuando las circunstancias lo permitan; es decir, se trate de información que no se encuentre como reservada o confidencial, lo haga del conocimiento de este sujeto obligado para:</w:t>
      </w:r>
    </w:p>
    <w:p w14:paraId="3A28B898" w14:textId="77777777" w:rsidR="002026CC" w:rsidRPr="009F6E14" w:rsidRDefault="002026CC" w:rsidP="002026CC">
      <w:pPr>
        <w:ind w:right="-19"/>
        <w:jc w:val="both"/>
        <w:rPr>
          <w:rFonts w:ascii="Montserrat" w:eastAsia="Montserrat" w:hAnsi="Montserrat" w:cs="Montserrat"/>
          <w:sz w:val="18"/>
          <w:szCs w:val="18"/>
        </w:rPr>
      </w:pPr>
    </w:p>
    <w:p w14:paraId="473E73F6" w14:textId="77777777" w:rsidR="002026CC" w:rsidRPr="009F6E14" w:rsidRDefault="002026CC" w:rsidP="002026CC">
      <w:pPr>
        <w:pStyle w:val="Prrafodelista"/>
        <w:numPr>
          <w:ilvl w:val="0"/>
          <w:numId w:val="35"/>
        </w:numPr>
        <w:ind w:right="332"/>
        <w:jc w:val="both"/>
        <w:rPr>
          <w:rFonts w:ascii="Montserrat" w:eastAsia="Montserrat" w:hAnsi="Montserrat" w:cs="Montserrat"/>
          <w:sz w:val="18"/>
          <w:szCs w:val="18"/>
        </w:rPr>
      </w:pPr>
      <w:r w:rsidRPr="009F6E14">
        <w:rPr>
          <w:rFonts w:ascii="Montserrat" w:eastAsia="Montserrat" w:hAnsi="Montserrat" w:cs="Montserrat"/>
          <w:sz w:val="18"/>
          <w:szCs w:val="18"/>
        </w:rPr>
        <w:t>Previo pago de derechos, como lo refiere el artículo 145 de la Ley Federal de Transparencia y Acceso a la Información Pública, se ponga a su disposición en copias simples o certificadas según lo elija el solicitante; asimismo se hace de su conocimiento que los documentos pueden ser entregados en las oficinas de la Unidad de Transparencia o bien, enviados mediante· correo certificado previo pago de envío correspondiente.</w:t>
      </w:r>
    </w:p>
    <w:p w14:paraId="41F38EEA" w14:textId="77777777" w:rsidR="002026CC" w:rsidRPr="009F6E14" w:rsidRDefault="002026CC" w:rsidP="002026CC">
      <w:pPr>
        <w:pStyle w:val="Prrafodelista"/>
        <w:ind w:right="332"/>
        <w:jc w:val="both"/>
        <w:rPr>
          <w:rFonts w:ascii="Montserrat" w:eastAsia="Montserrat" w:hAnsi="Montserrat" w:cs="Montserrat"/>
          <w:sz w:val="18"/>
          <w:szCs w:val="18"/>
        </w:rPr>
      </w:pPr>
    </w:p>
    <w:p w14:paraId="37BE8C16" w14:textId="77777777" w:rsidR="002026CC" w:rsidRPr="009F6E14" w:rsidRDefault="002026CC" w:rsidP="002026CC">
      <w:pPr>
        <w:pStyle w:val="Prrafodelista"/>
        <w:numPr>
          <w:ilvl w:val="0"/>
          <w:numId w:val="35"/>
        </w:numPr>
        <w:ind w:right="332"/>
        <w:jc w:val="both"/>
        <w:rPr>
          <w:rFonts w:ascii="Montserrat" w:eastAsia="Montserrat" w:hAnsi="Montserrat" w:cs="Montserrat"/>
          <w:sz w:val="18"/>
          <w:szCs w:val="18"/>
        </w:rPr>
      </w:pPr>
      <w:r w:rsidRPr="009F6E14">
        <w:rPr>
          <w:rFonts w:ascii="Montserrat" w:eastAsia="Montserrat" w:hAnsi="Montserrat" w:cs="Montserrat"/>
          <w:sz w:val="18"/>
          <w:szCs w:val="18"/>
        </w:rPr>
        <w:t xml:space="preserve">En caso de resultar de su interés, se informa que los costos de reproducción son de $1.00 (un peso 00/100 M.N) por cada copia simple (hoja), o $ 26.00 (veintiséis pesos 00/100 M.N'!) por cada hoja que integren las copias certificadas, de conformidad con el artículo 5 de la Ley Federal de Derechos, en relación con la Resolución Miscelánea </w:t>
      </w:r>
      <w:r w:rsidRPr="009F6E14">
        <w:rPr>
          <w:rFonts w:ascii="Montserrat" w:eastAsia="Montserrat" w:hAnsi="Montserrat" w:cs="Montserrat"/>
          <w:sz w:val="18"/>
          <w:szCs w:val="18"/>
        </w:rPr>
        <w:lastRenderedPageBreak/>
        <w:t>Fiscal para 2024 y su anexo 19, publicada en el Diario Oficial de la Federación el 29 de diciembre de 2023.</w:t>
      </w:r>
    </w:p>
    <w:p w14:paraId="2411031B" w14:textId="77777777" w:rsidR="002026CC" w:rsidRPr="009F6E14" w:rsidRDefault="002026CC" w:rsidP="002026CC">
      <w:pPr>
        <w:jc w:val="both"/>
        <w:rPr>
          <w:rFonts w:ascii="Montserrat" w:eastAsia="Montserrat" w:hAnsi="Montserrat" w:cs="Montserrat"/>
          <w:sz w:val="18"/>
          <w:szCs w:val="18"/>
        </w:rPr>
      </w:pPr>
    </w:p>
    <w:p w14:paraId="0F214642" w14:textId="6D8BD70B" w:rsidR="002026CC" w:rsidRPr="009F6E14" w:rsidRDefault="002026CC" w:rsidP="00936901">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Asimismo, se pone a disposición del peticionario </w:t>
      </w:r>
      <w:r w:rsidR="00071D0A" w:rsidRPr="009F6E14">
        <w:rPr>
          <w:rFonts w:ascii="Montserrat" w:eastAsia="Montserrat" w:hAnsi="Montserrat" w:cs="Montserrat"/>
          <w:sz w:val="18"/>
          <w:szCs w:val="18"/>
        </w:rPr>
        <w:t xml:space="preserve">la consulta directa </w:t>
      </w:r>
      <w:r w:rsidRPr="009F6E14">
        <w:rPr>
          <w:rFonts w:ascii="Montserrat" w:eastAsia="Montserrat" w:hAnsi="Montserrat" w:cs="Montserrat"/>
          <w:sz w:val="18"/>
          <w:szCs w:val="18"/>
        </w:rPr>
        <w:t>de aquellos que resulten de su interés, dentro de las instalaciones De elegirse la consulta directa, la misma se realizará en el domicilio del Órgano Interno de Control de su interés, atendiendo a las especificaciones del inmueble en los que se ubiquen. En ese sentido, se le proporciona el link en el cual se puede consultar el domicilio de los OIC específicos y especializados, siendo el siguiente:</w:t>
      </w:r>
      <w:r w:rsidR="00936901" w:rsidRPr="009F6E14">
        <w:rPr>
          <w:rFonts w:ascii="Montserrat" w:eastAsia="Montserrat" w:hAnsi="Montserrat" w:cs="Montserrat"/>
          <w:sz w:val="18"/>
          <w:szCs w:val="18"/>
        </w:rPr>
        <w:t xml:space="preserve"> </w:t>
      </w:r>
      <w:hyperlink r:id="rId9" w:history="1">
        <w:r w:rsidRPr="009F6E14">
          <w:rPr>
            <w:rStyle w:val="Hipervnculo"/>
            <w:rFonts w:ascii="Montserrat" w:eastAsia="Montserrat" w:hAnsi="Montserrat" w:cs="Montserrat"/>
            <w:sz w:val="18"/>
            <w:szCs w:val="18"/>
          </w:rPr>
          <w:t>https://dir-oic-ur-apps.funcionpublica.gob.mx/</w:t>
        </w:r>
      </w:hyperlink>
    </w:p>
    <w:p w14:paraId="0A910036" w14:textId="77777777" w:rsidR="002026CC" w:rsidRPr="009F6E14" w:rsidRDefault="002026CC" w:rsidP="002026CC">
      <w:pPr>
        <w:jc w:val="both"/>
        <w:rPr>
          <w:rFonts w:ascii="Montserrat" w:eastAsia="Montserrat" w:hAnsi="Montserrat" w:cs="Montserrat"/>
          <w:sz w:val="18"/>
          <w:szCs w:val="18"/>
        </w:rPr>
      </w:pPr>
    </w:p>
    <w:p w14:paraId="77C1CDDD"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Asimismo, se le indica que para llevar a cabo la consulta directa de la información el personal encargado tomará medidas con el objetivo de garantizar y resguardar la información clasificada, atendiendo a la naturaleza del documento y el formato en el que obra.</w:t>
      </w:r>
    </w:p>
    <w:p w14:paraId="6103849B" w14:textId="77777777" w:rsidR="002026CC" w:rsidRPr="009F6E14" w:rsidRDefault="002026CC" w:rsidP="002026CC">
      <w:pPr>
        <w:jc w:val="both"/>
        <w:rPr>
          <w:rFonts w:ascii="Montserrat" w:eastAsia="Montserrat" w:hAnsi="Montserrat" w:cs="Montserrat"/>
          <w:sz w:val="18"/>
          <w:szCs w:val="18"/>
        </w:rPr>
      </w:pPr>
    </w:p>
    <w:p w14:paraId="5F0308BF"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En ese contexto, la consulta, podrá llevarse a cabo de lunes a jueves en un horario de 09:00 a 15:00 horas, estimando que por día podrá consultar la información del Órgano Interno de Control de su interés, respecto al nombre, cargo y datos de contacto del personal que le permitirá el acceso, se le informará, una vez que el peticionario indique en que OIC especializado y/o especifico llevará a cabo la consulta.</w:t>
      </w:r>
    </w:p>
    <w:p w14:paraId="12736A72" w14:textId="77777777" w:rsidR="002026CC" w:rsidRPr="009F6E14" w:rsidRDefault="002026CC" w:rsidP="002026CC">
      <w:pPr>
        <w:jc w:val="both"/>
        <w:rPr>
          <w:rFonts w:ascii="Montserrat" w:eastAsia="Montserrat" w:hAnsi="Montserrat" w:cs="Montserrat"/>
          <w:sz w:val="18"/>
          <w:szCs w:val="18"/>
        </w:rPr>
      </w:pPr>
    </w:p>
    <w:p w14:paraId="70C74FD5"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Por otra parte, se le informa que queda prohibido sustraer, alterar, modificar, divulgar, ocultar, o inutilizar total o parcialmente la información que se ponga a disposición en consulta directa. </w:t>
      </w:r>
    </w:p>
    <w:p w14:paraId="294E95F7" w14:textId="77777777" w:rsidR="002026CC" w:rsidRPr="009F6E14" w:rsidRDefault="002026CC" w:rsidP="002026CC">
      <w:pPr>
        <w:jc w:val="both"/>
        <w:rPr>
          <w:rFonts w:ascii="Montserrat" w:eastAsia="Montserrat" w:hAnsi="Montserrat" w:cs="Montserrat"/>
          <w:sz w:val="18"/>
          <w:szCs w:val="18"/>
        </w:rPr>
      </w:pPr>
    </w:p>
    <w:p w14:paraId="46DBFAAC"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002C7F71" w14:textId="77777777" w:rsidR="002026CC" w:rsidRPr="009F6E14" w:rsidRDefault="002026CC" w:rsidP="002026CC">
      <w:pPr>
        <w:jc w:val="both"/>
        <w:rPr>
          <w:rFonts w:ascii="Montserrat" w:eastAsia="Montserrat" w:hAnsi="Montserrat" w:cs="Montserrat"/>
          <w:sz w:val="18"/>
          <w:szCs w:val="18"/>
        </w:rPr>
      </w:pPr>
    </w:p>
    <w:p w14:paraId="4621B531"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Asimismo, a fin de garantizar la integridad de los documentos en la Consulta Directa, se informa que una vez que se conozcan los documentos que resulten de interés del peticionario, se pondrán a su disposición en versión pública, se llevará a cabo la consulta a puerta cerrada en el lugar determinado para tal efecto, con la presencia del personal responsable y únicamente se permita </w:t>
      </w:r>
      <w:r w:rsidRPr="009F6E14">
        <w:rPr>
          <w:rFonts w:ascii="Montserrat" w:eastAsia="Montserrat" w:hAnsi="Montserrat" w:cs="Montserrat"/>
          <w:sz w:val="18"/>
          <w:szCs w:val="18"/>
        </w:rPr>
        <w:lastRenderedPageBreak/>
        <w:t>el acceso al solicitante de la información, y en caso de resultar necesario, el encargado de permitir la Consulta Directa, podrá solicitar el auxilio de la fuerza pública en turno para el resguardo de la documentación correspondiente.</w:t>
      </w:r>
    </w:p>
    <w:p w14:paraId="1630F9EA" w14:textId="77777777" w:rsidR="002026CC" w:rsidRPr="009F6E14" w:rsidRDefault="002026CC" w:rsidP="002026CC">
      <w:pPr>
        <w:ind w:right="-19"/>
        <w:jc w:val="both"/>
        <w:rPr>
          <w:rFonts w:ascii="Montserrat" w:eastAsia="Montserrat" w:hAnsi="Montserrat" w:cs="Montserrat"/>
          <w:sz w:val="18"/>
          <w:szCs w:val="18"/>
        </w:rPr>
      </w:pPr>
    </w:p>
    <w:p w14:paraId="6FF03117" w14:textId="77777777" w:rsidR="002026CC" w:rsidRPr="009F6E14" w:rsidRDefault="002026CC" w:rsidP="002026CC">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ese contexto se asienta a continuación de forma enunciativa más no limitativa los datos confidenciales que pueden contener los documentos:</w:t>
      </w:r>
    </w:p>
    <w:p w14:paraId="6C982A33" w14:textId="77777777" w:rsidR="002026CC" w:rsidRPr="009F6E14" w:rsidRDefault="002026CC" w:rsidP="002026CC">
      <w:pPr>
        <w:ind w:right="-19"/>
        <w:jc w:val="both"/>
        <w:rPr>
          <w:rFonts w:ascii="Montserrat" w:eastAsia="Montserrat" w:hAnsi="Montserrat" w:cs="Montserrat"/>
          <w:sz w:val="18"/>
          <w:szCs w:val="18"/>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29"/>
        <w:gridCol w:w="5091"/>
        <w:gridCol w:w="2825"/>
      </w:tblGrid>
      <w:tr w:rsidR="002026CC" w:rsidRPr="009F6E14" w14:paraId="3F6201BA" w14:textId="77777777" w:rsidTr="008E5374">
        <w:trPr>
          <w:tblHeader/>
        </w:trPr>
        <w:tc>
          <w:tcPr>
            <w:tcW w:w="1060" w:type="pct"/>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2497E7A1" w14:textId="77777777" w:rsidR="002026CC" w:rsidRPr="009F6E14" w:rsidRDefault="002026CC" w:rsidP="00D17FD3">
            <w:pPr>
              <w:widowControl w:val="0"/>
              <w:jc w:val="center"/>
              <w:rPr>
                <w:rFonts w:ascii="Montserrat" w:eastAsia="Montserrat" w:hAnsi="Montserrat" w:cs="Montserrat"/>
                <w:b/>
                <w:color w:val="FFFFFF" w:themeColor="background1"/>
                <w:sz w:val="16"/>
                <w:szCs w:val="18"/>
              </w:rPr>
            </w:pPr>
            <w:r w:rsidRPr="009F6E14">
              <w:rPr>
                <w:rFonts w:ascii="Montserrat" w:eastAsia="Montserrat" w:hAnsi="Montserrat" w:cs="Montserrat"/>
                <w:b/>
                <w:color w:val="FFFFFF" w:themeColor="background1"/>
                <w:sz w:val="16"/>
                <w:szCs w:val="18"/>
              </w:rPr>
              <w:t xml:space="preserve">Categoría </w:t>
            </w:r>
          </w:p>
        </w:tc>
        <w:tc>
          <w:tcPr>
            <w:tcW w:w="2534" w:type="pct"/>
            <w:tcBorders>
              <w:top w:val="single" w:sz="8" w:space="0" w:color="D9D9D9"/>
              <w:left w:val="single" w:sz="8" w:space="0" w:color="D9D9D9"/>
              <w:bottom w:val="single" w:sz="8" w:space="0" w:color="D9D9D9"/>
              <w:right w:val="single" w:sz="8" w:space="0" w:color="D9D9D9"/>
            </w:tcBorders>
            <w:shd w:val="clear" w:color="auto" w:fill="660033"/>
          </w:tcPr>
          <w:p w14:paraId="729DE420" w14:textId="77777777" w:rsidR="002026CC" w:rsidRPr="009F6E14" w:rsidRDefault="002026CC" w:rsidP="00D17FD3">
            <w:pPr>
              <w:widowControl w:val="0"/>
              <w:jc w:val="center"/>
              <w:rPr>
                <w:rFonts w:ascii="Montserrat" w:eastAsia="Montserrat" w:hAnsi="Montserrat" w:cs="Montserrat"/>
                <w:b/>
                <w:color w:val="FFFFFF" w:themeColor="background1"/>
                <w:sz w:val="16"/>
                <w:szCs w:val="18"/>
              </w:rPr>
            </w:pPr>
            <w:r w:rsidRPr="009F6E14">
              <w:rPr>
                <w:rFonts w:ascii="Montserrat" w:eastAsia="Montserrat" w:hAnsi="Montserrat" w:cs="Montserrat"/>
                <w:b/>
                <w:color w:val="FFFFFF" w:themeColor="background1"/>
                <w:sz w:val="16"/>
                <w:szCs w:val="18"/>
              </w:rPr>
              <w:t xml:space="preserve">Justificación </w:t>
            </w:r>
          </w:p>
        </w:tc>
        <w:tc>
          <w:tcPr>
            <w:tcW w:w="1406" w:type="pct"/>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2E459B42" w14:textId="77777777" w:rsidR="002026CC" w:rsidRPr="009F6E14" w:rsidRDefault="002026CC" w:rsidP="00D17FD3">
            <w:pPr>
              <w:widowControl w:val="0"/>
              <w:jc w:val="center"/>
              <w:rPr>
                <w:rFonts w:ascii="Montserrat" w:eastAsia="Montserrat" w:hAnsi="Montserrat" w:cs="Montserrat"/>
                <w:b/>
                <w:color w:val="FFFFFF" w:themeColor="background1"/>
                <w:sz w:val="16"/>
                <w:szCs w:val="18"/>
              </w:rPr>
            </w:pPr>
            <w:r w:rsidRPr="009F6E14">
              <w:rPr>
                <w:rFonts w:ascii="Montserrat" w:eastAsia="Montserrat" w:hAnsi="Montserrat" w:cs="Montserrat"/>
                <w:b/>
                <w:color w:val="FFFFFF" w:themeColor="background1"/>
                <w:sz w:val="16"/>
                <w:szCs w:val="18"/>
              </w:rPr>
              <w:t xml:space="preserve">Fundamento </w:t>
            </w:r>
          </w:p>
        </w:tc>
      </w:tr>
      <w:tr w:rsidR="002026CC" w:rsidRPr="009F6E14" w14:paraId="182C59B8"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2DE912BD" w14:textId="77777777" w:rsidR="002026CC" w:rsidRPr="009F6E14" w:rsidRDefault="006E62B9"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identificativos</w:t>
            </w:r>
          </w:p>
        </w:tc>
        <w:tc>
          <w:tcPr>
            <w:tcW w:w="2534" w:type="pct"/>
            <w:tcBorders>
              <w:top w:val="single" w:sz="8" w:space="0" w:color="D9D9D9"/>
              <w:left w:val="single" w:sz="8" w:space="0" w:color="D9D9D9"/>
              <w:bottom w:val="single" w:sz="8" w:space="0" w:color="D9D9D9"/>
              <w:right w:val="single" w:sz="8" w:space="0" w:color="D9D9D9"/>
            </w:tcBorders>
          </w:tcPr>
          <w:p w14:paraId="6180B227"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213F65AD"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3E89E242"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787AA056" w14:textId="77777777" w:rsidR="002026CC" w:rsidRPr="009F6E14" w:rsidRDefault="002026CC"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de origen</w:t>
            </w:r>
          </w:p>
        </w:tc>
        <w:tc>
          <w:tcPr>
            <w:tcW w:w="2534" w:type="pct"/>
            <w:tcBorders>
              <w:top w:val="single" w:sz="8" w:space="0" w:color="D9D9D9"/>
              <w:left w:val="single" w:sz="8" w:space="0" w:color="D9D9D9"/>
              <w:bottom w:val="single" w:sz="8" w:space="0" w:color="D9D9D9"/>
              <w:right w:val="single" w:sz="8" w:space="0" w:color="D9D9D9"/>
            </w:tcBorders>
          </w:tcPr>
          <w:p w14:paraId="136601CD" w14:textId="77777777" w:rsidR="002026CC" w:rsidRPr="009F6E14" w:rsidRDefault="002026CC" w:rsidP="00D17FD3">
            <w:pPr>
              <w:ind w:right="51"/>
              <w:jc w:val="both"/>
              <w:rPr>
                <w:rFonts w:ascii="Montserrat" w:eastAsia="Montserrat" w:hAnsi="Montserrat" w:cs="Montserrat"/>
                <w:sz w:val="16"/>
                <w:szCs w:val="18"/>
              </w:rPr>
            </w:pPr>
            <w:r w:rsidRPr="009F6E14">
              <w:rPr>
                <w:rFonts w:ascii="Montserrat" w:eastAsia="Montserrat" w:hAnsi="Montserrat" w:cs="Montserrat"/>
                <w:sz w:val="16"/>
                <w:szCs w:val="18"/>
              </w:rPr>
              <w:t>Origen, etnia, raza, color de piel, color de ojos, color y tipo de cabello, estatura, complexión, y análogos.</w:t>
            </w:r>
          </w:p>
          <w:p w14:paraId="4B5FC101" w14:textId="77777777" w:rsidR="002026CC" w:rsidRPr="009F6E14" w:rsidRDefault="002026CC" w:rsidP="00D17FD3">
            <w:pPr>
              <w:jc w:val="both"/>
              <w:rPr>
                <w:rFonts w:ascii="Montserrat" w:eastAsia="Montserrat" w:hAnsi="Montserrat" w:cs="Montserrat"/>
                <w:sz w:val="16"/>
                <w:szCs w:val="18"/>
              </w:rPr>
            </w:pPr>
          </w:p>
        </w:tc>
        <w:tc>
          <w:tcPr>
            <w:tcW w:w="1406" w:type="pct"/>
            <w:tcBorders>
              <w:top w:val="single" w:sz="8" w:space="0" w:color="D9D9D9"/>
              <w:left w:val="single" w:sz="8" w:space="0" w:color="D9D9D9"/>
              <w:bottom w:val="single" w:sz="8" w:space="0" w:color="D9D9D9"/>
              <w:right w:val="single" w:sz="8" w:space="0" w:color="D9D9D9"/>
            </w:tcBorders>
            <w:hideMark/>
          </w:tcPr>
          <w:p w14:paraId="337C31A9"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6F1A879A"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4AB9CADA" w14:textId="77777777" w:rsidR="002026CC" w:rsidRPr="009F6E14" w:rsidRDefault="002026CC"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ideológicos</w:t>
            </w:r>
          </w:p>
        </w:tc>
        <w:tc>
          <w:tcPr>
            <w:tcW w:w="2534" w:type="pct"/>
            <w:tcBorders>
              <w:top w:val="single" w:sz="8" w:space="0" w:color="D9D9D9"/>
              <w:left w:val="single" w:sz="8" w:space="0" w:color="D9D9D9"/>
              <w:bottom w:val="single" w:sz="8" w:space="0" w:color="D9D9D9"/>
              <w:right w:val="single" w:sz="8" w:space="0" w:color="D9D9D9"/>
            </w:tcBorders>
          </w:tcPr>
          <w:p w14:paraId="54A7F4F8"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4A6DBDE3"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593D58A2"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67D10C7D" w14:textId="77777777" w:rsidR="002026CC" w:rsidRPr="009F6E14" w:rsidRDefault="002026CC"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sobre la salud</w:t>
            </w:r>
          </w:p>
        </w:tc>
        <w:tc>
          <w:tcPr>
            <w:tcW w:w="2534" w:type="pct"/>
            <w:tcBorders>
              <w:top w:val="single" w:sz="8" w:space="0" w:color="D9D9D9"/>
              <w:left w:val="single" w:sz="8" w:space="0" w:color="D9D9D9"/>
              <w:bottom w:val="single" w:sz="8" w:space="0" w:color="D9D9D9"/>
              <w:right w:val="single" w:sz="8" w:space="0" w:color="D9D9D9"/>
            </w:tcBorders>
          </w:tcPr>
          <w:p w14:paraId="59D906D4"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75E7D0AC"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06EB1430"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217E2C53" w14:textId="77777777" w:rsidR="002026CC" w:rsidRPr="009F6E14" w:rsidRDefault="002026CC"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Laborales</w:t>
            </w:r>
          </w:p>
        </w:tc>
        <w:tc>
          <w:tcPr>
            <w:tcW w:w="2534" w:type="pct"/>
            <w:tcBorders>
              <w:top w:val="single" w:sz="8" w:space="0" w:color="D9D9D9"/>
              <w:left w:val="single" w:sz="8" w:space="0" w:color="D9D9D9"/>
              <w:bottom w:val="single" w:sz="8" w:space="0" w:color="D9D9D9"/>
              <w:right w:val="single" w:sz="8" w:space="0" w:color="D9D9D9"/>
            </w:tcBorders>
          </w:tcPr>
          <w:p w14:paraId="00772E18"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772FFC32"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025A0C02"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0372246C" w14:textId="77777777" w:rsidR="002026CC" w:rsidRPr="009F6E14" w:rsidRDefault="002026CC"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patrimoniales</w:t>
            </w:r>
          </w:p>
        </w:tc>
        <w:tc>
          <w:tcPr>
            <w:tcW w:w="2534" w:type="pct"/>
            <w:tcBorders>
              <w:top w:val="single" w:sz="8" w:space="0" w:color="D9D9D9"/>
              <w:left w:val="single" w:sz="8" w:space="0" w:color="D9D9D9"/>
              <w:bottom w:val="single" w:sz="8" w:space="0" w:color="D9D9D9"/>
              <w:right w:val="single" w:sz="8" w:space="0" w:color="D9D9D9"/>
            </w:tcBorders>
          </w:tcPr>
          <w:p w14:paraId="4CEBF270"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12C09D2A"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37B3AF83"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538B6199" w14:textId="77777777" w:rsidR="002026CC" w:rsidRPr="009F6E14" w:rsidRDefault="002026CC"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sobre situación jurídica o legal</w:t>
            </w:r>
          </w:p>
        </w:tc>
        <w:tc>
          <w:tcPr>
            <w:tcW w:w="2534" w:type="pct"/>
            <w:tcBorders>
              <w:top w:val="single" w:sz="8" w:space="0" w:color="D9D9D9"/>
              <w:left w:val="single" w:sz="8" w:space="0" w:color="D9D9D9"/>
              <w:bottom w:val="single" w:sz="8" w:space="0" w:color="D9D9D9"/>
              <w:right w:val="single" w:sz="8" w:space="0" w:color="D9D9D9"/>
            </w:tcBorders>
          </w:tcPr>
          <w:p w14:paraId="252BFF41"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23EC34D6"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12DDA86A"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03611028" w14:textId="77777777" w:rsidR="002026CC" w:rsidRPr="009F6E14" w:rsidRDefault="002026CC" w:rsidP="00D17FD3">
            <w:pPr>
              <w:jc w:val="both"/>
              <w:rPr>
                <w:rFonts w:ascii="Montserrat" w:eastAsia="Montserrat" w:hAnsi="Montserrat" w:cs="Montserrat"/>
                <w:color w:val="000000" w:themeColor="text1"/>
                <w:sz w:val="16"/>
                <w:szCs w:val="18"/>
              </w:rPr>
            </w:pPr>
            <w:r w:rsidRPr="009F6E14">
              <w:rPr>
                <w:rFonts w:ascii="Montserrat" w:eastAsia="Montserrat" w:hAnsi="Montserrat" w:cs="Montserrat"/>
                <w:color w:val="000000" w:themeColor="text1"/>
                <w:sz w:val="16"/>
                <w:szCs w:val="18"/>
              </w:rPr>
              <w:t>Datos académicos</w:t>
            </w:r>
          </w:p>
        </w:tc>
        <w:tc>
          <w:tcPr>
            <w:tcW w:w="2534" w:type="pct"/>
            <w:tcBorders>
              <w:top w:val="single" w:sz="8" w:space="0" w:color="D9D9D9"/>
              <w:left w:val="single" w:sz="8" w:space="0" w:color="D9D9D9"/>
              <w:bottom w:val="single" w:sz="8" w:space="0" w:color="D9D9D9"/>
              <w:right w:val="single" w:sz="8" w:space="0" w:color="D9D9D9"/>
            </w:tcBorders>
          </w:tcPr>
          <w:p w14:paraId="3DB580A9"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77159AB9"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68E593E6"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5C92B210" w14:textId="77777777" w:rsidR="002026CC" w:rsidRPr="009F6E14" w:rsidRDefault="002026CC" w:rsidP="00D17FD3">
            <w:pPr>
              <w:jc w:val="both"/>
              <w:rPr>
                <w:rFonts w:ascii="Montserrat" w:eastAsia="Montserrat" w:hAnsi="Montserrat" w:cs="Montserrat"/>
                <w:color w:val="691C32"/>
                <w:sz w:val="16"/>
                <w:szCs w:val="18"/>
              </w:rPr>
            </w:pPr>
            <w:r w:rsidRPr="009F6E14">
              <w:rPr>
                <w:rFonts w:ascii="Montserrat" w:eastAsia="Montserrat" w:hAnsi="Montserrat" w:cs="Montserrat"/>
                <w:sz w:val="16"/>
                <w:szCs w:val="18"/>
              </w:rPr>
              <w:t>Datos de tránsito y movimientos migratorios</w:t>
            </w:r>
          </w:p>
        </w:tc>
        <w:tc>
          <w:tcPr>
            <w:tcW w:w="2534" w:type="pct"/>
            <w:tcBorders>
              <w:top w:val="single" w:sz="8" w:space="0" w:color="D9D9D9"/>
              <w:left w:val="single" w:sz="8" w:space="0" w:color="D9D9D9"/>
              <w:bottom w:val="single" w:sz="8" w:space="0" w:color="D9D9D9"/>
              <w:right w:val="single" w:sz="8" w:space="0" w:color="D9D9D9"/>
            </w:tcBorders>
          </w:tcPr>
          <w:p w14:paraId="02C5FB90" w14:textId="77777777" w:rsidR="002026CC" w:rsidRPr="009F6E14" w:rsidRDefault="002026CC" w:rsidP="00D17FD3">
            <w:pPr>
              <w:ind w:right="51"/>
              <w:jc w:val="both"/>
              <w:rPr>
                <w:rFonts w:ascii="Montserrat" w:eastAsia="Montserrat" w:hAnsi="Montserrat" w:cs="Montserrat"/>
                <w:sz w:val="16"/>
                <w:szCs w:val="18"/>
              </w:rPr>
            </w:pPr>
            <w:r w:rsidRPr="009F6E14">
              <w:rPr>
                <w:rFonts w:ascii="Montserrat" w:eastAsia="Montserrat" w:hAnsi="Montserrat" w:cs="Montserrat"/>
                <w:sz w:val="16"/>
                <w:szCs w:val="18"/>
              </w:rPr>
              <w:t>Información relativa al tránsito de las personas dentro y fuera del país, así como información migratoria, cedula migratoria,</w:t>
            </w:r>
          </w:p>
          <w:p w14:paraId="00507E6F" w14:textId="77777777" w:rsidR="002026CC" w:rsidRPr="009F6E14" w:rsidRDefault="002026CC" w:rsidP="00D17FD3">
            <w:pPr>
              <w:ind w:right="51"/>
              <w:jc w:val="both"/>
              <w:rPr>
                <w:rFonts w:ascii="Montserrat" w:eastAsia="Montserrat" w:hAnsi="Montserrat" w:cs="Montserrat"/>
                <w:sz w:val="16"/>
                <w:szCs w:val="18"/>
              </w:rPr>
            </w:pPr>
            <w:r w:rsidRPr="009F6E14">
              <w:rPr>
                <w:rFonts w:ascii="Montserrat" w:eastAsia="Montserrat" w:hAnsi="Montserrat" w:cs="Montserrat"/>
                <w:sz w:val="16"/>
                <w:szCs w:val="18"/>
              </w:rPr>
              <w:t>visa, pasaporte.</w:t>
            </w:r>
          </w:p>
          <w:p w14:paraId="2B0F27DE" w14:textId="77777777" w:rsidR="002026CC" w:rsidRPr="009F6E14" w:rsidRDefault="002026CC" w:rsidP="00D17FD3">
            <w:pPr>
              <w:jc w:val="both"/>
              <w:rPr>
                <w:rFonts w:ascii="Montserrat" w:eastAsia="Montserrat" w:hAnsi="Montserrat" w:cs="Montserrat"/>
                <w:sz w:val="16"/>
                <w:szCs w:val="18"/>
              </w:rPr>
            </w:pPr>
          </w:p>
        </w:tc>
        <w:tc>
          <w:tcPr>
            <w:tcW w:w="1406" w:type="pct"/>
            <w:tcBorders>
              <w:top w:val="single" w:sz="8" w:space="0" w:color="D9D9D9"/>
              <w:left w:val="single" w:sz="8" w:space="0" w:color="D9D9D9"/>
              <w:bottom w:val="single" w:sz="8" w:space="0" w:color="D9D9D9"/>
              <w:right w:val="single" w:sz="8" w:space="0" w:color="D9D9D9"/>
            </w:tcBorders>
            <w:hideMark/>
          </w:tcPr>
          <w:p w14:paraId="7F793B51"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4F0E1869"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4A67D9F6" w14:textId="77777777" w:rsidR="002026CC" w:rsidRPr="009F6E14" w:rsidRDefault="002026CC" w:rsidP="00D17FD3">
            <w:pPr>
              <w:jc w:val="both"/>
              <w:rPr>
                <w:rFonts w:ascii="Montserrat" w:eastAsia="Montserrat" w:hAnsi="Montserrat" w:cs="Montserrat"/>
                <w:color w:val="691C32"/>
                <w:sz w:val="16"/>
                <w:szCs w:val="18"/>
              </w:rPr>
            </w:pPr>
            <w:r w:rsidRPr="009F6E14">
              <w:rPr>
                <w:rFonts w:ascii="Montserrat" w:eastAsia="Montserrat" w:hAnsi="Montserrat" w:cs="Montserrat"/>
                <w:sz w:val="16"/>
                <w:szCs w:val="18"/>
              </w:rPr>
              <w:t>Datos electrónicos</w:t>
            </w:r>
          </w:p>
        </w:tc>
        <w:tc>
          <w:tcPr>
            <w:tcW w:w="2534" w:type="pct"/>
            <w:tcBorders>
              <w:top w:val="single" w:sz="8" w:space="0" w:color="D9D9D9"/>
              <w:left w:val="single" w:sz="8" w:space="0" w:color="D9D9D9"/>
              <w:bottom w:val="single" w:sz="8" w:space="0" w:color="D9D9D9"/>
              <w:right w:val="single" w:sz="8" w:space="0" w:color="D9D9D9"/>
            </w:tcBorders>
          </w:tcPr>
          <w:p w14:paraId="0D21926E"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Firma electrónica, dirección y correo electrónico, código QR</w:t>
            </w:r>
          </w:p>
        </w:tc>
        <w:tc>
          <w:tcPr>
            <w:tcW w:w="1406" w:type="pct"/>
            <w:tcBorders>
              <w:top w:val="single" w:sz="8" w:space="0" w:color="D9D9D9"/>
              <w:left w:val="single" w:sz="8" w:space="0" w:color="D9D9D9"/>
              <w:bottom w:val="single" w:sz="8" w:space="0" w:color="D9D9D9"/>
              <w:right w:val="single" w:sz="8" w:space="0" w:color="D9D9D9"/>
            </w:tcBorders>
            <w:hideMark/>
          </w:tcPr>
          <w:p w14:paraId="5BFB3431"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r w:rsidR="002026CC" w:rsidRPr="009F6E14" w14:paraId="314DD5FC" w14:textId="77777777" w:rsidTr="008E5374">
        <w:tc>
          <w:tcPr>
            <w:tcW w:w="1060" w:type="pct"/>
            <w:tcBorders>
              <w:top w:val="single" w:sz="8" w:space="0" w:color="D9D9D9"/>
              <w:left w:val="single" w:sz="8" w:space="0" w:color="D9D9D9"/>
              <w:bottom w:val="single" w:sz="8" w:space="0" w:color="D9D9D9"/>
              <w:right w:val="single" w:sz="8" w:space="0" w:color="D9D9D9"/>
            </w:tcBorders>
            <w:hideMark/>
          </w:tcPr>
          <w:p w14:paraId="6ACB6176" w14:textId="77777777" w:rsidR="002026CC" w:rsidRPr="009F6E14" w:rsidRDefault="002026CC" w:rsidP="00D17FD3">
            <w:pPr>
              <w:jc w:val="both"/>
              <w:rPr>
                <w:rFonts w:ascii="Montserrat" w:eastAsia="Montserrat" w:hAnsi="Montserrat" w:cs="Montserrat"/>
                <w:color w:val="691C32"/>
                <w:sz w:val="16"/>
                <w:szCs w:val="18"/>
              </w:rPr>
            </w:pPr>
            <w:r w:rsidRPr="009F6E14">
              <w:rPr>
                <w:rFonts w:ascii="Montserrat" w:eastAsia="Montserrat" w:hAnsi="Montserrat" w:cs="Montserrat"/>
                <w:sz w:val="16"/>
                <w:szCs w:val="18"/>
              </w:rPr>
              <w:t>Datos biométricos</w:t>
            </w:r>
          </w:p>
        </w:tc>
        <w:tc>
          <w:tcPr>
            <w:tcW w:w="2534" w:type="pct"/>
            <w:tcBorders>
              <w:top w:val="single" w:sz="8" w:space="0" w:color="D9D9D9"/>
              <w:left w:val="single" w:sz="8" w:space="0" w:color="D9D9D9"/>
              <w:bottom w:val="single" w:sz="8" w:space="0" w:color="D9D9D9"/>
              <w:right w:val="single" w:sz="8" w:space="0" w:color="D9D9D9"/>
            </w:tcBorders>
          </w:tcPr>
          <w:p w14:paraId="1766EC99"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1406" w:type="pct"/>
            <w:tcBorders>
              <w:top w:val="single" w:sz="8" w:space="0" w:color="D9D9D9"/>
              <w:left w:val="single" w:sz="8" w:space="0" w:color="D9D9D9"/>
              <w:bottom w:val="single" w:sz="8" w:space="0" w:color="D9D9D9"/>
              <w:right w:val="single" w:sz="8" w:space="0" w:color="D9D9D9"/>
            </w:tcBorders>
            <w:hideMark/>
          </w:tcPr>
          <w:p w14:paraId="628F5F74" w14:textId="77777777" w:rsidR="002026CC" w:rsidRPr="009F6E14" w:rsidRDefault="002026CC" w:rsidP="00D17FD3">
            <w:pPr>
              <w:jc w:val="both"/>
              <w:rPr>
                <w:rFonts w:ascii="Montserrat" w:eastAsia="Montserrat" w:hAnsi="Montserrat" w:cs="Montserrat"/>
                <w:sz w:val="16"/>
                <w:szCs w:val="18"/>
              </w:rPr>
            </w:pPr>
            <w:r w:rsidRPr="009F6E14">
              <w:rPr>
                <w:rFonts w:ascii="Montserrat" w:eastAsia="Montserrat" w:hAnsi="Montserrat" w:cs="Montserrat"/>
                <w:sz w:val="16"/>
                <w:szCs w:val="18"/>
              </w:rPr>
              <w:t>Artículo 113, fracción I de la Ley Federal de Transparencia y Acceso a la Información Pública.</w:t>
            </w:r>
          </w:p>
        </w:tc>
      </w:tr>
    </w:tbl>
    <w:p w14:paraId="1216ED28" w14:textId="77777777" w:rsidR="006E62B9" w:rsidRPr="009F6E14" w:rsidRDefault="006E62B9" w:rsidP="002026CC">
      <w:pPr>
        <w:jc w:val="both"/>
        <w:rPr>
          <w:rFonts w:ascii="Montserrat" w:eastAsia="Montserrat" w:hAnsi="Montserrat" w:cs="Montserrat"/>
          <w:sz w:val="18"/>
          <w:szCs w:val="18"/>
        </w:rPr>
      </w:pPr>
    </w:p>
    <w:p w14:paraId="1494CB62"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lastRenderedPageBreak/>
        <w:t>Por otra parte, el Órgano Interno de Control de la Secretaría de la Función</w:t>
      </w:r>
      <w:r w:rsidR="00AE57E7" w:rsidRPr="009F6E14">
        <w:rPr>
          <w:rFonts w:ascii="Montserrat" w:eastAsia="Montserrat" w:hAnsi="Montserrat" w:cs="Montserrat"/>
          <w:sz w:val="18"/>
          <w:szCs w:val="18"/>
        </w:rPr>
        <w:t xml:space="preserve"> (OIC-SFP</w:t>
      </w:r>
      <w:r w:rsidRPr="009F6E14">
        <w:rPr>
          <w:rFonts w:ascii="Montserrat" w:eastAsia="Montserrat" w:hAnsi="Montserrat" w:cs="Montserrat"/>
          <w:sz w:val="18"/>
          <w:szCs w:val="18"/>
        </w:rPr>
        <w:t>) a efecto de elaborar la versión pública de expedien</w:t>
      </w:r>
      <w:r w:rsidR="006E62B9" w:rsidRPr="009F6E14">
        <w:rPr>
          <w:rFonts w:ascii="Montserrat" w:eastAsia="Montserrat" w:hAnsi="Montserrat" w:cs="Montserrat"/>
          <w:sz w:val="18"/>
          <w:szCs w:val="18"/>
        </w:rPr>
        <w:t>te DE/0001/2023, cuyo estatus es</w:t>
      </w:r>
      <w:r w:rsidRPr="009F6E14">
        <w:rPr>
          <w:rFonts w:ascii="Montserrat" w:eastAsia="Montserrat" w:hAnsi="Montserrat" w:cs="Montserrat"/>
          <w:sz w:val="18"/>
          <w:szCs w:val="18"/>
        </w:rPr>
        <w:t xml:space="preserve"> concluido</w:t>
      </w:r>
      <w:r w:rsidR="006E62B9" w:rsidRPr="009F6E14">
        <w:rPr>
          <w:rFonts w:ascii="Montserrat" w:eastAsia="Montserrat" w:hAnsi="Montserrat" w:cs="Montserrat"/>
          <w:sz w:val="18"/>
          <w:szCs w:val="18"/>
        </w:rPr>
        <w:t xml:space="preserve"> mediante Acuerdo de </w:t>
      </w:r>
      <w:r w:rsidR="00E234B5" w:rsidRPr="009F6E14">
        <w:rPr>
          <w:rFonts w:ascii="Montserrat" w:eastAsia="Montserrat" w:hAnsi="Montserrat" w:cs="Montserrat"/>
          <w:sz w:val="18"/>
          <w:szCs w:val="18"/>
        </w:rPr>
        <w:t>Conclusión</w:t>
      </w:r>
      <w:r w:rsidR="006E62B9" w:rsidRPr="009F6E14">
        <w:rPr>
          <w:rFonts w:ascii="Montserrat" w:eastAsia="Montserrat" w:hAnsi="Montserrat" w:cs="Montserrat"/>
          <w:sz w:val="18"/>
          <w:szCs w:val="18"/>
        </w:rPr>
        <w:t xml:space="preserve"> y Archivo,</w:t>
      </w:r>
      <w:r w:rsidRPr="009F6E14">
        <w:rPr>
          <w:rFonts w:ascii="Montserrat" w:eastAsia="Montserrat" w:hAnsi="Montserrat" w:cs="Montserrat"/>
          <w:sz w:val="18"/>
          <w:szCs w:val="18"/>
        </w:rPr>
        <w:t xml:space="preserve"> solicitó al Comité de Transparencia la clasificación como confidencial de los siguientes datos: nombres, apellidos, domicilio, número telefónico, Registro Federal de Contribuyentes (RFC), Clave Única de Registro de Población(CURP), datos de la credencial de elector, edad, lugar y fecha de nacimiento, nacionalidad, firma o rubrica, fotografía, sin perjuicio de que, durante la elaboración de la versión pública se advierta la existencia de algún otro dato que deba ser resguardado, lo anterior, de acuerdo a lo previsto en los artículos 68, fracción VI y 116 de la Ley General de Transparencia y Acceso a la Información Pública, 16, 108 113, fracción I y último párrafo y 118 de la Ley Federal de Transparencia y Acceso a la Información Pública; lineamiento trigésimo octavo fracción I de los Lineamientos generales en materia de clasificación y desclasificación de la información, así como para la elaboración de versiones públicas.</w:t>
      </w:r>
    </w:p>
    <w:p w14:paraId="2B4B3CC1" w14:textId="77777777" w:rsidR="002026CC" w:rsidRPr="009F6E14" w:rsidRDefault="002026CC" w:rsidP="002026CC">
      <w:pPr>
        <w:ind w:right="-19"/>
        <w:jc w:val="both"/>
        <w:rPr>
          <w:rFonts w:ascii="Montserrat" w:eastAsia="Montserrat" w:hAnsi="Montserrat" w:cs="Montserrat"/>
          <w:sz w:val="18"/>
          <w:szCs w:val="18"/>
        </w:rPr>
      </w:pPr>
    </w:p>
    <w:p w14:paraId="00667CE7" w14:textId="77777777" w:rsidR="002026CC" w:rsidRPr="009F6E14" w:rsidRDefault="002026CC" w:rsidP="002026CC">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emiten las siguientes resoluciones por unanimidad:</w:t>
      </w:r>
    </w:p>
    <w:p w14:paraId="76D253A6" w14:textId="77777777" w:rsidR="002026CC" w:rsidRPr="009F6E14" w:rsidRDefault="002026CC" w:rsidP="002026CC">
      <w:pPr>
        <w:jc w:val="both"/>
        <w:rPr>
          <w:rFonts w:ascii="Montserrat" w:eastAsia="Montserrat" w:hAnsi="Montserrat" w:cs="Montserrat"/>
          <w:sz w:val="18"/>
          <w:szCs w:val="18"/>
        </w:rPr>
      </w:pPr>
    </w:p>
    <w:p w14:paraId="7DE00E2C" w14:textId="0F70FFF9" w:rsidR="002026CC" w:rsidRPr="009F6E14" w:rsidRDefault="003B1AC4" w:rsidP="002026CC">
      <w:pPr>
        <w:ind w:right="49" w:hanging="2"/>
        <w:jc w:val="both"/>
        <w:rPr>
          <w:rFonts w:ascii="Montserrat" w:eastAsia="Montserrat" w:hAnsi="Montserrat" w:cs="Montserrat"/>
          <w:b/>
          <w:sz w:val="18"/>
          <w:szCs w:val="18"/>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2</w:t>
      </w:r>
      <w:r w:rsidRPr="009F6E14">
        <w:rPr>
          <w:rFonts w:ascii="Montserrat" w:eastAsia="Montserrat" w:hAnsi="Montserrat" w:cs="Montserrat"/>
          <w:b/>
          <w:sz w:val="18"/>
          <w:szCs w:val="18"/>
        </w:rPr>
        <w:t>.</w:t>
      </w:r>
      <w:r w:rsidR="00045ED9" w:rsidRPr="009F6E14">
        <w:rPr>
          <w:rFonts w:ascii="Montserrat" w:eastAsia="Montserrat" w:hAnsi="Montserrat" w:cs="Montserrat"/>
          <w:b/>
          <w:sz w:val="18"/>
          <w:szCs w:val="18"/>
        </w:rPr>
        <w:t>1.</w:t>
      </w:r>
      <w:r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CONFIRMAR</w:t>
      </w:r>
      <w:r w:rsidR="002026CC" w:rsidRPr="009F6E14">
        <w:rPr>
          <w:rFonts w:ascii="Montserrat" w:eastAsia="Montserrat" w:hAnsi="Montserrat" w:cs="Montserrat"/>
          <w:sz w:val="18"/>
          <w:szCs w:val="18"/>
        </w:rPr>
        <w:t xml:space="preserve"> las medidas para permitir la consulta directa invocadas por la CGGOCV, en términos del Sexagésimo </w:t>
      </w:r>
      <w:r w:rsidR="00112725" w:rsidRPr="009F6E14">
        <w:rPr>
          <w:rFonts w:ascii="Montserrat" w:eastAsia="Montserrat" w:hAnsi="Montserrat" w:cs="Montserrat"/>
          <w:sz w:val="18"/>
          <w:szCs w:val="18"/>
        </w:rPr>
        <w:t>Séptimo</w:t>
      </w:r>
      <w:r w:rsidR="002026CC" w:rsidRPr="009F6E14">
        <w:rPr>
          <w:rFonts w:ascii="Montserrat" w:eastAsia="Montserrat" w:hAnsi="Montserrat" w:cs="Montserrat"/>
          <w:sz w:val="18"/>
          <w:szCs w:val="18"/>
        </w:rPr>
        <w:t>, Septuagésimo, Septuagésimo Primero y Septuagésimo Segundo y Septuagésimo Tercero, de los Lineamientos generales en materia de clasificación y desclasificación de la información, así como para la elaboración de versiones públicas.</w:t>
      </w:r>
    </w:p>
    <w:p w14:paraId="178CBAC7" w14:textId="77777777" w:rsidR="002026CC" w:rsidRPr="009F6E14" w:rsidRDefault="002026CC" w:rsidP="002026CC">
      <w:pPr>
        <w:jc w:val="both"/>
        <w:rPr>
          <w:rFonts w:ascii="Montserrat" w:eastAsia="Montserrat" w:hAnsi="Montserrat" w:cs="Montserrat"/>
          <w:color w:val="000000" w:themeColor="text1"/>
          <w:sz w:val="14"/>
          <w:szCs w:val="18"/>
        </w:rPr>
      </w:pPr>
    </w:p>
    <w:p w14:paraId="0CE62376" w14:textId="6BB82C4A" w:rsidR="002026CC" w:rsidRPr="009F6E14" w:rsidRDefault="0000281E" w:rsidP="002026CC">
      <w:pPr>
        <w:ind w:right="49" w:hanging="2"/>
        <w:jc w:val="both"/>
        <w:rPr>
          <w:rFonts w:ascii="Montserrat" w:eastAsia="Montserrat" w:hAnsi="Montserrat" w:cs="Montserrat"/>
          <w:sz w:val="18"/>
          <w:szCs w:val="18"/>
        </w:rPr>
      </w:pPr>
      <w:r w:rsidRPr="009F6E14">
        <w:rPr>
          <w:rFonts w:ascii="Montserrat" w:eastAsia="Montserrat" w:hAnsi="Montserrat" w:cs="Montserrat"/>
          <w:b/>
          <w:sz w:val="18"/>
          <w:szCs w:val="18"/>
        </w:rPr>
        <w:t>II.C.2</w:t>
      </w:r>
      <w:r w:rsidR="003B1AC4" w:rsidRPr="009F6E14">
        <w:rPr>
          <w:rFonts w:ascii="Montserrat" w:eastAsia="Montserrat" w:hAnsi="Montserrat" w:cs="Montserrat"/>
          <w:b/>
          <w:sz w:val="18"/>
          <w:szCs w:val="18"/>
        </w:rPr>
        <w:t>.</w:t>
      </w:r>
      <w:r w:rsidR="00045ED9" w:rsidRPr="009F6E14">
        <w:rPr>
          <w:rFonts w:ascii="Montserrat" w:eastAsia="Montserrat" w:hAnsi="Montserrat" w:cs="Montserrat"/>
          <w:b/>
          <w:sz w:val="18"/>
          <w:szCs w:val="18"/>
        </w:rPr>
        <w:t>2.</w:t>
      </w:r>
      <w:r w:rsidR="003B1AC4"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 xml:space="preserve">CONFIRMAR </w:t>
      </w:r>
      <w:r w:rsidR="002026CC" w:rsidRPr="009F6E14">
        <w:rPr>
          <w:rFonts w:ascii="Montserrat" w:eastAsia="Montserrat" w:hAnsi="Montserrat" w:cs="Montserrat"/>
          <w:sz w:val="18"/>
          <w:szCs w:val="18"/>
        </w:rPr>
        <w:t xml:space="preserve">la clasificación de </w:t>
      </w:r>
      <w:r w:rsidR="006E62B9" w:rsidRPr="009F6E14">
        <w:rPr>
          <w:rFonts w:ascii="Montserrat" w:eastAsia="Montserrat" w:hAnsi="Montserrat" w:cs="Montserrat"/>
          <w:sz w:val="18"/>
          <w:szCs w:val="18"/>
        </w:rPr>
        <w:t xml:space="preserve">información como confidencial </w:t>
      </w:r>
      <w:r w:rsidR="002026CC" w:rsidRPr="009F6E14">
        <w:rPr>
          <w:rFonts w:ascii="Montserrat" w:eastAsia="Montserrat" w:hAnsi="Montserrat" w:cs="Montserrat"/>
          <w:sz w:val="18"/>
          <w:szCs w:val="18"/>
        </w:rPr>
        <w:t xml:space="preserve">invocada por la </w:t>
      </w:r>
      <w:r w:rsidR="00E234B5" w:rsidRPr="009F6E14">
        <w:rPr>
          <w:rFonts w:ascii="Montserrat" w:eastAsia="Montserrat" w:hAnsi="Montserrat" w:cs="Montserrat"/>
          <w:sz w:val="18"/>
          <w:szCs w:val="18"/>
        </w:rPr>
        <w:t>CGGOCV, respecto</w:t>
      </w:r>
      <w:r w:rsidR="006E62B9" w:rsidRPr="009F6E14">
        <w:rPr>
          <w:rFonts w:ascii="Montserrat" w:eastAsia="Montserrat" w:hAnsi="Montserrat" w:cs="Montserrat"/>
          <w:sz w:val="18"/>
          <w:szCs w:val="18"/>
        </w:rPr>
        <w:t xml:space="preserve"> de los expedientes</w:t>
      </w:r>
      <w:r w:rsidR="006E62B9" w:rsidRPr="009F6E14">
        <w:t xml:space="preserve"> </w:t>
      </w:r>
      <w:r w:rsidR="006E62B9" w:rsidRPr="009F6E14">
        <w:rPr>
          <w:rFonts w:ascii="Montserrat" w:eastAsia="Montserrat" w:hAnsi="Montserrat" w:cs="Montserrat"/>
          <w:sz w:val="18"/>
          <w:szCs w:val="18"/>
        </w:rPr>
        <w:t xml:space="preserve">que se encuentran señalados en el archivo en formato Excel denominado el Anexo Único, </w:t>
      </w:r>
      <w:r w:rsidR="002026CC" w:rsidRPr="009F6E14">
        <w:rPr>
          <w:rFonts w:ascii="Montserrat" w:eastAsia="Montserrat" w:hAnsi="Montserrat" w:cs="Montserrat"/>
          <w:sz w:val="18"/>
          <w:szCs w:val="18"/>
        </w:rPr>
        <w:t>con fundamento en el artículo 113, fracción I de la Ley Federal de Transparencia y Acceso a la Información Pública, y, por ende, s</w:t>
      </w:r>
      <w:r w:rsidR="006E62B9" w:rsidRPr="009F6E14">
        <w:rPr>
          <w:rFonts w:ascii="Montserrat" w:eastAsia="Montserrat" w:hAnsi="Montserrat" w:cs="Montserrat"/>
          <w:sz w:val="18"/>
          <w:szCs w:val="18"/>
        </w:rPr>
        <w:t>e autoriza la elaboración de las versiones</w:t>
      </w:r>
      <w:r w:rsidR="002026CC" w:rsidRPr="009F6E14">
        <w:rPr>
          <w:rFonts w:ascii="Montserrat" w:eastAsia="Montserrat" w:hAnsi="Montserrat" w:cs="Montserrat"/>
          <w:sz w:val="18"/>
          <w:szCs w:val="18"/>
        </w:rPr>
        <w:t xml:space="preserve"> pública</w:t>
      </w:r>
      <w:r w:rsidR="006E62B9" w:rsidRPr="009F6E14">
        <w:rPr>
          <w:rFonts w:ascii="Montserrat" w:eastAsia="Montserrat" w:hAnsi="Montserrat" w:cs="Montserrat"/>
          <w:sz w:val="18"/>
          <w:szCs w:val="18"/>
        </w:rPr>
        <w:t>s</w:t>
      </w:r>
      <w:r w:rsidR="002026CC" w:rsidRPr="009F6E14">
        <w:rPr>
          <w:rFonts w:ascii="Montserrat" w:eastAsia="Montserrat" w:hAnsi="Montserrat" w:cs="Montserrat"/>
          <w:sz w:val="18"/>
          <w:szCs w:val="18"/>
        </w:rPr>
        <w:t>.</w:t>
      </w:r>
    </w:p>
    <w:p w14:paraId="73EB1E10" w14:textId="77777777" w:rsidR="002026CC" w:rsidRPr="009F6E14" w:rsidRDefault="002026CC" w:rsidP="002026CC">
      <w:pPr>
        <w:ind w:right="-19"/>
        <w:jc w:val="both"/>
        <w:rPr>
          <w:rFonts w:ascii="Montserrat" w:eastAsia="Montserrat" w:hAnsi="Montserrat" w:cs="Montserrat"/>
          <w:sz w:val="14"/>
          <w:szCs w:val="18"/>
        </w:rPr>
      </w:pPr>
    </w:p>
    <w:p w14:paraId="1DED2E7F" w14:textId="6B0BE114" w:rsidR="002026CC" w:rsidRPr="009F6E14" w:rsidRDefault="0000281E" w:rsidP="002026CC">
      <w:pPr>
        <w:jc w:val="both"/>
        <w:rPr>
          <w:rFonts w:ascii="Montserrat" w:eastAsia="Montserrat" w:hAnsi="Montserrat" w:cs="Montserrat"/>
          <w:sz w:val="18"/>
          <w:szCs w:val="18"/>
        </w:rPr>
      </w:pPr>
      <w:r w:rsidRPr="009F6E14">
        <w:rPr>
          <w:rFonts w:ascii="Montserrat" w:eastAsia="Montserrat" w:hAnsi="Montserrat" w:cs="Montserrat"/>
          <w:b/>
          <w:sz w:val="18"/>
          <w:szCs w:val="18"/>
        </w:rPr>
        <w:t>II.C.2</w:t>
      </w:r>
      <w:r w:rsidR="003B1AC4" w:rsidRPr="009F6E14">
        <w:rPr>
          <w:rFonts w:ascii="Montserrat" w:eastAsia="Montserrat" w:hAnsi="Montserrat" w:cs="Montserrat"/>
          <w:b/>
          <w:sz w:val="18"/>
          <w:szCs w:val="18"/>
        </w:rPr>
        <w:t>.</w:t>
      </w:r>
      <w:r w:rsidR="00045ED9" w:rsidRPr="009F6E14">
        <w:rPr>
          <w:rFonts w:ascii="Montserrat" w:eastAsia="Montserrat" w:hAnsi="Montserrat" w:cs="Montserrat"/>
          <w:b/>
          <w:sz w:val="18"/>
          <w:szCs w:val="18"/>
        </w:rPr>
        <w:t>3.</w:t>
      </w:r>
      <w:r w:rsidR="003B1AC4"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color w:val="000000" w:themeColor="text1"/>
          <w:sz w:val="18"/>
          <w:szCs w:val="18"/>
        </w:rPr>
        <w:t xml:space="preserve">CONFIRMAR </w:t>
      </w:r>
      <w:r w:rsidR="002026CC" w:rsidRPr="009F6E14">
        <w:rPr>
          <w:rFonts w:ascii="Montserrat" w:eastAsia="Montserrat" w:hAnsi="Montserrat" w:cs="Montserrat"/>
          <w:color w:val="000000" w:themeColor="text1"/>
          <w:sz w:val="18"/>
          <w:szCs w:val="18"/>
        </w:rPr>
        <w:t>la clasificación de</w:t>
      </w:r>
      <w:r w:rsidR="00112725" w:rsidRPr="009F6E14">
        <w:rPr>
          <w:rFonts w:ascii="Montserrat" w:eastAsia="Montserrat" w:hAnsi="Montserrat" w:cs="Montserrat"/>
          <w:color w:val="000000" w:themeColor="text1"/>
          <w:sz w:val="18"/>
          <w:szCs w:val="18"/>
        </w:rPr>
        <w:t xml:space="preserve"> la información como confidencial</w:t>
      </w:r>
      <w:r w:rsidR="002026CC" w:rsidRPr="009F6E14">
        <w:rPr>
          <w:rFonts w:ascii="Montserrat" w:eastAsia="Montserrat" w:hAnsi="Montserrat" w:cs="Montserrat"/>
          <w:color w:val="000000" w:themeColor="text1"/>
          <w:sz w:val="18"/>
          <w:szCs w:val="18"/>
        </w:rPr>
        <w:t xml:space="preserve"> invocada por </w:t>
      </w:r>
      <w:r w:rsidR="00112725" w:rsidRPr="009F6E14">
        <w:rPr>
          <w:rFonts w:ascii="Montserrat" w:eastAsia="Montserrat" w:hAnsi="Montserrat" w:cs="Montserrat"/>
          <w:color w:val="000000" w:themeColor="text1"/>
          <w:sz w:val="18"/>
          <w:szCs w:val="18"/>
        </w:rPr>
        <w:t>el</w:t>
      </w:r>
      <w:r w:rsidR="002026CC" w:rsidRPr="009F6E14">
        <w:rPr>
          <w:rFonts w:ascii="Montserrat" w:eastAsia="Montserrat" w:hAnsi="Montserrat" w:cs="Montserrat"/>
          <w:color w:val="000000" w:themeColor="text1"/>
          <w:sz w:val="18"/>
          <w:szCs w:val="18"/>
        </w:rPr>
        <w:t xml:space="preserve"> OIC-SFP</w:t>
      </w:r>
      <w:r w:rsidR="006E62B9" w:rsidRPr="009F6E14">
        <w:rPr>
          <w:rFonts w:ascii="Montserrat" w:eastAsia="Montserrat" w:hAnsi="Montserrat" w:cs="Montserrat"/>
          <w:color w:val="000000" w:themeColor="text1"/>
          <w:sz w:val="18"/>
          <w:szCs w:val="18"/>
        </w:rPr>
        <w:t xml:space="preserve"> respecto del </w:t>
      </w:r>
      <w:r w:rsidR="00E234B5" w:rsidRPr="009F6E14">
        <w:rPr>
          <w:rFonts w:ascii="Montserrat" w:eastAsia="Montserrat" w:hAnsi="Montserrat" w:cs="Montserrat"/>
          <w:color w:val="000000" w:themeColor="text1"/>
          <w:sz w:val="18"/>
          <w:szCs w:val="18"/>
        </w:rPr>
        <w:t>expediente DE</w:t>
      </w:r>
      <w:r w:rsidR="006E62B9" w:rsidRPr="009F6E14">
        <w:rPr>
          <w:rFonts w:ascii="Montserrat" w:eastAsia="Montserrat" w:hAnsi="Montserrat" w:cs="Montserrat"/>
          <w:sz w:val="18"/>
          <w:szCs w:val="18"/>
        </w:rPr>
        <w:t>/0001/2023,</w:t>
      </w:r>
      <w:r w:rsidR="00EF3F17" w:rsidRPr="009F6E14">
        <w:rPr>
          <w:rFonts w:ascii="Montserrat" w:eastAsia="Montserrat" w:hAnsi="Montserrat" w:cs="Montserrat"/>
          <w:sz w:val="18"/>
          <w:szCs w:val="18"/>
        </w:rPr>
        <w:t xml:space="preserve"> </w:t>
      </w:r>
      <w:r w:rsidR="002026CC" w:rsidRPr="009F6E14">
        <w:rPr>
          <w:rFonts w:ascii="Montserrat" w:eastAsia="Montserrat" w:hAnsi="Montserrat" w:cs="Montserrat"/>
          <w:color w:val="000000" w:themeColor="text1"/>
          <w:sz w:val="18"/>
          <w:szCs w:val="18"/>
        </w:rPr>
        <w:t>con fundamento en el artículo 113, fracción I de la Ley Federal de Transparencia y Acceso a la Información Pública, y, por ende, se autoriza la elaboración de la versión pública.</w:t>
      </w:r>
    </w:p>
    <w:p w14:paraId="2F1D7A28" w14:textId="77777777" w:rsidR="002026CC" w:rsidRPr="009F6E14" w:rsidRDefault="002026CC" w:rsidP="00F53024">
      <w:pPr>
        <w:ind w:hanging="2"/>
        <w:jc w:val="both"/>
        <w:rPr>
          <w:rFonts w:ascii="Montserrat" w:eastAsia="Montserrat" w:hAnsi="Montserrat" w:cs="Montserrat"/>
          <w:sz w:val="14"/>
          <w:szCs w:val="18"/>
        </w:rPr>
      </w:pPr>
    </w:p>
    <w:p w14:paraId="18E416F7" w14:textId="0B63089D" w:rsidR="006E1E9C" w:rsidRPr="009F6E14" w:rsidRDefault="002026CC" w:rsidP="006E1E9C">
      <w:pPr>
        <w:jc w:val="both"/>
        <w:rPr>
          <w:rFonts w:ascii="Montserrat" w:eastAsia="Montserrat" w:hAnsi="Montserrat" w:cs="Montserrat"/>
          <w:b/>
          <w:sz w:val="18"/>
          <w:szCs w:val="18"/>
        </w:rPr>
      </w:pPr>
      <w:r w:rsidRPr="009F6E14">
        <w:rPr>
          <w:rFonts w:ascii="Montserrat" w:eastAsia="Montserrat" w:hAnsi="Montserrat" w:cs="Montserrat"/>
          <w:b/>
          <w:sz w:val="18"/>
          <w:szCs w:val="18"/>
        </w:rPr>
        <w:t>C.</w:t>
      </w:r>
      <w:r w:rsidR="0000281E" w:rsidRPr="009F6E14">
        <w:rPr>
          <w:rFonts w:ascii="Montserrat" w:eastAsia="Montserrat" w:hAnsi="Montserrat" w:cs="Montserrat"/>
          <w:b/>
          <w:sz w:val="18"/>
          <w:szCs w:val="18"/>
        </w:rPr>
        <w:t>3</w:t>
      </w:r>
      <w:r w:rsidR="006E1E9C" w:rsidRPr="009F6E14">
        <w:rPr>
          <w:rFonts w:ascii="Montserrat" w:eastAsia="Montserrat" w:hAnsi="Montserrat" w:cs="Montserrat"/>
          <w:b/>
          <w:sz w:val="18"/>
          <w:szCs w:val="18"/>
        </w:rPr>
        <w:t xml:space="preserve"> Folio 330026524002252</w:t>
      </w:r>
    </w:p>
    <w:p w14:paraId="0151D1AF" w14:textId="77777777" w:rsidR="006E1E9C" w:rsidRPr="009F6E14" w:rsidRDefault="006E1E9C" w:rsidP="006E1E9C">
      <w:pPr>
        <w:jc w:val="both"/>
        <w:rPr>
          <w:rFonts w:ascii="Montserrat" w:eastAsia="Montserrat" w:hAnsi="Montserrat" w:cs="Montserrat"/>
          <w:b/>
          <w:sz w:val="18"/>
          <w:szCs w:val="18"/>
        </w:rPr>
      </w:pPr>
    </w:p>
    <w:p w14:paraId="3AE5D2C8" w14:textId="77777777" w:rsidR="006E1E9C" w:rsidRPr="009F6E14" w:rsidRDefault="006E1E9C" w:rsidP="006E1E9C">
      <w:pPr>
        <w:rPr>
          <w:rFonts w:ascii="Montserrat" w:hAnsi="Montserrat"/>
          <w:color w:val="000000"/>
          <w:sz w:val="20"/>
          <w:szCs w:val="20"/>
        </w:rPr>
      </w:pPr>
      <w:r w:rsidRPr="009F6E14">
        <w:rPr>
          <w:rFonts w:ascii="Montserrat" w:hAnsi="Montserrat"/>
          <w:color w:val="000000"/>
          <w:sz w:val="20"/>
          <w:szCs w:val="20"/>
        </w:rPr>
        <w:t>Un particular solicitó:</w:t>
      </w:r>
    </w:p>
    <w:p w14:paraId="1DD422F1" w14:textId="77777777" w:rsidR="006E1E9C" w:rsidRPr="009F6E14" w:rsidRDefault="006E1E9C" w:rsidP="006E1E9C">
      <w:pPr>
        <w:rPr>
          <w:rFonts w:ascii="Montserrat" w:hAnsi="Montserrat"/>
          <w:color w:val="000000"/>
          <w:sz w:val="20"/>
          <w:szCs w:val="20"/>
        </w:rPr>
      </w:pPr>
    </w:p>
    <w:p w14:paraId="6E4D4626" w14:textId="77777777" w:rsidR="006E1E9C" w:rsidRPr="009F6E14" w:rsidRDefault="006E1E9C" w:rsidP="006E62B9">
      <w:pPr>
        <w:shd w:val="clear" w:color="auto" w:fill="FFFFFF"/>
        <w:ind w:left="567" w:right="567"/>
        <w:jc w:val="both"/>
        <w:rPr>
          <w:sz w:val="16"/>
          <w:szCs w:val="18"/>
        </w:rPr>
      </w:pPr>
      <w:r w:rsidRPr="009F6E14">
        <w:rPr>
          <w:rFonts w:ascii="Montserrat" w:hAnsi="Montserrat"/>
          <w:i/>
          <w:iCs/>
          <w:sz w:val="16"/>
          <w:szCs w:val="18"/>
        </w:rPr>
        <w:lastRenderedPageBreak/>
        <w:t>“ Por medio de la presente solicito la relación de los contratos de publicidad del 2018 a la fecha, que hayan sido celebrados con los medios de comunicación en el país y también en el extranjero donde se incluyan las plataformas de internet y/o portales así como redes sociales como Facebook, You Tube, Twitter, solicitando la entrega de una copia de dichos contratos en formato digital; en caso de afirmar que dichos contratos se encuentran en los portales de transparencia respectivos, solicito en este momento agregar a cada contrato el link para acceder a ellos, por lo que la respuesta deberá darse en pdf editable para que dicho link no pierda su función de dirigir al archivo o contenedor de archivos correspondiente.” (sic)</w:t>
      </w:r>
    </w:p>
    <w:p w14:paraId="25890E67" w14:textId="77777777" w:rsidR="006E1E9C" w:rsidRPr="009F6E14" w:rsidRDefault="006E1E9C" w:rsidP="006E1E9C">
      <w:pPr>
        <w:ind w:right="-20"/>
        <w:jc w:val="both"/>
        <w:rPr>
          <w:rFonts w:ascii="Montserrat" w:eastAsia="Montserrat" w:hAnsi="Montserrat" w:cs="Montserrat"/>
          <w:sz w:val="18"/>
          <w:szCs w:val="18"/>
        </w:rPr>
      </w:pPr>
    </w:p>
    <w:p w14:paraId="15FA3CCB" w14:textId="2C01FE34" w:rsidR="00EF3F17" w:rsidRPr="009F6E14" w:rsidRDefault="006E1E9C" w:rsidP="006E1E9C">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La Dirección General de Recursos Materiales y Servicios Generales (DGRMSG</w:t>
      </w:r>
      <w:r w:rsidR="008E5374">
        <w:rPr>
          <w:rFonts w:ascii="Montserrat" w:eastAsia="Montserrat" w:hAnsi="Montserrat" w:cs="Montserrat"/>
          <w:sz w:val="18"/>
          <w:szCs w:val="18"/>
        </w:rPr>
        <w:t>.</w:t>
      </w:r>
      <w:r w:rsidRPr="009F6E14">
        <w:rPr>
          <w:rFonts w:ascii="Montserrat" w:eastAsia="Montserrat" w:hAnsi="Montserrat" w:cs="Montserrat"/>
          <w:sz w:val="18"/>
          <w:szCs w:val="18"/>
        </w:rPr>
        <w:t>)</w:t>
      </w:r>
      <w:r w:rsidR="006E62B9" w:rsidRPr="009F6E14">
        <w:rPr>
          <w:rFonts w:ascii="Montserrat" w:eastAsia="Montserrat" w:hAnsi="Montserrat" w:cs="Montserrat"/>
          <w:sz w:val="18"/>
          <w:szCs w:val="18"/>
        </w:rPr>
        <w:t xml:space="preserve">, </w:t>
      </w:r>
      <w:r w:rsidR="00EF3F17" w:rsidRPr="009F6E14">
        <w:rPr>
          <w:rFonts w:ascii="Montserrat" w:eastAsia="Montserrat" w:hAnsi="Montserrat" w:cs="Montserrat"/>
          <w:sz w:val="18"/>
          <w:szCs w:val="18"/>
        </w:rPr>
        <w:t xml:space="preserve">informó que localizó los siguientes contratos: </w:t>
      </w:r>
    </w:p>
    <w:p w14:paraId="3BFAF424" w14:textId="77777777" w:rsidR="00EF3F17" w:rsidRPr="009F6E14" w:rsidRDefault="00EF3F17" w:rsidP="006E1E9C">
      <w:pPr>
        <w:ind w:right="-20"/>
        <w:jc w:val="both"/>
        <w:rPr>
          <w:rFonts w:ascii="Montserrat" w:eastAsia="Montserrat" w:hAnsi="Montserrat" w:cs="Montserrat"/>
          <w:sz w:val="18"/>
          <w:szCs w:val="18"/>
        </w:rPr>
      </w:pPr>
    </w:p>
    <w:tbl>
      <w:tblPr>
        <w:tblStyle w:val="Cuadrculadetablaclara"/>
        <w:tblW w:w="4975" w:type="pct"/>
        <w:tblLook w:val="04A0" w:firstRow="1" w:lastRow="0" w:firstColumn="1" w:lastColumn="0" w:noHBand="0" w:noVBand="1"/>
      </w:tblPr>
      <w:tblGrid>
        <w:gridCol w:w="2418"/>
        <w:gridCol w:w="2583"/>
        <w:gridCol w:w="2583"/>
        <w:gridCol w:w="2421"/>
      </w:tblGrid>
      <w:tr w:rsidR="00EF3F17" w:rsidRPr="009F6E14" w14:paraId="2AACAEA4" w14:textId="77777777" w:rsidTr="00936901">
        <w:trPr>
          <w:trHeight w:val="333"/>
          <w:tblHeader/>
        </w:trPr>
        <w:tc>
          <w:tcPr>
            <w:tcW w:w="1208" w:type="pct"/>
            <w:shd w:val="clear" w:color="auto" w:fill="660033"/>
          </w:tcPr>
          <w:p w14:paraId="2574CBFE" w14:textId="77777777" w:rsidR="00EF3F17" w:rsidRPr="009F6E14" w:rsidRDefault="00EF3F17" w:rsidP="001B4FF8">
            <w:pPr>
              <w:ind w:right="-19"/>
              <w:jc w:val="center"/>
              <w:rPr>
                <w:rFonts w:ascii="Montserrat" w:eastAsia="Montserrat" w:hAnsi="Montserrat" w:cs="Montserrat"/>
                <w:b/>
                <w:sz w:val="16"/>
                <w:szCs w:val="16"/>
              </w:rPr>
            </w:pPr>
            <w:r w:rsidRPr="009F6E14">
              <w:rPr>
                <w:rFonts w:ascii="Montserrat" w:eastAsia="Montserrat" w:hAnsi="Montserrat" w:cs="Montserrat"/>
                <w:b/>
                <w:sz w:val="16"/>
                <w:szCs w:val="16"/>
              </w:rPr>
              <w:t>Consecutivo</w:t>
            </w:r>
          </w:p>
        </w:tc>
        <w:tc>
          <w:tcPr>
            <w:tcW w:w="1291" w:type="pct"/>
            <w:shd w:val="clear" w:color="auto" w:fill="660033"/>
          </w:tcPr>
          <w:p w14:paraId="0CC28A9F" w14:textId="77777777" w:rsidR="00EF3F17" w:rsidRPr="009F6E14" w:rsidRDefault="00EF3F17" w:rsidP="001B4FF8">
            <w:pPr>
              <w:ind w:right="-19"/>
              <w:jc w:val="center"/>
              <w:rPr>
                <w:rFonts w:ascii="Montserrat" w:eastAsia="Montserrat" w:hAnsi="Montserrat" w:cs="Montserrat"/>
                <w:b/>
                <w:sz w:val="16"/>
                <w:szCs w:val="16"/>
              </w:rPr>
            </w:pPr>
            <w:r w:rsidRPr="009F6E14">
              <w:rPr>
                <w:rFonts w:ascii="Montserrat" w:eastAsia="Montserrat" w:hAnsi="Montserrat" w:cs="Montserrat"/>
                <w:b/>
                <w:sz w:val="16"/>
                <w:szCs w:val="16"/>
              </w:rPr>
              <w:t>N° de Oficio</w:t>
            </w:r>
          </w:p>
        </w:tc>
        <w:tc>
          <w:tcPr>
            <w:tcW w:w="1291" w:type="pct"/>
            <w:shd w:val="clear" w:color="auto" w:fill="660033"/>
          </w:tcPr>
          <w:p w14:paraId="1E4CA3D8" w14:textId="77777777" w:rsidR="00EF3F17" w:rsidRPr="009F6E14" w:rsidRDefault="00EF3F17" w:rsidP="001B4FF8">
            <w:pPr>
              <w:ind w:right="-19"/>
              <w:jc w:val="center"/>
              <w:rPr>
                <w:rFonts w:ascii="Montserrat" w:eastAsia="Montserrat" w:hAnsi="Montserrat" w:cs="Montserrat"/>
                <w:b/>
                <w:sz w:val="16"/>
                <w:szCs w:val="16"/>
              </w:rPr>
            </w:pPr>
            <w:r w:rsidRPr="009F6E14">
              <w:rPr>
                <w:rFonts w:ascii="Montserrat" w:eastAsia="Montserrat" w:hAnsi="Montserrat" w:cs="Montserrat"/>
                <w:b/>
                <w:sz w:val="16"/>
                <w:szCs w:val="16"/>
              </w:rPr>
              <w:t>Consecutivo</w:t>
            </w:r>
          </w:p>
        </w:tc>
        <w:tc>
          <w:tcPr>
            <w:tcW w:w="1210" w:type="pct"/>
            <w:shd w:val="clear" w:color="auto" w:fill="660033"/>
          </w:tcPr>
          <w:p w14:paraId="7D366424" w14:textId="77777777" w:rsidR="00EF3F17" w:rsidRPr="009F6E14" w:rsidRDefault="00EF3F17" w:rsidP="001B4FF8">
            <w:pPr>
              <w:ind w:right="-19"/>
              <w:jc w:val="center"/>
              <w:rPr>
                <w:rFonts w:ascii="Montserrat" w:eastAsia="Montserrat" w:hAnsi="Montserrat" w:cs="Montserrat"/>
                <w:b/>
                <w:sz w:val="16"/>
                <w:szCs w:val="16"/>
              </w:rPr>
            </w:pPr>
            <w:r w:rsidRPr="009F6E14">
              <w:rPr>
                <w:rFonts w:ascii="Montserrat" w:eastAsia="Montserrat" w:hAnsi="Montserrat" w:cs="Montserrat"/>
                <w:b/>
                <w:sz w:val="16"/>
                <w:szCs w:val="16"/>
              </w:rPr>
              <w:t>N° de Oficio</w:t>
            </w:r>
          </w:p>
        </w:tc>
      </w:tr>
      <w:tr w:rsidR="00EF3F17" w:rsidRPr="009F6E14" w14:paraId="4C2C1751" w14:textId="77777777" w:rsidTr="001B4FF8">
        <w:trPr>
          <w:trHeight w:val="268"/>
        </w:trPr>
        <w:tc>
          <w:tcPr>
            <w:tcW w:w="1208" w:type="pct"/>
          </w:tcPr>
          <w:p w14:paraId="3DB4A345"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w:t>
            </w:r>
          </w:p>
        </w:tc>
        <w:tc>
          <w:tcPr>
            <w:tcW w:w="1291" w:type="pct"/>
          </w:tcPr>
          <w:p w14:paraId="55E851CD" w14:textId="77777777" w:rsidR="00EF3F17" w:rsidRPr="009F6E14" w:rsidRDefault="00EF3F17" w:rsidP="001B4FF8">
            <w:pPr>
              <w:jc w:val="center"/>
              <w:rPr>
                <w:rFonts w:ascii="Montserrat" w:hAnsi="Montserrat"/>
                <w:color w:val="000000"/>
                <w:sz w:val="16"/>
                <w:szCs w:val="16"/>
              </w:rPr>
            </w:pPr>
            <w:r w:rsidRPr="009F6E14">
              <w:rPr>
                <w:rFonts w:ascii="Montserrat" w:hAnsi="Montserrat"/>
                <w:color w:val="000000"/>
                <w:sz w:val="16"/>
                <w:szCs w:val="16"/>
              </w:rPr>
              <w:t>DC-CS-001-2018</w:t>
            </w:r>
          </w:p>
        </w:tc>
        <w:tc>
          <w:tcPr>
            <w:tcW w:w="1291" w:type="pct"/>
          </w:tcPr>
          <w:p w14:paraId="4C97071B"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26</w:t>
            </w:r>
          </w:p>
        </w:tc>
        <w:tc>
          <w:tcPr>
            <w:tcW w:w="1210" w:type="pct"/>
          </w:tcPr>
          <w:p w14:paraId="58F86449"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DC-807-2020</w:t>
            </w:r>
          </w:p>
        </w:tc>
      </w:tr>
      <w:tr w:rsidR="00EF3F17" w:rsidRPr="009F6E14" w14:paraId="317B0EF9" w14:textId="77777777" w:rsidTr="001B4FF8">
        <w:trPr>
          <w:trHeight w:val="268"/>
        </w:trPr>
        <w:tc>
          <w:tcPr>
            <w:tcW w:w="1208" w:type="pct"/>
          </w:tcPr>
          <w:p w14:paraId="52874D40"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w:t>
            </w:r>
          </w:p>
        </w:tc>
        <w:tc>
          <w:tcPr>
            <w:tcW w:w="1291" w:type="pct"/>
          </w:tcPr>
          <w:p w14:paraId="2BAB6D6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DC-CM-CS-001-2018</w:t>
            </w:r>
          </w:p>
        </w:tc>
        <w:tc>
          <w:tcPr>
            <w:tcW w:w="1291" w:type="pct"/>
          </w:tcPr>
          <w:p w14:paraId="6A904056"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27</w:t>
            </w:r>
          </w:p>
        </w:tc>
        <w:tc>
          <w:tcPr>
            <w:tcW w:w="1210" w:type="pct"/>
          </w:tcPr>
          <w:p w14:paraId="3B01071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DC-808-2020</w:t>
            </w:r>
          </w:p>
        </w:tc>
      </w:tr>
      <w:tr w:rsidR="00EF3F17" w:rsidRPr="009F6E14" w14:paraId="615263FE" w14:textId="77777777" w:rsidTr="001B4FF8">
        <w:trPr>
          <w:trHeight w:val="285"/>
        </w:trPr>
        <w:tc>
          <w:tcPr>
            <w:tcW w:w="1208" w:type="pct"/>
          </w:tcPr>
          <w:p w14:paraId="58FA30B6"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w:t>
            </w:r>
          </w:p>
        </w:tc>
        <w:tc>
          <w:tcPr>
            <w:tcW w:w="1291" w:type="pct"/>
          </w:tcPr>
          <w:p w14:paraId="112B902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DC-354-2019</w:t>
            </w:r>
          </w:p>
        </w:tc>
        <w:tc>
          <w:tcPr>
            <w:tcW w:w="1291" w:type="pct"/>
          </w:tcPr>
          <w:p w14:paraId="4F471B4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28</w:t>
            </w:r>
          </w:p>
        </w:tc>
        <w:tc>
          <w:tcPr>
            <w:tcW w:w="1210" w:type="pct"/>
          </w:tcPr>
          <w:p w14:paraId="75EEB2E8"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DC-809-2020</w:t>
            </w:r>
          </w:p>
        </w:tc>
      </w:tr>
      <w:tr w:rsidR="00EF3F17" w:rsidRPr="009F6E14" w14:paraId="02CB8E46" w14:textId="77777777" w:rsidTr="001B4FF8">
        <w:trPr>
          <w:trHeight w:val="285"/>
        </w:trPr>
        <w:tc>
          <w:tcPr>
            <w:tcW w:w="1208" w:type="pct"/>
          </w:tcPr>
          <w:p w14:paraId="30D2EEE7"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w:t>
            </w:r>
          </w:p>
        </w:tc>
        <w:tc>
          <w:tcPr>
            <w:tcW w:w="1291" w:type="pct"/>
          </w:tcPr>
          <w:p w14:paraId="2723CF6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DC-388-2019</w:t>
            </w:r>
          </w:p>
        </w:tc>
        <w:tc>
          <w:tcPr>
            <w:tcW w:w="1291" w:type="pct"/>
          </w:tcPr>
          <w:p w14:paraId="23D8D187"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29</w:t>
            </w:r>
          </w:p>
        </w:tc>
        <w:tc>
          <w:tcPr>
            <w:tcW w:w="1210" w:type="pct"/>
          </w:tcPr>
          <w:p w14:paraId="4FEAEE7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DC-1154-2022</w:t>
            </w:r>
          </w:p>
        </w:tc>
      </w:tr>
      <w:tr w:rsidR="00EF3F17" w:rsidRPr="009F6E14" w14:paraId="362A6BBF" w14:textId="77777777" w:rsidTr="001B4FF8">
        <w:trPr>
          <w:trHeight w:val="285"/>
        </w:trPr>
        <w:tc>
          <w:tcPr>
            <w:tcW w:w="1208" w:type="pct"/>
          </w:tcPr>
          <w:p w14:paraId="561DBFA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5</w:t>
            </w:r>
          </w:p>
        </w:tc>
        <w:tc>
          <w:tcPr>
            <w:tcW w:w="1291" w:type="pct"/>
          </w:tcPr>
          <w:p w14:paraId="4E4DB080"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DC-CM-CS-001-2019</w:t>
            </w:r>
          </w:p>
        </w:tc>
        <w:tc>
          <w:tcPr>
            <w:tcW w:w="1291" w:type="pct"/>
          </w:tcPr>
          <w:p w14:paraId="1578F8A4"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30</w:t>
            </w:r>
          </w:p>
        </w:tc>
        <w:tc>
          <w:tcPr>
            <w:tcW w:w="1210" w:type="pct"/>
          </w:tcPr>
          <w:p w14:paraId="5CE772C2"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DC-1155-2022</w:t>
            </w:r>
          </w:p>
        </w:tc>
      </w:tr>
      <w:tr w:rsidR="00EF3F17" w:rsidRPr="009F6E14" w14:paraId="383E193C" w14:textId="77777777" w:rsidTr="001B4FF8">
        <w:trPr>
          <w:trHeight w:val="285"/>
        </w:trPr>
        <w:tc>
          <w:tcPr>
            <w:tcW w:w="1208" w:type="pct"/>
          </w:tcPr>
          <w:p w14:paraId="14744E1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6</w:t>
            </w:r>
          </w:p>
        </w:tc>
        <w:tc>
          <w:tcPr>
            <w:tcW w:w="1291" w:type="pct"/>
          </w:tcPr>
          <w:p w14:paraId="4CE56C3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DC-CS-001-2019</w:t>
            </w:r>
          </w:p>
        </w:tc>
        <w:tc>
          <w:tcPr>
            <w:tcW w:w="1291" w:type="pct"/>
          </w:tcPr>
          <w:p w14:paraId="1874CD2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31</w:t>
            </w:r>
          </w:p>
        </w:tc>
        <w:tc>
          <w:tcPr>
            <w:tcW w:w="1210" w:type="pct"/>
          </w:tcPr>
          <w:p w14:paraId="53EFF95C"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DC-1156-2022</w:t>
            </w:r>
          </w:p>
        </w:tc>
      </w:tr>
      <w:tr w:rsidR="00EF3F17" w:rsidRPr="009F6E14" w14:paraId="366504D1" w14:textId="77777777" w:rsidTr="001B4FF8">
        <w:trPr>
          <w:trHeight w:val="285"/>
        </w:trPr>
        <w:tc>
          <w:tcPr>
            <w:tcW w:w="1208" w:type="pct"/>
          </w:tcPr>
          <w:p w14:paraId="415AF255"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7</w:t>
            </w:r>
          </w:p>
        </w:tc>
        <w:tc>
          <w:tcPr>
            <w:tcW w:w="1291" w:type="pct"/>
          </w:tcPr>
          <w:p w14:paraId="590F710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DC-CS-002-2019</w:t>
            </w:r>
          </w:p>
        </w:tc>
        <w:tc>
          <w:tcPr>
            <w:tcW w:w="1291" w:type="pct"/>
          </w:tcPr>
          <w:p w14:paraId="40711F8C"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32</w:t>
            </w:r>
          </w:p>
        </w:tc>
        <w:tc>
          <w:tcPr>
            <w:tcW w:w="1210" w:type="pct"/>
          </w:tcPr>
          <w:p w14:paraId="4ED40232"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DC-1157-2022</w:t>
            </w:r>
          </w:p>
        </w:tc>
      </w:tr>
      <w:tr w:rsidR="00EF3F17" w:rsidRPr="009F6E14" w14:paraId="29865C79" w14:textId="77777777" w:rsidTr="001B4FF8">
        <w:trPr>
          <w:trHeight w:val="285"/>
        </w:trPr>
        <w:tc>
          <w:tcPr>
            <w:tcW w:w="1208" w:type="pct"/>
          </w:tcPr>
          <w:p w14:paraId="5C7698CC"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8</w:t>
            </w:r>
          </w:p>
        </w:tc>
        <w:tc>
          <w:tcPr>
            <w:tcW w:w="1291" w:type="pct"/>
          </w:tcPr>
          <w:p w14:paraId="4CD09FE7"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DC-CS-003-2019</w:t>
            </w:r>
          </w:p>
        </w:tc>
        <w:tc>
          <w:tcPr>
            <w:tcW w:w="1291" w:type="pct"/>
          </w:tcPr>
          <w:p w14:paraId="7A9339EE"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33</w:t>
            </w:r>
          </w:p>
        </w:tc>
        <w:tc>
          <w:tcPr>
            <w:tcW w:w="1210" w:type="pct"/>
          </w:tcPr>
          <w:p w14:paraId="7D225791"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DC-1158-2022</w:t>
            </w:r>
          </w:p>
        </w:tc>
      </w:tr>
      <w:tr w:rsidR="00EF3F17" w:rsidRPr="009F6E14" w14:paraId="5F836963" w14:textId="77777777" w:rsidTr="001B4FF8">
        <w:trPr>
          <w:trHeight w:val="285"/>
        </w:trPr>
        <w:tc>
          <w:tcPr>
            <w:tcW w:w="1208" w:type="pct"/>
          </w:tcPr>
          <w:p w14:paraId="22965F1B"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9</w:t>
            </w:r>
          </w:p>
        </w:tc>
        <w:tc>
          <w:tcPr>
            <w:tcW w:w="1291" w:type="pct"/>
          </w:tcPr>
          <w:p w14:paraId="7DCB5DC8"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DC-CS-004-2019</w:t>
            </w:r>
          </w:p>
        </w:tc>
        <w:tc>
          <w:tcPr>
            <w:tcW w:w="1291" w:type="pct"/>
          </w:tcPr>
          <w:p w14:paraId="7DD9ACB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34</w:t>
            </w:r>
          </w:p>
        </w:tc>
        <w:tc>
          <w:tcPr>
            <w:tcW w:w="1210" w:type="pct"/>
          </w:tcPr>
          <w:p w14:paraId="22C44B24"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DC-1159-2022</w:t>
            </w:r>
          </w:p>
        </w:tc>
      </w:tr>
      <w:tr w:rsidR="00EF3F17" w:rsidRPr="009F6E14" w14:paraId="1DD67F33" w14:textId="77777777" w:rsidTr="001B4FF8">
        <w:trPr>
          <w:trHeight w:val="285"/>
        </w:trPr>
        <w:tc>
          <w:tcPr>
            <w:tcW w:w="1208" w:type="pct"/>
          </w:tcPr>
          <w:p w14:paraId="4F6ED57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10</w:t>
            </w:r>
          </w:p>
        </w:tc>
        <w:tc>
          <w:tcPr>
            <w:tcW w:w="1291" w:type="pct"/>
          </w:tcPr>
          <w:p w14:paraId="6A009357"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DC-CS-005-2019</w:t>
            </w:r>
          </w:p>
        </w:tc>
        <w:tc>
          <w:tcPr>
            <w:tcW w:w="1291" w:type="pct"/>
          </w:tcPr>
          <w:p w14:paraId="332171A2"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35</w:t>
            </w:r>
          </w:p>
        </w:tc>
        <w:tc>
          <w:tcPr>
            <w:tcW w:w="1210" w:type="pct"/>
          </w:tcPr>
          <w:p w14:paraId="2511257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DC-1160-2022</w:t>
            </w:r>
          </w:p>
        </w:tc>
      </w:tr>
      <w:tr w:rsidR="00EF3F17" w:rsidRPr="009F6E14" w14:paraId="25AABD8B" w14:textId="77777777" w:rsidTr="001B4FF8">
        <w:trPr>
          <w:trHeight w:val="285"/>
        </w:trPr>
        <w:tc>
          <w:tcPr>
            <w:tcW w:w="1208" w:type="pct"/>
          </w:tcPr>
          <w:p w14:paraId="48DA99E0"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11</w:t>
            </w:r>
          </w:p>
        </w:tc>
        <w:tc>
          <w:tcPr>
            <w:tcW w:w="1291" w:type="pct"/>
          </w:tcPr>
          <w:p w14:paraId="054DF1C2"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DC-CS-006-2019</w:t>
            </w:r>
          </w:p>
        </w:tc>
        <w:tc>
          <w:tcPr>
            <w:tcW w:w="1291" w:type="pct"/>
          </w:tcPr>
          <w:p w14:paraId="1A40489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36</w:t>
            </w:r>
          </w:p>
        </w:tc>
        <w:tc>
          <w:tcPr>
            <w:tcW w:w="1210" w:type="pct"/>
          </w:tcPr>
          <w:p w14:paraId="2F2E7E29"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DC-1581-2023</w:t>
            </w:r>
          </w:p>
        </w:tc>
      </w:tr>
      <w:tr w:rsidR="00EF3F17" w:rsidRPr="009F6E14" w14:paraId="725D1008" w14:textId="77777777" w:rsidTr="001B4FF8">
        <w:trPr>
          <w:trHeight w:val="285"/>
        </w:trPr>
        <w:tc>
          <w:tcPr>
            <w:tcW w:w="1208" w:type="pct"/>
          </w:tcPr>
          <w:p w14:paraId="22363E6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12</w:t>
            </w:r>
          </w:p>
        </w:tc>
        <w:tc>
          <w:tcPr>
            <w:tcW w:w="1291" w:type="pct"/>
          </w:tcPr>
          <w:p w14:paraId="16041AFC"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DC-CS-007-2019</w:t>
            </w:r>
          </w:p>
        </w:tc>
        <w:tc>
          <w:tcPr>
            <w:tcW w:w="1291" w:type="pct"/>
          </w:tcPr>
          <w:p w14:paraId="368BDFC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37</w:t>
            </w:r>
          </w:p>
        </w:tc>
        <w:tc>
          <w:tcPr>
            <w:tcW w:w="1210" w:type="pct"/>
          </w:tcPr>
          <w:p w14:paraId="2F15CCC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DC-1582-2023</w:t>
            </w:r>
          </w:p>
        </w:tc>
      </w:tr>
      <w:tr w:rsidR="00EF3F17" w:rsidRPr="009F6E14" w14:paraId="5A60A952" w14:textId="77777777" w:rsidTr="001B4FF8">
        <w:trPr>
          <w:trHeight w:val="285"/>
        </w:trPr>
        <w:tc>
          <w:tcPr>
            <w:tcW w:w="1208" w:type="pct"/>
          </w:tcPr>
          <w:p w14:paraId="773CEFC6"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13</w:t>
            </w:r>
          </w:p>
        </w:tc>
        <w:tc>
          <w:tcPr>
            <w:tcW w:w="1291" w:type="pct"/>
          </w:tcPr>
          <w:p w14:paraId="77C77C48" w14:textId="77777777" w:rsidR="00EF3F17" w:rsidRPr="009F6E14" w:rsidRDefault="00EF3F17" w:rsidP="001B4FF8">
            <w:pPr>
              <w:jc w:val="center"/>
              <w:rPr>
                <w:rFonts w:ascii="Montserrat" w:hAnsi="Montserrat"/>
                <w:color w:val="000000"/>
                <w:sz w:val="16"/>
                <w:szCs w:val="16"/>
              </w:rPr>
            </w:pPr>
            <w:r w:rsidRPr="009F6E14">
              <w:rPr>
                <w:rFonts w:ascii="Montserrat" w:hAnsi="Montserrat"/>
                <w:color w:val="000000"/>
                <w:sz w:val="16"/>
                <w:szCs w:val="16"/>
              </w:rPr>
              <w:t xml:space="preserve">DC-CS-008-2019 </w:t>
            </w:r>
          </w:p>
        </w:tc>
        <w:tc>
          <w:tcPr>
            <w:tcW w:w="1291" w:type="pct"/>
          </w:tcPr>
          <w:p w14:paraId="3AF7D20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38</w:t>
            </w:r>
          </w:p>
        </w:tc>
        <w:tc>
          <w:tcPr>
            <w:tcW w:w="1210" w:type="pct"/>
          </w:tcPr>
          <w:p w14:paraId="5040A0AB"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DC-1584-2023</w:t>
            </w:r>
          </w:p>
        </w:tc>
      </w:tr>
      <w:tr w:rsidR="00EF3F17" w:rsidRPr="009F6E14" w14:paraId="0EF2B992" w14:textId="77777777" w:rsidTr="001B4FF8">
        <w:trPr>
          <w:trHeight w:val="285"/>
        </w:trPr>
        <w:tc>
          <w:tcPr>
            <w:tcW w:w="1208" w:type="pct"/>
          </w:tcPr>
          <w:p w14:paraId="494C8987"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14</w:t>
            </w:r>
          </w:p>
        </w:tc>
        <w:tc>
          <w:tcPr>
            <w:tcW w:w="1291" w:type="pct"/>
          </w:tcPr>
          <w:p w14:paraId="1844D89C"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DC-CS-009-2019</w:t>
            </w:r>
          </w:p>
        </w:tc>
        <w:tc>
          <w:tcPr>
            <w:tcW w:w="1291" w:type="pct"/>
          </w:tcPr>
          <w:p w14:paraId="2436A6F9"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39</w:t>
            </w:r>
          </w:p>
        </w:tc>
        <w:tc>
          <w:tcPr>
            <w:tcW w:w="1210" w:type="pct"/>
          </w:tcPr>
          <w:p w14:paraId="5FB0712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DC-1585-2023</w:t>
            </w:r>
          </w:p>
        </w:tc>
      </w:tr>
      <w:tr w:rsidR="00EF3F17" w:rsidRPr="009F6E14" w14:paraId="489538FE" w14:textId="77777777" w:rsidTr="001B4FF8">
        <w:trPr>
          <w:trHeight w:val="285"/>
        </w:trPr>
        <w:tc>
          <w:tcPr>
            <w:tcW w:w="1208" w:type="pct"/>
          </w:tcPr>
          <w:p w14:paraId="10C5D0F0"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15</w:t>
            </w:r>
          </w:p>
        </w:tc>
        <w:tc>
          <w:tcPr>
            <w:tcW w:w="1291" w:type="pct"/>
          </w:tcPr>
          <w:p w14:paraId="0FED31D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DC-CS-010-2019</w:t>
            </w:r>
          </w:p>
        </w:tc>
        <w:tc>
          <w:tcPr>
            <w:tcW w:w="1291" w:type="pct"/>
          </w:tcPr>
          <w:p w14:paraId="199D2CB1"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40</w:t>
            </w:r>
          </w:p>
        </w:tc>
        <w:tc>
          <w:tcPr>
            <w:tcW w:w="1210" w:type="pct"/>
          </w:tcPr>
          <w:p w14:paraId="3DC84F41"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DC-1589-2023</w:t>
            </w:r>
          </w:p>
        </w:tc>
      </w:tr>
      <w:tr w:rsidR="00EF3F17" w:rsidRPr="009F6E14" w14:paraId="5C070D10" w14:textId="77777777" w:rsidTr="001B4FF8">
        <w:trPr>
          <w:trHeight w:val="285"/>
        </w:trPr>
        <w:tc>
          <w:tcPr>
            <w:tcW w:w="1208" w:type="pct"/>
          </w:tcPr>
          <w:p w14:paraId="1FB853F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16</w:t>
            </w:r>
          </w:p>
        </w:tc>
        <w:tc>
          <w:tcPr>
            <w:tcW w:w="1291" w:type="pct"/>
          </w:tcPr>
          <w:p w14:paraId="7D79456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DC-CS-013-2019</w:t>
            </w:r>
          </w:p>
        </w:tc>
        <w:tc>
          <w:tcPr>
            <w:tcW w:w="1291" w:type="pct"/>
          </w:tcPr>
          <w:p w14:paraId="3069509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41</w:t>
            </w:r>
          </w:p>
        </w:tc>
        <w:tc>
          <w:tcPr>
            <w:tcW w:w="1210" w:type="pct"/>
          </w:tcPr>
          <w:p w14:paraId="5346BE80"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DC-1588-2023</w:t>
            </w:r>
          </w:p>
        </w:tc>
      </w:tr>
      <w:tr w:rsidR="00EF3F17" w:rsidRPr="009F6E14" w14:paraId="45C3AE23" w14:textId="77777777" w:rsidTr="001B4FF8">
        <w:trPr>
          <w:trHeight w:val="285"/>
        </w:trPr>
        <w:tc>
          <w:tcPr>
            <w:tcW w:w="1208" w:type="pct"/>
          </w:tcPr>
          <w:p w14:paraId="158D137B"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17</w:t>
            </w:r>
          </w:p>
        </w:tc>
        <w:tc>
          <w:tcPr>
            <w:tcW w:w="1291" w:type="pct"/>
          </w:tcPr>
          <w:p w14:paraId="6031020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DC-CS-014-2019</w:t>
            </w:r>
          </w:p>
        </w:tc>
        <w:tc>
          <w:tcPr>
            <w:tcW w:w="1291" w:type="pct"/>
          </w:tcPr>
          <w:p w14:paraId="532827D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42</w:t>
            </w:r>
          </w:p>
        </w:tc>
        <w:tc>
          <w:tcPr>
            <w:tcW w:w="1210" w:type="pct"/>
          </w:tcPr>
          <w:p w14:paraId="468DB774"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DC-1587-2023</w:t>
            </w:r>
          </w:p>
        </w:tc>
      </w:tr>
      <w:tr w:rsidR="00EF3F17" w:rsidRPr="009F6E14" w14:paraId="56AA424E" w14:textId="77777777" w:rsidTr="001B4FF8">
        <w:trPr>
          <w:trHeight w:val="285"/>
        </w:trPr>
        <w:tc>
          <w:tcPr>
            <w:tcW w:w="1208" w:type="pct"/>
          </w:tcPr>
          <w:p w14:paraId="7EFC5C1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18</w:t>
            </w:r>
          </w:p>
        </w:tc>
        <w:tc>
          <w:tcPr>
            <w:tcW w:w="1291" w:type="pct"/>
          </w:tcPr>
          <w:p w14:paraId="3266B7D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DC-CS-017-2019</w:t>
            </w:r>
          </w:p>
        </w:tc>
        <w:tc>
          <w:tcPr>
            <w:tcW w:w="1291" w:type="pct"/>
          </w:tcPr>
          <w:p w14:paraId="29A7EEA7"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43</w:t>
            </w:r>
          </w:p>
        </w:tc>
        <w:tc>
          <w:tcPr>
            <w:tcW w:w="1210" w:type="pct"/>
          </w:tcPr>
          <w:p w14:paraId="2A7B48F2"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DC-1730-2024</w:t>
            </w:r>
          </w:p>
        </w:tc>
      </w:tr>
      <w:tr w:rsidR="00EF3F17" w:rsidRPr="009F6E14" w14:paraId="0C063EFD" w14:textId="77777777" w:rsidTr="001B4FF8">
        <w:trPr>
          <w:trHeight w:val="285"/>
        </w:trPr>
        <w:tc>
          <w:tcPr>
            <w:tcW w:w="1208" w:type="pct"/>
          </w:tcPr>
          <w:p w14:paraId="5CBE94BC"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19</w:t>
            </w:r>
          </w:p>
        </w:tc>
        <w:tc>
          <w:tcPr>
            <w:tcW w:w="1291" w:type="pct"/>
          </w:tcPr>
          <w:p w14:paraId="165CC771"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DC-CS-018-2019</w:t>
            </w:r>
          </w:p>
        </w:tc>
        <w:tc>
          <w:tcPr>
            <w:tcW w:w="1291" w:type="pct"/>
          </w:tcPr>
          <w:p w14:paraId="005BF70C"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44</w:t>
            </w:r>
          </w:p>
        </w:tc>
        <w:tc>
          <w:tcPr>
            <w:tcW w:w="1210" w:type="pct"/>
          </w:tcPr>
          <w:p w14:paraId="6321354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DC-1731-2024</w:t>
            </w:r>
          </w:p>
        </w:tc>
      </w:tr>
      <w:tr w:rsidR="00EF3F17" w:rsidRPr="009F6E14" w14:paraId="57AFA28F" w14:textId="77777777" w:rsidTr="001B4FF8">
        <w:trPr>
          <w:trHeight w:val="285"/>
        </w:trPr>
        <w:tc>
          <w:tcPr>
            <w:tcW w:w="1208" w:type="pct"/>
          </w:tcPr>
          <w:p w14:paraId="66AB2F5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20</w:t>
            </w:r>
          </w:p>
        </w:tc>
        <w:tc>
          <w:tcPr>
            <w:tcW w:w="1291" w:type="pct"/>
          </w:tcPr>
          <w:p w14:paraId="504549F2" w14:textId="77777777" w:rsidR="00EF3F17" w:rsidRPr="009F6E14" w:rsidRDefault="00EF3F17" w:rsidP="001B4FF8">
            <w:pPr>
              <w:tabs>
                <w:tab w:val="left" w:pos="570"/>
              </w:tabs>
              <w:ind w:right="-19"/>
              <w:rPr>
                <w:rFonts w:ascii="Montserrat" w:eastAsia="Montserrat" w:hAnsi="Montserrat" w:cs="Montserrat"/>
                <w:sz w:val="16"/>
                <w:szCs w:val="16"/>
              </w:rPr>
            </w:pPr>
            <w:r w:rsidRPr="009F6E14">
              <w:rPr>
                <w:rFonts w:ascii="Montserrat" w:eastAsia="Montserrat" w:hAnsi="Montserrat" w:cs="Montserrat"/>
                <w:sz w:val="16"/>
                <w:szCs w:val="16"/>
              </w:rPr>
              <w:tab/>
            </w:r>
            <w:r w:rsidRPr="009F6E14">
              <w:rPr>
                <w:rFonts w:ascii="Montserrat" w:hAnsi="Montserrat"/>
                <w:color w:val="000000"/>
                <w:sz w:val="16"/>
                <w:szCs w:val="16"/>
              </w:rPr>
              <w:t>DC-801-2020</w:t>
            </w:r>
          </w:p>
        </w:tc>
        <w:tc>
          <w:tcPr>
            <w:tcW w:w="1291" w:type="pct"/>
          </w:tcPr>
          <w:p w14:paraId="0D329B1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45</w:t>
            </w:r>
          </w:p>
        </w:tc>
        <w:tc>
          <w:tcPr>
            <w:tcW w:w="1210" w:type="pct"/>
          </w:tcPr>
          <w:p w14:paraId="697564F9"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DC-1732-2024</w:t>
            </w:r>
          </w:p>
        </w:tc>
      </w:tr>
      <w:tr w:rsidR="00EF3F17" w:rsidRPr="009F6E14" w14:paraId="70923014" w14:textId="77777777" w:rsidTr="001B4FF8">
        <w:trPr>
          <w:trHeight w:val="285"/>
        </w:trPr>
        <w:tc>
          <w:tcPr>
            <w:tcW w:w="1208" w:type="pct"/>
          </w:tcPr>
          <w:p w14:paraId="07FC3CB1"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21</w:t>
            </w:r>
          </w:p>
        </w:tc>
        <w:tc>
          <w:tcPr>
            <w:tcW w:w="1291" w:type="pct"/>
          </w:tcPr>
          <w:p w14:paraId="72B105A0" w14:textId="77777777" w:rsidR="00EF3F17" w:rsidRPr="009F6E14" w:rsidRDefault="00EF3F17" w:rsidP="001B4FF8">
            <w:pPr>
              <w:jc w:val="center"/>
              <w:rPr>
                <w:rFonts w:ascii="Montserrat" w:hAnsi="Montserrat"/>
                <w:color w:val="000000"/>
                <w:sz w:val="16"/>
                <w:szCs w:val="16"/>
              </w:rPr>
            </w:pPr>
            <w:r w:rsidRPr="009F6E14">
              <w:rPr>
                <w:rFonts w:ascii="Montserrat" w:hAnsi="Montserrat"/>
                <w:color w:val="000000"/>
                <w:sz w:val="16"/>
                <w:szCs w:val="16"/>
              </w:rPr>
              <w:t>DC-802-2020</w:t>
            </w:r>
          </w:p>
        </w:tc>
        <w:tc>
          <w:tcPr>
            <w:tcW w:w="1291" w:type="pct"/>
          </w:tcPr>
          <w:p w14:paraId="0C31B53A"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46</w:t>
            </w:r>
          </w:p>
        </w:tc>
        <w:tc>
          <w:tcPr>
            <w:tcW w:w="1210" w:type="pct"/>
          </w:tcPr>
          <w:p w14:paraId="6A022D56"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DC-1733-2024</w:t>
            </w:r>
          </w:p>
        </w:tc>
      </w:tr>
      <w:tr w:rsidR="00EF3F17" w:rsidRPr="009F6E14" w14:paraId="5A00D32F" w14:textId="77777777" w:rsidTr="001B4FF8">
        <w:trPr>
          <w:trHeight w:val="285"/>
        </w:trPr>
        <w:tc>
          <w:tcPr>
            <w:tcW w:w="1208" w:type="pct"/>
          </w:tcPr>
          <w:p w14:paraId="334B686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22</w:t>
            </w:r>
          </w:p>
        </w:tc>
        <w:tc>
          <w:tcPr>
            <w:tcW w:w="1291" w:type="pct"/>
          </w:tcPr>
          <w:p w14:paraId="6EF1EC7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DC-803-2020</w:t>
            </w:r>
          </w:p>
        </w:tc>
        <w:tc>
          <w:tcPr>
            <w:tcW w:w="1291" w:type="pct"/>
          </w:tcPr>
          <w:p w14:paraId="520AA83D"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47</w:t>
            </w:r>
          </w:p>
        </w:tc>
        <w:tc>
          <w:tcPr>
            <w:tcW w:w="1210" w:type="pct"/>
          </w:tcPr>
          <w:p w14:paraId="7DE51FC5"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DC-1734-2024</w:t>
            </w:r>
          </w:p>
        </w:tc>
      </w:tr>
      <w:tr w:rsidR="00EF3F17" w:rsidRPr="009F6E14" w14:paraId="77C155E5" w14:textId="77777777" w:rsidTr="001B4FF8">
        <w:trPr>
          <w:trHeight w:val="285"/>
        </w:trPr>
        <w:tc>
          <w:tcPr>
            <w:tcW w:w="1208" w:type="pct"/>
          </w:tcPr>
          <w:p w14:paraId="6CB28D69"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23</w:t>
            </w:r>
          </w:p>
        </w:tc>
        <w:tc>
          <w:tcPr>
            <w:tcW w:w="1291" w:type="pct"/>
          </w:tcPr>
          <w:p w14:paraId="18E7DF19"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DC-811-2020</w:t>
            </w:r>
          </w:p>
        </w:tc>
        <w:tc>
          <w:tcPr>
            <w:tcW w:w="1291" w:type="pct"/>
          </w:tcPr>
          <w:p w14:paraId="12666F91"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48</w:t>
            </w:r>
          </w:p>
        </w:tc>
        <w:tc>
          <w:tcPr>
            <w:tcW w:w="1210" w:type="pct"/>
          </w:tcPr>
          <w:p w14:paraId="7ED2CAF7"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DC-1735-2024</w:t>
            </w:r>
          </w:p>
        </w:tc>
      </w:tr>
      <w:tr w:rsidR="00EF3F17" w:rsidRPr="009F6E14" w14:paraId="3E2610DC" w14:textId="77777777" w:rsidTr="001B4FF8">
        <w:trPr>
          <w:trHeight w:val="285"/>
        </w:trPr>
        <w:tc>
          <w:tcPr>
            <w:tcW w:w="1208" w:type="pct"/>
          </w:tcPr>
          <w:p w14:paraId="4F092F3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24</w:t>
            </w:r>
          </w:p>
        </w:tc>
        <w:tc>
          <w:tcPr>
            <w:tcW w:w="1291" w:type="pct"/>
          </w:tcPr>
          <w:p w14:paraId="2E6663DF"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DC-805-2020</w:t>
            </w:r>
          </w:p>
        </w:tc>
        <w:tc>
          <w:tcPr>
            <w:tcW w:w="1291" w:type="pct"/>
          </w:tcPr>
          <w:p w14:paraId="29122FA4"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49</w:t>
            </w:r>
          </w:p>
        </w:tc>
        <w:tc>
          <w:tcPr>
            <w:tcW w:w="1210" w:type="pct"/>
          </w:tcPr>
          <w:p w14:paraId="39BA60F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DC-1736-2024</w:t>
            </w:r>
          </w:p>
        </w:tc>
      </w:tr>
      <w:tr w:rsidR="00EF3F17" w:rsidRPr="009F6E14" w14:paraId="64EC41D2" w14:textId="77777777" w:rsidTr="001B4FF8">
        <w:trPr>
          <w:trHeight w:val="285"/>
        </w:trPr>
        <w:tc>
          <w:tcPr>
            <w:tcW w:w="1208" w:type="pct"/>
          </w:tcPr>
          <w:p w14:paraId="5561A5CE"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25</w:t>
            </w:r>
          </w:p>
        </w:tc>
        <w:tc>
          <w:tcPr>
            <w:tcW w:w="1291" w:type="pct"/>
          </w:tcPr>
          <w:p w14:paraId="1E22C088"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DC-806-2020</w:t>
            </w:r>
          </w:p>
        </w:tc>
        <w:tc>
          <w:tcPr>
            <w:tcW w:w="1291" w:type="pct"/>
          </w:tcPr>
          <w:p w14:paraId="3640DC13"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eastAsia="Montserrat" w:hAnsi="Montserrat" w:cs="Montserrat"/>
                <w:sz w:val="16"/>
                <w:szCs w:val="16"/>
              </w:rPr>
              <w:t>50</w:t>
            </w:r>
          </w:p>
        </w:tc>
        <w:tc>
          <w:tcPr>
            <w:tcW w:w="1210" w:type="pct"/>
          </w:tcPr>
          <w:p w14:paraId="7147A75B" w14:textId="77777777" w:rsidR="00EF3F17" w:rsidRPr="009F6E14" w:rsidRDefault="00EF3F17" w:rsidP="001B4FF8">
            <w:pPr>
              <w:ind w:right="-19"/>
              <w:jc w:val="center"/>
              <w:rPr>
                <w:rFonts w:ascii="Montserrat" w:eastAsia="Montserrat" w:hAnsi="Montserrat" w:cs="Montserrat"/>
                <w:sz w:val="16"/>
                <w:szCs w:val="16"/>
              </w:rPr>
            </w:pPr>
            <w:r w:rsidRPr="009F6E14">
              <w:rPr>
                <w:rFonts w:ascii="Montserrat" w:hAnsi="Montserrat"/>
                <w:color w:val="000000"/>
                <w:sz w:val="16"/>
                <w:szCs w:val="16"/>
              </w:rPr>
              <w:t>DC-1739-2024</w:t>
            </w:r>
          </w:p>
        </w:tc>
      </w:tr>
    </w:tbl>
    <w:p w14:paraId="56A6078E" w14:textId="77777777" w:rsidR="00EF3F17" w:rsidRPr="009F6E14" w:rsidRDefault="00EF3F17" w:rsidP="006E1E9C">
      <w:pPr>
        <w:ind w:right="-20"/>
        <w:jc w:val="both"/>
        <w:rPr>
          <w:rFonts w:ascii="Montserrat" w:eastAsia="Montserrat" w:hAnsi="Montserrat" w:cs="Montserrat"/>
          <w:sz w:val="18"/>
          <w:szCs w:val="18"/>
        </w:rPr>
      </w:pPr>
    </w:p>
    <w:p w14:paraId="3A7CAC80" w14:textId="77777777" w:rsidR="006E1E9C" w:rsidRPr="009F6E14" w:rsidRDefault="00EF3F17" w:rsidP="006E1E9C">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 xml:space="preserve">Por lo cual, </w:t>
      </w:r>
      <w:r w:rsidR="006E62B9" w:rsidRPr="009F6E14">
        <w:rPr>
          <w:rFonts w:ascii="Montserrat" w:eastAsia="Montserrat" w:hAnsi="Montserrat" w:cs="Montserrat"/>
          <w:sz w:val="18"/>
          <w:szCs w:val="18"/>
        </w:rPr>
        <w:t xml:space="preserve">a efecto de elaborar las versiones públicas de los contratos de publicidad del 2018 a la fecha, </w:t>
      </w:r>
      <w:r w:rsidR="006E1E9C" w:rsidRPr="009F6E14">
        <w:rPr>
          <w:rFonts w:ascii="Montserrat" w:eastAsia="Montserrat" w:hAnsi="Montserrat" w:cs="Montserrat"/>
          <w:sz w:val="18"/>
          <w:szCs w:val="18"/>
        </w:rPr>
        <w:t xml:space="preserve">solicitó al Comité de Transparencia, la clasificación de la </w:t>
      </w:r>
      <w:r w:rsidRPr="009F6E14">
        <w:rPr>
          <w:rFonts w:ascii="Montserrat" w:eastAsia="Montserrat" w:hAnsi="Montserrat" w:cs="Montserrat"/>
          <w:sz w:val="18"/>
          <w:szCs w:val="18"/>
        </w:rPr>
        <w:t xml:space="preserve">siguiente </w:t>
      </w:r>
      <w:r w:rsidR="006E1E9C" w:rsidRPr="009F6E14">
        <w:rPr>
          <w:rFonts w:ascii="Montserrat" w:eastAsia="Montserrat" w:hAnsi="Montserrat" w:cs="Montserrat"/>
          <w:sz w:val="18"/>
          <w:szCs w:val="18"/>
        </w:rPr>
        <w:t>información</w:t>
      </w:r>
      <w:r w:rsidRPr="009F6E14">
        <w:rPr>
          <w:rFonts w:ascii="Montserrat" w:eastAsia="Montserrat" w:hAnsi="Montserrat" w:cs="Montserrat"/>
          <w:sz w:val="18"/>
          <w:szCs w:val="18"/>
        </w:rPr>
        <w:t>:</w:t>
      </w:r>
      <w:r w:rsidR="006E1E9C" w:rsidRPr="009F6E14">
        <w:rPr>
          <w:rFonts w:ascii="Montserrat" w:eastAsia="Montserrat" w:hAnsi="Montserrat" w:cs="Montserrat"/>
          <w:sz w:val="18"/>
          <w:szCs w:val="18"/>
        </w:rPr>
        <w:t xml:space="preserve"> </w:t>
      </w:r>
    </w:p>
    <w:p w14:paraId="5BF28324" w14:textId="77777777" w:rsidR="006E1E9C" w:rsidRPr="009F6E14" w:rsidRDefault="006E1E9C" w:rsidP="006E1E9C">
      <w:pPr>
        <w:ind w:right="-20"/>
        <w:jc w:val="both"/>
        <w:rPr>
          <w:rFonts w:ascii="Montserrat" w:eastAsia="Montserrat" w:hAnsi="Montserrat" w:cs="Montserrat"/>
          <w:sz w:val="18"/>
          <w:szCs w:val="18"/>
        </w:rPr>
      </w:pPr>
    </w:p>
    <w:tbl>
      <w:tblPr>
        <w:tblStyle w:val="Cuadrculadetablaclara"/>
        <w:tblW w:w="10060" w:type="dxa"/>
        <w:tblLook w:val="04A0" w:firstRow="1" w:lastRow="0" w:firstColumn="1" w:lastColumn="0" w:noHBand="0" w:noVBand="1"/>
      </w:tblPr>
      <w:tblGrid>
        <w:gridCol w:w="1160"/>
        <w:gridCol w:w="6348"/>
        <w:gridCol w:w="2552"/>
      </w:tblGrid>
      <w:tr w:rsidR="006E1E9C" w:rsidRPr="009F6E14" w14:paraId="38E3F053" w14:textId="77777777" w:rsidTr="008E5374">
        <w:trPr>
          <w:trHeight w:val="389"/>
          <w:tblHeader/>
        </w:trPr>
        <w:tc>
          <w:tcPr>
            <w:tcW w:w="1160" w:type="dxa"/>
            <w:shd w:val="clear" w:color="auto" w:fill="4C1130"/>
            <w:vAlign w:val="center"/>
          </w:tcPr>
          <w:p w14:paraId="019DD15A" w14:textId="77777777" w:rsidR="006E1E9C" w:rsidRPr="009F6E14" w:rsidRDefault="006E1E9C" w:rsidP="001B4FF8">
            <w:pPr>
              <w:spacing w:line="360" w:lineRule="auto"/>
              <w:jc w:val="center"/>
              <w:rPr>
                <w:rFonts w:ascii="Montserrat" w:eastAsia="Montserrat" w:hAnsi="Montserrat" w:cs="Montserrat"/>
                <w:b/>
                <w:sz w:val="18"/>
                <w:szCs w:val="18"/>
              </w:rPr>
            </w:pPr>
            <w:r w:rsidRPr="009F6E14">
              <w:rPr>
                <w:rFonts w:ascii="Montserrat" w:eastAsia="Montserrat" w:hAnsi="Montserrat" w:cs="Montserrat"/>
                <w:b/>
                <w:sz w:val="16"/>
                <w:szCs w:val="18"/>
              </w:rPr>
              <w:lastRenderedPageBreak/>
              <w:t>Dato</w:t>
            </w:r>
          </w:p>
        </w:tc>
        <w:tc>
          <w:tcPr>
            <w:tcW w:w="6348" w:type="dxa"/>
            <w:shd w:val="clear" w:color="auto" w:fill="4C1130"/>
            <w:vAlign w:val="center"/>
          </w:tcPr>
          <w:p w14:paraId="1E7511EF" w14:textId="77777777" w:rsidR="006E1E9C" w:rsidRPr="009F6E14" w:rsidRDefault="006E1E9C" w:rsidP="001B4FF8">
            <w:pPr>
              <w:jc w:val="center"/>
              <w:rPr>
                <w:rFonts w:ascii="Montserrat" w:eastAsia="Montserrat" w:hAnsi="Montserrat" w:cs="Montserrat"/>
                <w:b/>
                <w:sz w:val="18"/>
                <w:szCs w:val="18"/>
              </w:rPr>
            </w:pPr>
            <w:r w:rsidRPr="009F6E14">
              <w:rPr>
                <w:rFonts w:ascii="Montserrat" w:eastAsia="Montserrat" w:hAnsi="Montserrat" w:cs="Montserrat"/>
                <w:b/>
                <w:sz w:val="16"/>
                <w:szCs w:val="18"/>
              </w:rPr>
              <w:t>Justificación</w:t>
            </w:r>
          </w:p>
        </w:tc>
        <w:tc>
          <w:tcPr>
            <w:tcW w:w="2552" w:type="dxa"/>
            <w:shd w:val="clear" w:color="auto" w:fill="4C1130"/>
            <w:vAlign w:val="center"/>
          </w:tcPr>
          <w:p w14:paraId="0C3DC60F" w14:textId="77777777" w:rsidR="006E1E9C" w:rsidRPr="009F6E14" w:rsidRDefault="006E1E9C" w:rsidP="001B4FF8">
            <w:pPr>
              <w:jc w:val="center"/>
              <w:rPr>
                <w:rFonts w:ascii="Montserrat" w:eastAsia="Montserrat" w:hAnsi="Montserrat" w:cs="Montserrat"/>
                <w:b/>
                <w:sz w:val="18"/>
                <w:szCs w:val="18"/>
              </w:rPr>
            </w:pPr>
            <w:r w:rsidRPr="009F6E14">
              <w:rPr>
                <w:rFonts w:ascii="Montserrat" w:eastAsia="Montserrat" w:hAnsi="Montserrat" w:cs="Montserrat"/>
                <w:b/>
                <w:sz w:val="16"/>
                <w:szCs w:val="18"/>
              </w:rPr>
              <w:t>Fundamento</w:t>
            </w:r>
          </w:p>
        </w:tc>
      </w:tr>
      <w:tr w:rsidR="006E1E9C" w:rsidRPr="009F6E14" w14:paraId="35A654D7" w14:textId="77777777" w:rsidTr="008E5374">
        <w:trPr>
          <w:trHeight w:val="1547"/>
        </w:trPr>
        <w:tc>
          <w:tcPr>
            <w:tcW w:w="1160" w:type="dxa"/>
          </w:tcPr>
          <w:p w14:paraId="1B876B32" w14:textId="77777777" w:rsidR="006E1E9C" w:rsidRPr="009F6E14" w:rsidRDefault="006E1E9C" w:rsidP="001B4FF8">
            <w:pPr>
              <w:jc w:val="both"/>
              <w:rPr>
                <w:rFonts w:ascii="Montserrat" w:eastAsia="Montserrat" w:hAnsi="Montserrat" w:cs="Montserrat"/>
                <w:sz w:val="16"/>
                <w:szCs w:val="16"/>
              </w:rPr>
            </w:pPr>
          </w:p>
          <w:p w14:paraId="35282073" w14:textId="77777777" w:rsidR="006E1E9C" w:rsidRPr="009F6E14" w:rsidRDefault="006E1E9C" w:rsidP="001B4FF8">
            <w:pPr>
              <w:pStyle w:val="TableParagraph"/>
              <w:jc w:val="both"/>
              <w:rPr>
                <w:rFonts w:ascii="Montserrat" w:eastAsia="Montserrat" w:hAnsi="Montserrat" w:cs="Montserrat"/>
                <w:sz w:val="16"/>
                <w:szCs w:val="16"/>
                <w:lang w:val="es-MX"/>
              </w:rPr>
            </w:pPr>
            <w:r w:rsidRPr="009F6E14">
              <w:rPr>
                <w:rFonts w:ascii="Montserrat" w:eastAsia="Montserrat" w:hAnsi="Montserrat" w:cs="Montserrat"/>
                <w:sz w:val="16"/>
                <w:szCs w:val="16"/>
                <w:lang w:val="es-MX"/>
              </w:rPr>
              <w:t>Contrato:</w:t>
            </w:r>
          </w:p>
          <w:p w14:paraId="5F71B9F6" w14:textId="77777777" w:rsidR="006E1E9C" w:rsidRPr="009F6E14" w:rsidRDefault="006E1E9C" w:rsidP="001B4FF8">
            <w:pPr>
              <w:pStyle w:val="TableParagraph"/>
              <w:spacing w:before="106"/>
              <w:ind w:right="69"/>
              <w:jc w:val="both"/>
              <w:rPr>
                <w:rFonts w:ascii="Montserrat" w:eastAsia="Montserrat" w:hAnsi="Montserrat" w:cs="Montserrat"/>
                <w:sz w:val="16"/>
                <w:szCs w:val="16"/>
                <w:lang w:val="es-MX"/>
              </w:rPr>
            </w:pPr>
            <w:r w:rsidRPr="009F6E14">
              <w:rPr>
                <w:rFonts w:ascii="Montserrat" w:eastAsia="Montserrat" w:hAnsi="Montserrat" w:cs="Montserrat"/>
                <w:sz w:val="16"/>
                <w:szCs w:val="16"/>
                <w:lang w:val="es-MX"/>
              </w:rPr>
              <w:t xml:space="preserve">Datos Personales y Datos Sensibles: </w:t>
            </w:r>
          </w:p>
          <w:p w14:paraId="28F7F892" w14:textId="77777777" w:rsidR="006E1E9C" w:rsidRPr="009F6E14" w:rsidRDefault="006E1E9C" w:rsidP="001B4FF8">
            <w:pPr>
              <w:pStyle w:val="TableParagraph"/>
              <w:jc w:val="both"/>
              <w:rPr>
                <w:rFonts w:ascii="Montserrat" w:eastAsia="Montserrat" w:hAnsi="Montserrat" w:cs="Montserrat"/>
                <w:sz w:val="16"/>
                <w:szCs w:val="16"/>
                <w:lang w:val="es-MX"/>
              </w:rPr>
            </w:pPr>
          </w:p>
          <w:p w14:paraId="4C07C996" w14:textId="77777777" w:rsidR="006E1E9C" w:rsidRPr="009F6E14" w:rsidRDefault="006E1E9C" w:rsidP="001B4FF8">
            <w:pPr>
              <w:pStyle w:val="TableParagraph"/>
              <w:jc w:val="both"/>
              <w:rPr>
                <w:rFonts w:ascii="Montserrat" w:eastAsia="Montserrat" w:hAnsi="Montserrat" w:cs="Montserrat"/>
                <w:sz w:val="16"/>
                <w:szCs w:val="16"/>
                <w:lang w:val="es-MX"/>
              </w:rPr>
            </w:pPr>
            <w:r w:rsidRPr="009F6E14">
              <w:rPr>
                <w:rFonts w:ascii="Montserrat" w:eastAsia="Montserrat" w:hAnsi="Montserrat" w:cs="Montserrat"/>
                <w:sz w:val="16"/>
                <w:szCs w:val="16"/>
                <w:lang w:val="es-MX"/>
              </w:rPr>
              <w:t>Datos Bancarios</w:t>
            </w:r>
          </w:p>
          <w:p w14:paraId="61CD6372" w14:textId="77777777" w:rsidR="006E1E9C" w:rsidRPr="009F6E14" w:rsidRDefault="006E1E9C" w:rsidP="001B4FF8">
            <w:pPr>
              <w:pStyle w:val="TableParagraph"/>
              <w:jc w:val="both"/>
              <w:rPr>
                <w:rFonts w:ascii="Montserrat" w:eastAsia="Montserrat" w:hAnsi="Montserrat" w:cs="Montserrat"/>
                <w:sz w:val="16"/>
                <w:szCs w:val="16"/>
                <w:lang w:val="es-MX"/>
              </w:rPr>
            </w:pPr>
            <w:r w:rsidRPr="009F6E14">
              <w:rPr>
                <w:rFonts w:ascii="Montserrat" w:eastAsia="Montserrat" w:hAnsi="Montserrat" w:cs="Montserrat"/>
                <w:sz w:val="16"/>
                <w:szCs w:val="16"/>
                <w:lang w:val="es-MX"/>
              </w:rPr>
              <w:t xml:space="preserve">Número </w:t>
            </w:r>
          </w:p>
          <w:p w14:paraId="1F6CF218" w14:textId="77777777" w:rsidR="006E1E9C" w:rsidRPr="009F6E14" w:rsidRDefault="006E1E9C" w:rsidP="001B4FF8">
            <w:pPr>
              <w:pStyle w:val="TableParagraph"/>
              <w:jc w:val="both"/>
              <w:rPr>
                <w:rFonts w:ascii="Montserrat" w:eastAsia="Montserrat" w:hAnsi="Montserrat" w:cs="Montserrat"/>
                <w:sz w:val="16"/>
                <w:szCs w:val="16"/>
                <w:lang w:val="es-MX"/>
              </w:rPr>
            </w:pPr>
            <w:r w:rsidRPr="009F6E14">
              <w:rPr>
                <w:rFonts w:ascii="Montserrat" w:eastAsia="Montserrat" w:hAnsi="Montserrat" w:cs="Montserrat"/>
                <w:sz w:val="16"/>
                <w:szCs w:val="16"/>
                <w:lang w:val="es-MX"/>
              </w:rPr>
              <w:t>Clabe bancaria</w:t>
            </w:r>
          </w:p>
          <w:p w14:paraId="319048DA" w14:textId="77777777" w:rsidR="006E1E9C" w:rsidRPr="009F6E14" w:rsidRDefault="006E1E9C" w:rsidP="001B4FF8">
            <w:pPr>
              <w:jc w:val="both"/>
              <w:rPr>
                <w:rFonts w:ascii="Montserrat" w:eastAsia="Montserrat" w:hAnsi="Montserrat" w:cs="Montserrat"/>
                <w:sz w:val="16"/>
                <w:szCs w:val="16"/>
              </w:rPr>
            </w:pPr>
            <w:r w:rsidRPr="009F6E14">
              <w:rPr>
                <w:rFonts w:ascii="Montserrat" w:eastAsia="Montserrat" w:hAnsi="Montserrat" w:cs="Montserrat"/>
                <w:sz w:val="16"/>
                <w:szCs w:val="16"/>
              </w:rPr>
              <w:t>Institución Financiera</w:t>
            </w:r>
          </w:p>
        </w:tc>
        <w:tc>
          <w:tcPr>
            <w:tcW w:w="6348" w:type="dxa"/>
          </w:tcPr>
          <w:p w14:paraId="63DD02E8" w14:textId="77777777" w:rsidR="006E1E9C" w:rsidRPr="009F6E14" w:rsidRDefault="006E1E9C" w:rsidP="004E3BDA">
            <w:pPr>
              <w:pStyle w:val="TableParagraph"/>
              <w:spacing w:before="70"/>
              <w:ind w:right="82"/>
              <w:jc w:val="both"/>
              <w:rPr>
                <w:rFonts w:ascii="Montserrat" w:hAnsi="Montserrat"/>
                <w:sz w:val="16"/>
                <w:szCs w:val="16"/>
                <w:lang w:val="es-MX"/>
              </w:rPr>
            </w:pPr>
            <w:r w:rsidRPr="009F6E14">
              <w:rPr>
                <w:rFonts w:ascii="Montserrat" w:hAnsi="Montserrat"/>
                <w:sz w:val="16"/>
                <w:szCs w:val="16"/>
                <w:lang w:val="es-MX"/>
              </w:rPr>
              <w:t>Ambos son un conjunto de signos de carácter numérico utilizado por los grupos financieros e instituciones bancarias, con el objeto de identificar las cuentas de sus clientes.</w:t>
            </w:r>
          </w:p>
          <w:p w14:paraId="30C55D11" w14:textId="38C99D1F" w:rsidR="006E1E9C" w:rsidRPr="009F6E14" w:rsidRDefault="006E1E9C" w:rsidP="004E3BDA">
            <w:pPr>
              <w:pStyle w:val="TableParagraph"/>
              <w:spacing w:before="70"/>
              <w:ind w:right="82"/>
              <w:jc w:val="both"/>
              <w:rPr>
                <w:rFonts w:ascii="Montserrat" w:hAnsi="Montserrat"/>
                <w:sz w:val="16"/>
                <w:szCs w:val="16"/>
                <w:lang w:val="es-MX"/>
              </w:rPr>
            </w:pPr>
            <w:r w:rsidRPr="009F6E14">
              <w:rPr>
                <w:rFonts w:ascii="Montserrat" w:hAnsi="Montserrat"/>
                <w:sz w:val="16"/>
                <w:szCs w:val="16"/>
                <w:lang w:val="es-MX"/>
              </w:rPr>
              <w:t>Así, una cuenta otorgada a un cliente (</w:t>
            </w:r>
            <w:r w:rsidR="001B4653" w:rsidRPr="009F6E14">
              <w:rPr>
                <w:rFonts w:ascii="Montserrat" w:hAnsi="Montserrat"/>
                <w:sz w:val="16"/>
                <w:szCs w:val="16"/>
                <w:lang w:val="es-MX"/>
              </w:rPr>
              <w:t xml:space="preserve">persona </w:t>
            </w:r>
            <w:r w:rsidRPr="009F6E14">
              <w:rPr>
                <w:rFonts w:ascii="Montserrat" w:hAnsi="Montserrat"/>
                <w:sz w:val="16"/>
                <w:szCs w:val="16"/>
                <w:lang w:val="es-MX"/>
              </w:rPr>
              <w:t>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14:paraId="1E902667" w14:textId="77777777" w:rsidR="004E3BDA" w:rsidRPr="009F6E14" w:rsidRDefault="004E3BDA" w:rsidP="004E3BDA">
            <w:pPr>
              <w:pStyle w:val="TableParagraph"/>
              <w:spacing w:before="70"/>
              <w:ind w:right="82"/>
              <w:jc w:val="both"/>
              <w:rPr>
                <w:rFonts w:ascii="Montserrat" w:hAnsi="Montserrat"/>
                <w:sz w:val="16"/>
                <w:szCs w:val="16"/>
                <w:lang w:val="es-MX"/>
              </w:rPr>
            </w:pPr>
          </w:p>
          <w:p w14:paraId="1B1DED00" w14:textId="77777777" w:rsidR="006E1E9C" w:rsidRPr="009F6E14" w:rsidRDefault="006E1E9C" w:rsidP="004E3BDA">
            <w:pPr>
              <w:jc w:val="both"/>
              <w:rPr>
                <w:rFonts w:ascii="Montserrat" w:hAnsi="Montserrat"/>
                <w:sz w:val="16"/>
                <w:szCs w:val="16"/>
              </w:rPr>
            </w:pPr>
            <w:r w:rsidRPr="009F6E14">
              <w:rPr>
                <w:rFonts w:ascii="Montserrat" w:hAnsi="Montserrat"/>
                <w:sz w:val="16"/>
                <w:szCs w:val="16"/>
              </w:rPr>
              <w:t xml:space="preserve">En ese sentido, es de destacarse que el número de cuenta bancaria es un conjunto de caracteres numéricos utilizado por los grupos financieros para identificar las cuentas de los clientes, el cual es único e irrepetible, establecido a cada cuenta bancaria que avala que </w:t>
            </w:r>
            <w:r w:rsidRPr="009F6E14">
              <w:rPr>
                <w:rFonts w:ascii="Montserrat" w:eastAsia="Montserrat" w:hAnsi="Montserrat" w:cs="Montserrat"/>
                <w:sz w:val="16"/>
                <w:szCs w:val="16"/>
              </w:rPr>
              <w:t>los</w:t>
            </w:r>
            <w:r w:rsidRPr="009F6E14">
              <w:rPr>
                <w:rFonts w:ascii="Montserrat" w:hAnsi="Montserrat"/>
                <w:sz w:val="16"/>
                <w:szCs w:val="16"/>
              </w:rPr>
              <w:t xml:space="preserve"> recursos enviados por transferencias electrónicas de fondos interbancarios se utilicen exclusivamente en la cuenta señalada por el cliente. </w:t>
            </w:r>
          </w:p>
          <w:p w14:paraId="6619D996" w14:textId="77777777" w:rsidR="004E3BDA" w:rsidRPr="009F6E14" w:rsidRDefault="004E3BDA" w:rsidP="004E3BDA">
            <w:pPr>
              <w:jc w:val="both"/>
              <w:rPr>
                <w:rFonts w:ascii="Montserrat" w:hAnsi="Montserrat"/>
                <w:sz w:val="16"/>
                <w:szCs w:val="16"/>
              </w:rPr>
            </w:pPr>
          </w:p>
          <w:p w14:paraId="08BD3F5D" w14:textId="77777777" w:rsidR="006E1E9C" w:rsidRPr="009F6E14" w:rsidRDefault="006E1E9C" w:rsidP="004E3BDA">
            <w:pPr>
              <w:jc w:val="both"/>
              <w:rPr>
                <w:rFonts w:ascii="Montserrat" w:hAnsi="Montserrat"/>
                <w:sz w:val="16"/>
                <w:szCs w:val="16"/>
              </w:rPr>
            </w:pPr>
            <w:r w:rsidRPr="009F6E14">
              <w:rPr>
                <w:rFonts w:ascii="Montserrat" w:hAnsi="Montserrat"/>
                <w:sz w:val="16"/>
                <w:szCs w:val="16"/>
              </w:rPr>
              <w:t>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5F348D87" w14:textId="59905FB8" w:rsidR="006E1E9C" w:rsidRPr="009F6E14" w:rsidRDefault="006E1E9C" w:rsidP="004E3BDA">
            <w:pPr>
              <w:pStyle w:val="TableParagraph"/>
              <w:spacing w:before="70"/>
              <w:ind w:right="82"/>
              <w:jc w:val="both"/>
              <w:rPr>
                <w:rFonts w:ascii="Montserrat" w:hAnsi="Montserrat"/>
                <w:sz w:val="16"/>
                <w:szCs w:val="16"/>
                <w:lang w:val="es-MX"/>
              </w:rPr>
            </w:pPr>
            <w:r w:rsidRPr="009F6E14">
              <w:rPr>
                <w:rFonts w:ascii="Montserrat" w:hAnsi="Montserrat"/>
                <w:sz w:val="16"/>
                <w:szCs w:val="16"/>
                <w:lang w:val="es-MX"/>
              </w:rPr>
              <w:t xml:space="preserve">De lo anterior se colige que se trata de información que se le proporciona a cada </w:t>
            </w:r>
            <w:r w:rsidR="001B4653" w:rsidRPr="009F6E14">
              <w:rPr>
                <w:rFonts w:ascii="Montserrat" w:hAnsi="Montserrat"/>
                <w:sz w:val="16"/>
                <w:szCs w:val="16"/>
                <w:lang w:val="es-MX"/>
              </w:rPr>
              <w:t>persona,</w:t>
            </w:r>
            <w:r w:rsidRPr="009F6E14">
              <w:rPr>
                <w:rFonts w:ascii="Montserrat" w:hAnsi="Montserrat"/>
                <w:sz w:val="16"/>
                <w:szCs w:val="16"/>
                <w:lang w:val="es-MX"/>
              </w:rPr>
              <w:t xml:space="preserve"> de manera personalizada e individual, por lo que éste lo identifica respecto de cualquier trámite que se realice ante la institución bancaria o financiera correspondiente. </w:t>
            </w:r>
          </w:p>
          <w:p w14:paraId="20DC8DE0" w14:textId="77777777" w:rsidR="006E1E9C" w:rsidRPr="009F6E14" w:rsidRDefault="006E1E9C" w:rsidP="004E3BDA">
            <w:pPr>
              <w:pStyle w:val="TableParagraph"/>
              <w:spacing w:before="70"/>
              <w:ind w:right="82"/>
              <w:jc w:val="both"/>
              <w:rPr>
                <w:rFonts w:ascii="Montserrat" w:hAnsi="Montserrat"/>
                <w:sz w:val="16"/>
                <w:szCs w:val="16"/>
                <w:lang w:val="es-MX"/>
              </w:rPr>
            </w:pPr>
            <w:r w:rsidRPr="009F6E14">
              <w:rPr>
                <w:rFonts w:ascii="Montserrat" w:hAnsi="Montserrat"/>
                <w:sz w:val="16"/>
                <w:szCs w:val="16"/>
                <w:lang w:val="es-MX"/>
              </w:rPr>
              <w:t>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w:t>
            </w:r>
          </w:p>
          <w:p w14:paraId="483B96BA" w14:textId="660068B6" w:rsidR="006E1E9C" w:rsidRPr="009F6E14" w:rsidRDefault="006E1E9C" w:rsidP="001B4653">
            <w:pPr>
              <w:pStyle w:val="TableParagraph"/>
              <w:spacing w:before="70"/>
              <w:ind w:right="82"/>
              <w:jc w:val="both"/>
              <w:rPr>
                <w:rFonts w:ascii="Montserrat" w:eastAsia="Montserrat" w:hAnsi="Montserrat" w:cs="Montserrat"/>
                <w:sz w:val="16"/>
                <w:szCs w:val="16"/>
                <w:lang w:val="es-MX"/>
              </w:rPr>
            </w:pPr>
            <w:r w:rsidRPr="009F6E14">
              <w:rPr>
                <w:rFonts w:ascii="Montserrat" w:hAnsi="Montserrat"/>
                <w:sz w:val="16"/>
                <w:szCs w:val="16"/>
                <w:lang w:val="es-MX"/>
              </w:rPr>
              <w:t xml:space="preserve">Por tanto, se desprende que la información relativa al número clabe bancaria, así como el número de cuenta son datos que únicamente le conciernen </w:t>
            </w:r>
            <w:r w:rsidR="001B4653" w:rsidRPr="009F6E14">
              <w:rPr>
                <w:rFonts w:ascii="Montserrat" w:hAnsi="Montserrat"/>
                <w:sz w:val="16"/>
                <w:szCs w:val="16"/>
                <w:lang w:val="es-MX"/>
              </w:rPr>
              <w:t>a una persona</w:t>
            </w:r>
            <w:r w:rsidRPr="009F6E14">
              <w:rPr>
                <w:rFonts w:ascii="Montserrat" w:hAnsi="Montserrat"/>
                <w:sz w:val="16"/>
                <w:szCs w:val="16"/>
                <w:lang w:val="es-MX"/>
              </w:rPr>
              <w:t>,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2552" w:type="dxa"/>
          </w:tcPr>
          <w:p w14:paraId="31123AEF" w14:textId="77777777" w:rsidR="006E1E9C" w:rsidRPr="009F6E14" w:rsidRDefault="006E1E9C" w:rsidP="001B4FF8">
            <w:pPr>
              <w:jc w:val="both"/>
              <w:rPr>
                <w:rFonts w:ascii="Montserrat" w:eastAsia="Montserrat" w:hAnsi="Montserrat" w:cs="Montserrat"/>
                <w:sz w:val="16"/>
                <w:szCs w:val="16"/>
              </w:rPr>
            </w:pPr>
          </w:p>
          <w:p w14:paraId="236BA2BD" w14:textId="77777777" w:rsidR="006E1E9C" w:rsidRPr="009F6E14" w:rsidRDefault="006E1E9C" w:rsidP="001B4FF8">
            <w:pPr>
              <w:jc w:val="both"/>
              <w:rPr>
                <w:rFonts w:ascii="Montserrat" w:hAnsi="Montserrat"/>
                <w:sz w:val="16"/>
                <w:szCs w:val="16"/>
              </w:rPr>
            </w:pPr>
            <w:r w:rsidRPr="009F6E14">
              <w:rPr>
                <w:rFonts w:ascii="Montserrat" w:hAnsi="Montserrat"/>
                <w:sz w:val="16"/>
                <w:szCs w:val="16"/>
              </w:rPr>
              <w:t>Artículo 113, fracción</w:t>
            </w:r>
            <w:r w:rsidR="00EF3F17" w:rsidRPr="009F6E14">
              <w:rPr>
                <w:rFonts w:ascii="Montserrat" w:hAnsi="Montserrat"/>
                <w:sz w:val="16"/>
                <w:szCs w:val="16"/>
              </w:rPr>
              <w:t xml:space="preserve"> III, de la LFTAIP; y Trigésimo </w:t>
            </w:r>
            <w:r w:rsidRPr="009F6E14">
              <w:rPr>
                <w:rFonts w:ascii="Montserrat" w:hAnsi="Montserrat"/>
                <w:sz w:val="16"/>
                <w:szCs w:val="16"/>
              </w:rPr>
              <w:t xml:space="preserve">octavo de los Lineamientos Generales en Materia de Clasificación y Desclasificación de la Información, así como para la Elaboración de Versiones Públicas. </w:t>
            </w:r>
          </w:p>
          <w:p w14:paraId="734F042C" w14:textId="77777777" w:rsidR="006E1E9C" w:rsidRPr="009F6E14" w:rsidRDefault="006E1E9C" w:rsidP="001B4FF8">
            <w:pPr>
              <w:jc w:val="both"/>
              <w:rPr>
                <w:rFonts w:ascii="Montserrat" w:eastAsia="Montserrat" w:hAnsi="Montserrat" w:cs="Montserrat"/>
                <w:sz w:val="16"/>
                <w:szCs w:val="16"/>
              </w:rPr>
            </w:pPr>
          </w:p>
          <w:p w14:paraId="3960122F" w14:textId="77777777" w:rsidR="006E1E9C" w:rsidRPr="009F6E14" w:rsidRDefault="006E1E9C" w:rsidP="001B4FF8">
            <w:pPr>
              <w:jc w:val="center"/>
              <w:rPr>
                <w:rFonts w:ascii="Montserrat" w:eastAsia="Montserrat" w:hAnsi="Montserrat" w:cs="Montserrat"/>
                <w:sz w:val="16"/>
                <w:szCs w:val="16"/>
              </w:rPr>
            </w:pPr>
            <w:r w:rsidRPr="009F6E14">
              <w:rPr>
                <w:rFonts w:ascii="Montserrat" w:hAnsi="Montserrat"/>
                <w:sz w:val="16"/>
                <w:szCs w:val="16"/>
              </w:rPr>
              <w:t>Precedente: Acuerdo EXT-ODT-08/CT/30/06/2022.04 C.T. INAI</w:t>
            </w:r>
          </w:p>
        </w:tc>
      </w:tr>
    </w:tbl>
    <w:p w14:paraId="404272A6" w14:textId="77777777" w:rsidR="006E1E9C" w:rsidRPr="009F6E14" w:rsidRDefault="006E1E9C" w:rsidP="006E1E9C">
      <w:pPr>
        <w:ind w:right="-20"/>
        <w:jc w:val="both"/>
        <w:rPr>
          <w:rFonts w:ascii="Montserrat" w:eastAsia="Montserrat" w:hAnsi="Montserrat" w:cs="Montserrat"/>
          <w:sz w:val="18"/>
          <w:szCs w:val="18"/>
        </w:rPr>
      </w:pPr>
    </w:p>
    <w:p w14:paraId="50352F9B" w14:textId="77777777" w:rsidR="006E1E9C" w:rsidRPr="009F6E14" w:rsidRDefault="006E1E9C" w:rsidP="006E1E9C">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siguiente resolución por unanimidad:</w:t>
      </w:r>
    </w:p>
    <w:p w14:paraId="23703D54" w14:textId="77777777" w:rsidR="006E1E9C" w:rsidRPr="009F6E14" w:rsidRDefault="006E1E9C" w:rsidP="006E1E9C">
      <w:pPr>
        <w:ind w:right="-20"/>
        <w:jc w:val="both"/>
        <w:rPr>
          <w:rFonts w:ascii="Montserrat" w:eastAsia="Montserrat" w:hAnsi="Montserrat" w:cs="Montserrat"/>
          <w:b/>
          <w:sz w:val="18"/>
          <w:szCs w:val="18"/>
        </w:rPr>
      </w:pPr>
    </w:p>
    <w:p w14:paraId="23ED8833" w14:textId="013E1019" w:rsidR="00EF3F17" w:rsidRPr="009F6E14" w:rsidRDefault="006E1E9C" w:rsidP="00EF3F17">
      <w:pPr>
        <w:jc w:val="both"/>
        <w:rPr>
          <w:rFonts w:ascii="Montserrat" w:eastAsia="Montserrat" w:hAnsi="Montserrat" w:cs="Montserrat"/>
          <w:color w:val="000000" w:themeColor="text1"/>
          <w:sz w:val="18"/>
          <w:szCs w:val="18"/>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3</w:t>
      </w:r>
      <w:r w:rsidRPr="009F6E14">
        <w:rPr>
          <w:rFonts w:ascii="Montserrat" w:eastAsia="Montserrat" w:hAnsi="Montserrat" w:cs="Montserrat"/>
          <w:b/>
          <w:sz w:val="18"/>
          <w:szCs w:val="18"/>
        </w:rPr>
        <w:t xml:space="preserve">.ORD.33.24: CONFIRMAR </w:t>
      </w:r>
      <w:r w:rsidRPr="009F6E14">
        <w:rPr>
          <w:rFonts w:ascii="Montserrat" w:eastAsia="Montserrat" w:hAnsi="Montserrat" w:cs="Montserrat"/>
          <w:sz w:val="18"/>
          <w:szCs w:val="18"/>
        </w:rPr>
        <w:t xml:space="preserve">la clasificación de la información como confidencial invocada por la DGRMSG respecto </w:t>
      </w:r>
      <w:r w:rsidR="00EF3F17" w:rsidRPr="009F6E14">
        <w:rPr>
          <w:rFonts w:ascii="Montserrat" w:eastAsia="Montserrat" w:hAnsi="Montserrat" w:cs="Montserrat"/>
          <w:sz w:val="18"/>
          <w:szCs w:val="18"/>
        </w:rPr>
        <w:t>de</w:t>
      </w:r>
      <w:r w:rsidRPr="009F6E14">
        <w:rPr>
          <w:rFonts w:ascii="Montserrat" w:eastAsia="Montserrat" w:hAnsi="Montserrat" w:cs="Montserrat"/>
          <w:sz w:val="18"/>
          <w:szCs w:val="18"/>
        </w:rPr>
        <w:t xml:space="preserve"> los contratos números </w:t>
      </w:r>
      <w:r w:rsidRPr="009F6E14">
        <w:rPr>
          <w:rFonts w:ascii="Montserrat" w:hAnsi="Montserrat"/>
          <w:color w:val="000000"/>
          <w:sz w:val="18"/>
          <w:szCs w:val="18"/>
        </w:rPr>
        <w:t>DC-CS-001-2018,</w:t>
      </w:r>
      <w:r w:rsidRPr="009F6E14">
        <w:rPr>
          <w:rFonts w:ascii="Montserrat" w:eastAsia="Montserrat" w:hAnsi="Montserrat" w:cs="Montserrat"/>
          <w:sz w:val="18"/>
          <w:szCs w:val="18"/>
        </w:rPr>
        <w:t xml:space="preserve"> </w:t>
      </w:r>
      <w:r w:rsidRPr="009F6E14">
        <w:rPr>
          <w:rFonts w:ascii="Montserrat" w:hAnsi="Montserrat"/>
          <w:color w:val="000000"/>
          <w:sz w:val="18"/>
          <w:szCs w:val="18"/>
        </w:rPr>
        <w:t>DC-CM-CS-001-2018</w:t>
      </w:r>
      <w:r w:rsidRPr="009F6E14">
        <w:rPr>
          <w:rFonts w:ascii="Montserrat" w:eastAsia="Montserrat" w:hAnsi="Montserrat" w:cs="Montserrat"/>
          <w:sz w:val="18"/>
          <w:szCs w:val="18"/>
        </w:rPr>
        <w:t xml:space="preserve">, </w:t>
      </w:r>
      <w:r w:rsidRPr="009F6E14">
        <w:rPr>
          <w:rFonts w:ascii="Montserrat" w:hAnsi="Montserrat"/>
          <w:color w:val="000000"/>
          <w:sz w:val="18"/>
          <w:szCs w:val="18"/>
        </w:rPr>
        <w:t>DC-354-2019, DC-388-2019, DC-CM-CS-001-2019, DC-CS-001-2019, DC-CS-002-2019, DC-CS-003-2019, DC-CS-004-2019, DC-CS-005-2019, DC-CS-006-2019, DC-CS-007-2019, DC-CS-008-2019, DC-CS-009-2019, DC-CS-010-2019, DC-CS-013-2019, DC-CS-014-2019, DC-CS-017-2019, DC-CS-018-2019, DC-801-2020, DC-802-2020, DC-803-2020, DC-811-2020, DC-805-2020, DC-806-2020, DC-807-2020, DC-808-2020, DC-809-2020, DC-1154-2022, DC-1155-2022, DC-1156-2022, DC-1157-2022, DC-1158-</w:t>
      </w:r>
      <w:r w:rsidRPr="009F6E14">
        <w:rPr>
          <w:rFonts w:ascii="Montserrat" w:hAnsi="Montserrat"/>
          <w:color w:val="000000"/>
          <w:sz w:val="18"/>
          <w:szCs w:val="18"/>
        </w:rPr>
        <w:lastRenderedPageBreak/>
        <w:t xml:space="preserve">2022, DC-1159-2022, DC-1160-2022, DC-1581-2023, DC-1582-2023, DC-1584-2023, DC-1585-2023, DC-1589-2023, DC-1588-2023, DC-1587-2023, DC-1730-2024, DC-1731-2024, DC-1732-2024, DC-1733-2024, DC-1734-2024, DC-1735-2024, DC-1736-2024, DC-1739-2024, </w:t>
      </w:r>
      <w:r w:rsidR="00EF3F17" w:rsidRPr="009F6E14">
        <w:rPr>
          <w:rFonts w:ascii="Montserrat" w:eastAsia="Montserrat" w:hAnsi="Montserrat" w:cs="Montserrat"/>
          <w:color w:val="000000" w:themeColor="text1"/>
          <w:sz w:val="18"/>
          <w:szCs w:val="18"/>
        </w:rPr>
        <w:t xml:space="preserve">con fundamento en el artículo 113, fracción </w:t>
      </w:r>
      <w:r w:rsidR="001B4653" w:rsidRPr="009F6E14">
        <w:rPr>
          <w:rFonts w:ascii="Montserrat" w:eastAsia="Montserrat" w:hAnsi="Montserrat" w:cs="Montserrat"/>
          <w:color w:val="000000" w:themeColor="text1"/>
          <w:sz w:val="18"/>
          <w:szCs w:val="18"/>
        </w:rPr>
        <w:t>II</w:t>
      </w:r>
      <w:r w:rsidR="00EF3F17" w:rsidRPr="009F6E14">
        <w:rPr>
          <w:rFonts w:ascii="Montserrat" w:eastAsia="Montserrat" w:hAnsi="Montserrat" w:cs="Montserrat"/>
          <w:color w:val="000000" w:themeColor="text1"/>
          <w:sz w:val="18"/>
          <w:szCs w:val="18"/>
        </w:rPr>
        <w:t>I de la Ley Federal de Transparencia y Acceso a la Información Pública, y, por ende, se autoriza la elaboración de la versión pública.</w:t>
      </w:r>
    </w:p>
    <w:p w14:paraId="660A65FC" w14:textId="77777777" w:rsidR="0000281E" w:rsidRPr="009F6E14" w:rsidRDefault="0000281E" w:rsidP="002026CC">
      <w:pPr>
        <w:ind w:right="38"/>
        <w:jc w:val="both"/>
        <w:rPr>
          <w:rFonts w:ascii="Montserrat" w:eastAsia="Montserrat" w:hAnsi="Montserrat" w:cs="Montserrat"/>
          <w:b/>
          <w:sz w:val="18"/>
          <w:szCs w:val="18"/>
        </w:rPr>
      </w:pPr>
    </w:p>
    <w:p w14:paraId="02826B5E" w14:textId="1B033B66" w:rsidR="00EF3F17" w:rsidRPr="009F6E14" w:rsidRDefault="0000281E" w:rsidP="002026CC">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C.4</w:t>
      </w:r>
      <w:r w:rsidR="006E1E9C" w:rsidRPr="009F6E14">
        <w:rPr>
          <w:rFonts w:ascii="Montserrat" w:eastAsia="Montserrat" w:hAnsi="Montserrat" w:cs="Montserrat"/>
          <w:b/>
          <w:sz w:val="18"/>
          <w:szCs w:val="18"/>
        </w:rPr>
        <w:t xml:space="preserve"> </w:t>
      </w:r>
      <w:r w:rsidR="00EF3F17" w:rsidRPr="009F6E14">
        <w:rPr>
          <w:rFonts w:ascii="Montserrat" w:eastAsia="Montserrat" w:hAnsi="Montserrat" w:cs="Montserrat"/>
          <w:b/>
          <w:sz w:val="18"/>
          <w:szCs w:val="18"/>
        </w:rPr>
        <w:t>Folio 330026524002264</w:t>
      </w:r>
    </w:p>
    <w:p w14:paraId="605D93F1" w14:textId="77777777" w:rsidR="00EF3F17" w:rsidRPr="009F6E14" w:rsidRDefault="00EF3F17" w:rsidP="002026CC">
      <w:pPr>
        <w:ind w:right="38"/>
        <w:jc w:val="both"/>
        <w:rPr>
          <w:rFonts w:ascii="Montserrat" w:eastAsia="Montserrat" w:hAnsi="Montserrat" w:cs="Montserrat"/>
          <w:b/>
          <w:sz w:val="18"/>
          <w:szCs w:val="18"/>
        </w:rPr>
      </w:pPr>
    </w:p>
    <w:p w14:paraId="0101777F" w14:textId="77777777" w:rsidR="00EF3F17" w:rsidRPr="009F6E14" w:rsidRDefault="00EF3F17" w:rsidP="00EF3F17">
      <w:pPr>
        <w:widowControl w:val="0"/>
        <w:ind w:hanging="2"/>
        <w:rPr>
          <w:rFonts w:ascii="Montserrat" w:eastAsia="Montserrat" w:hAnsi="Montserrat" w:cs="Montserrat"/>
          <w:sz w:val="18"/>
          <w:szCs w:val="18"/>
        </w:rPr>
      </w:pPr>
      <w:r w:rsidRPr="009F6E14">
        <w:rPr>
          <w:rFonts w:ascii="Montserrat" w:eastAsia="Montserrat" w:hAnsi="Montserrat" w:cs="Montserrat"/>
          <w:sz w:val="18"/>
          <w:szCs w:val="18"/>
        </w:rPr>
        <w:t>Un particular requirió:</w:t>
      </w:r>
    </w:p>
    <w:p w14:paraId="3051FFAE" w14:textId="77777777" w:rsidR="00EF3F17" w:rsidRPr="009F6E14" w:rsidRDefault="00EF3F17" w:rsidP="00EF3F17">
      <w:pPr>
        <w:ind w:right="573"/>
        <w:rPr>
          <w:rFonts w:ascii="Montserrat" w:eastAsia="Montserrat" w:hAnsi="Montserrat" w:cs="Montserrat"/>
          <w:sz w:val="18"/>
          <w:szCs w:val="18"/>
        </w:rPr>
      </w:pPr>
    </w:p>
    <w:p w14:paraId="54CA870F" w14:textId="77777777" w:rsidR="00EF3F17" w:rsidRPr="009F6E14" w:rsidRDefault="00EF3F17" w:rsidP="00EF3F17">
      <w:pPr>
        <w:ind w:left="567" w:right="573"/>
        <w:jc w:val="both"/>
        <w:rPr>
          <w:rFonts w:ascii="Montserrat" w:eastAsia="Montserrat" w:hAnsi="Montserrat" w:cs="Montserrat"/>
          <w:i/>
          <w:sz w:val="18"/>
          <w:szCs w:val="18"/>
        </w:rPr>
      </w:pPr>
      <w:r w:rsidRPr="009F6E14">
        <w:rPr>
          <w:rFonts w:ascii="Montserrat" w:eastAsia="Montserrat" w:hAnsi="Montserrat" w:cs="Montserrat"/>
          <w:i/>
          <w:sz w:val="18"/>
          <w:szCs w:val="18"/>
        </w:rPr>
        <w:t>“Quiero conocer la siguiente información de su Intranet</w:t>
      </w:r>
    </w:p>
    <w:p w14:paraId="78AC2F69" w14:textId="77777777" w:rsidR="00EF3F17" w:rsidRPr="009F6E14" w:rsidRDefault="00EF3F17" w:rsidP="00EF3F17">
      <w:pPr>
        <w:ind w:left="567" w:right="567"/>
        <w:jc w:val="both"/>
        <w:rPr>
          <w:rFonts w:ascii="Montserrat" w:eastAsia="Montserrat" w:hAnsi="Montserrat" w:cs="Montserrat"/>
          <w:i/>
          <w:sz w:val="18"/>
          <w:szCs w:val="18"/>
        </w:rPr>
      </w:pPr>
      <w:r w:rsidRPr="009F6E14">
        <w:rPr>
          <w:rFonts w:ascii="Montserrat" w:eastAsia="Montserrat" w:hAnsi="Montserrat" w:cs="Montserrat"/>
          <w:i/>
          <w:sz w:val="18"/>
          <w:szCs w:val="18"/>
        </w:rPr>
        <w:t>1.- Número de visitas o consultas a la intranet del 1 de enero de 2018 al 30 de junio de 2024 (desagregar la información por mes, por año y si es posible por semana)</w:t>
      </w:r>
    </w:p>
    <w:p w14:paraId="00A3D951" w14:textId="77777777" w:rsidR="00EF3F17" w:rsidRPr="009F6E14" w:rsidRDefault="00EF3F17" w:rsidP="00EF3F17">
      <w:pPr>
        <w:ind w:left="567" w:right="567"/>
        <w:jc w:val="both"/>
        <w:rPr>
          <w:rFonts w:ascii="Montserrat" w:eastAsia="Montserrat" w:hAnsi="Montserrat" w:cs="Montserrat"/>
          <w:i/>
          <w:sz w:val="18"/>
          <w:szCs w:val="18"/>
        </w:rPr>
      </w:pPr>
      <w:r w:rsidRPr="009F6E14">
        <w:rPr>
          <w:rFonts w:ascii="Montserrat" w:eastAsia="Montserrat" w:hAnsi="Montserrat" w:cs="Montserrat"/>
          <w:i/>
          <w:sz w:val="18"/>
          <w:szCs w:val="18"/>
        </w:rPr>
        <w:t>2.- Tiempo promedio de las visitas o consultas del 1 de enero de 2018 al 30 de junio de 2024 (desagregar la información por mes, por año y si es posible por semana)</w:t>
      </w:r>
    </w:p>
    <w:p w14:paraId="28D4A9CE" w14:textId="77777777" w:rsidR="00EF3F17" w:rsidRPr="009F6E14" w:rsidRDefault="00EF3F17" w:rsidP="00EF3F17">
      <w:pPr>
        <w:ind w:left="567" w:right="567"/>
        <w:jc w:val="both"/>
        <w:rPr>
          <w:rFonts w:ascii="Montserrat" w:eastAsia="Montserrat" w:hAnsi="Montserrat" w:cs="Montserrat"/>
          <w:i/>
          <w:sz w:val="18"/>
          <w:szCs w:val="18"/>
        </w:rPr>
      </w:pPr>
      <w:r w:rsidRPr="009F6E14">
        <w:rPr>
          <w:rFonts w:ascii="Montserrat" w:eastAsia="Montserrat" w:hAnsi="Montserrat" w:cs="Montserrat"/>
          <w:i/>
          <w:sz w:val="18"/>
          <w:szCs w:val="18"/>
        </w:rPr>
        <w:t xml:space="preserve">3.- ¿En qué horario se consulta o se visita más la intranet? </w:t>
      </w:r>
    </w:p>
    <w:p w14:paraId="01831237" w14:textId="77777777" w:rsidR="00EF3F17" w:rsidRPr="009F6E14" w:rsidRDefault="00EF3F17" w:rsidP="00EF3F17">
      <w:pPr>
        <w:ind w:left="567" w:right="567"/>
        <w:jc w:val="both"/>
        <w:rPr>
          <w:rFonts w:ascii="Montserrat" w:eastAsia="Montserrat" w:hAnsi="Montserrat" w:cs="Montserrat"/>
          <w:sz w:val="18"/>
          <w:szCs w:val="18"/>
        </w:rPr>
      </w:pPr>
      <w:r w:rsidRPr="009F6E14">
        <w:rPr>
          <w:rFonts w:ascii="Montserrat" w:eastAsia="Montserrat" w:hAnsi="Montserrat" w:cs="Montserrat"/>
          <w:i/>
          <w:sz w:val="18"/>
          <w:szCs w:val="18"/>
        </w:rPr>
        <w:t>4.- ¿Existe una encuesta o mecanismo de uso de la intranet por parte del personal de la SFP? que permita retroalimentar su uso y utilidad”.</w:t>
      </w:r>
      <w:r w:rsidRPr="009F6E14">
        <w:rPr>
          <w:rFonts w:ascii="Montserrat" w:eastAsia="Montserrat" w:hAnsi="Montserrat" w:cs="Montserrat"/>
          <w:sz w:val="18"/>
          <w:szCs w:val="18"/>
        </w:rPr>
        <w:t xml:space="preserve"> (Sic) </w:t>
      </w:r>
    </w:p>
    <w:p w14:paraId="1C5E86CF" w14:textId="77777777" w:rsidR="00EF3F17" w:rsidRPr="009F6E14" w:rsidRDefault="00EF3F17" w:rsidP="00EF3F17">
      <w:pPr>
        <w:ind w:right="566"/>
        <w:jc w:val="both"/>
        <w:rPr>
          <w:rFonts w:ascii="Montserrat" w:eastAsia="Montserrat" w:hAnsi="Montserrat" w:cs="Montserrat"/>
          <w:sz w:val="18"/>
          <w:szCs w:val="18"/>
        </w:rPr>
      </w:pPr>
    </w:p>
    <w:p w14:paraId="5B8B7CE5" w14:textId="77777777" w:rsidR="00B22057" w:rsidRPr="009F6E14" w:rsidRDefault="00B22057" w:rsidP="00B22057">
      <w:pPr>
        <w:ind w:hanging="2"/>
        <w:jc w:val="both"/>
        <w:rPr>
          <w:rFonts w:ascii="Montserrat" w:hAnsi="Montserrat"/>
          <w:sz w:val="18"/>
          <w:szCs w:val="18"/>
        </w:rPr>
      </w:pPr>
      <w:r w:rsidRPr="009F6E14">
        <w:rPr>
          <w:rFonts w:ascii="Montserrat" w:hAnsi="Montserrat"/>
          <w:sz w:val="18"/>
          <w:szCs w:val="18"/>
        </w:rPr>
        <w:t xml:space="preserve">La Dirección General de Recursos Humanos (DGRH) informó que la intranet de esta dependencia se encuentra cargada en wordpress, un software gratuito y de código abierto a partir del 01 de septiembre del 2022, por lo que únicamente se cuenta con datos a partir de esa fecha, no obstante lo anterior, se informa que la plataforma no proporciona la información desagregada como lo requiere la persona solicitante, es decir “…por mes, por año y si es posible por semana”, sino únicamente por día, por lo que resultaría necesario realizar la suma de día a día para llegar a la cifra solicitada, sin que esta Dirección General se encuentre obligada a realizar documentos ad hoc, en términos de lo previsto por el Criterio SO/009/2010, emitido por el Instituto Nacional de Transparencia, Acceso a la Información y Protección de Datos Personales, por el que en la parte relativa se establece que </w:t>
      </w:r>
    </w:p>
    <w:p w14:paraId="114350E2" w14:textId="77777777" w:rsidR="00B22057" w:rsidRPr="009F6E14" w:rsidRDefault="00B22057" w:rsidP="00B22057">
      <w:pPr>
        <w:pStyle w:val="wordsection1"/>
        <w:ind w:left="0" w:hanging="2"/>
        <w:jc w:val="both"/>
        <w:rPr>
          <w:rFonts w:ascii="Montserrat" w:hAnsi="Montserrat"/>
          <w:kern w:val="0"/>
          <w:sz w:val="18"/>
          <w:szCs w:val="18"/>
        </w:rPr>
      </w:pPr>
    </w:p>
    <w:p w14:paraId="21B4E284" w14:textId="77777777" w:rsidR="008E5374" w:rsidRDefault="008E5374" w:rsidP="00B22057">
      <w:pPr>
        <w:pStyle w:val="wordsection1"/>
        <w:ind w:left="0" w:hanging="2"/>
        <w:jc w:val="both"/>
        <w:rPr>
          <w:rFonts w:ascii="Montserrat" w:hAnsi="Montserrat"/>
          <w:kern w:val="0"/>
          <w:sz w:val="18"/>
          <w:szCs w:val="18"/>
        </w:rPr>
      </w:pPr>
    </w:p>
    <w:p w14:paraId="5E82B2F6" w14:textId="418EE35B" w:rsidR="00B22057" w:rsidRPr="009F6E14" w:rsidRDefault="00B22057" w:rsidP="00B22057">
      <w:pPr>
        <w:pStyle w:val="wordsection1"/>
        <w:ind w:left="0" w:hanging="2"/>
        <w:jc w:val="both"/>
        <w:rPr>
          <w:rFonts w:ascii="Montserrat" w:hAnsi="Montserrat"/>
          <w:kern w:val="0"/>
          <w:sz w:val="18"/>
          <w:szCs w:val="18"/>
        </w:rPr>
      </w:pPr>
      <w:r w:rsidRPr="009F6E14">
        <w:rPr>
          <w:rFonts w:ascii="Montserrat" w:hAnsi="Montserrat"/>
          <w:kern w:val="0"/>
          <w:sz w:val="18"/>
          <w:szCs w:val="18"/>
        </w:rPr>
        <w:t>Ahora bien, se informa que la plataforma en la que se encuentra montada la intranet, ofrece información acerca de los últimos 7 días, últimos 30 días y los últimos 365 días del año, como se muestra a continuación:</w:t>
      </w:r>
    </w:p>
    <w:p w14:paraId="0FA77FF5" w14:textId="77777777" w:rsidR="00936901" w:rsidRPr="009F6E14" w:rsidRDefault="00936901" w:rsidP="00B22057">
      <w:pPr>
        <w:pStyle w:val="wordsection1"/>
        <w:ind w:left="0" w:hanging="2"/>
        <w:jc w:val="both"/>
        <w:rPr>
          <w:rFonts w:ascii="Montserrat" w:hAnsi="Montserrat"/>
          <w:kern w:val="0"/>
          <w:sz w:val="18"/>
          <w:szCs w:val="18"/>
        </w:rPr>
      </w:pPr>
    </w:p>
    <w:p w14:paraId="57185E6F" w14:textId="77777777" w:rsidR="00B22057" w:rsidRPr="009F6E14" w:rsidRDefault="00B22057" w:rsidP="00B22057">
      <w:pPr>
        <w:pStyle w:val="wordsection1"/>
        <w:ind w:left="0" w:hanging="2"/>
        <w:jc w:val="both"/>
        <w:rPr>
          <w:rFonts w:ascii="Montserrat" w:hAnsi="Montserrat"/>
          <w:kern w:val="0"/>
          <w:sz w:val="18"/>
          <w:szCs w:val="18"/>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2030"/>
        <w:gridCol w:w="1154"/>
        <w:gridCol w:w="992"/>
        <w:gridCol w:w="3969"/>
      </w:tblGrid>
      <w:tr w:rsidR="00B22057" w:rsidRPr="009F6E14" w14:paraId="768F3388" w14:textId="77777777" w:rsidTr="00936901">
        <w:trPr>
          <w:jc w:val="center"/>
        </w:trPr>
        <w:tc>
          <w:tcPr>
            <w:tcW w:w="2030" w:type="dxa"/>
            <w:shd w:val="clear" w:color="auto" w:fill="660033"/>
            <w:tcMar>
              <w:top w:w="0" w:type="dxa"/>
              <w:left w:w="108" w:type="dxa"/>
              <w:bottom w:w="0" w:type="dxa"/>
              <w:right w:w="108" w:type="dxa"/>
            </w:tcMar>
          </w:tcPr>
          <w:p w14:paraId="5CEBA4B6" w14:textId="77777777" w:rsidR="00B22057" w:rsidRPr="009F6E14" w:rsidRDefault="00B22057" w:rsidP="0000281E">
            <w:pPr>
              <w:ind w:hanging="2"/>
              <w:jc w:val="center"/>
              <w:rPr>
                <w:rFonts w:ascii="Montserrat" w:hAnsi="Montserrat"/>
                <w:b/>
                <w:sz w:val="18"/>
                <w:szCs w:val="18"/>
              </w:rPr>
            </w:pPr>
            <w:r w:rsidRPr="009F6E14">
              <w:rPr>
                <w:rFonts w:ascii="Montserrat" w:hAnsi="Montserrat"/>
                <w:b/>
                <w:sz w:val="18"/>
                <w:szCs w:val="18"/>
              </w:rPr>
              <w:t>Número de días</w:t>
            </w:r>
          </w:p>
        </w:tc>
        <w:tc>
          <w:tcPr>
            <w:tcW w:w="1134" w:type="dxa"/>
            <w:shd w:val="clear" w:color="auto" w:fill="660033"/>
            <w:tcMar>
              <w:top w:w="0" w:type="dxa"/>
              <w:left w:w="108" w:type="dxa"/>
              <w:bottom w:w="0" w:type="dxa"/>
              <w:right w:w="108" w:type="dxa"/>
            </w:tcMar>
            <w:hideMark/>
          </w:tcPr>
          <w:p w14:paraId="571AB288" w14:textId="77777777" w:rsidR="00B22057" w:rsidRPr="009F6E14" w:rsidRDefault="00B22057" w:rsidP="0000281E">
            <w:pPr>
              <w:ind w:hanging="2"/>
              <w:jc w:val="center"/>
              <w:rPr>
                <w:rFonts w:ascii="Montserrat" w:hAnsi="Montserrat"/>
                <w:b/>
                <w:sz w:val="18"/>
                <w:szCs w:val="18"/>
              </w:rPr>
            </w:pPr>
            <w:r w:rsidRPr="009F6E14">
              <w:rPr>
                <w:rFonts w:ascii="Montserrat" w:hAnsi="Montserrat"/>
                <w:b/>
                <w:sz w:val="18"/>
                <w:szCs w:val="18"/>
              </w:rPr>
              <w:t>Visitantes</w:t>
            </w:r>
          </w:p>
        </w:tc>
        <w:tc>
          <w:tcPr>
            <w:tcW w:w="992" w:type="dxa"/>
            <w:shd w:val="clear" w:color="auto" w:fill="660033"/>
            <w:tcMar>
              <w:top w:w="0" w:type="dxa"/>
              <w:left w:w="108" w:type="dxa"/>
              <w:bottom w:w="0" w:type="dxa"/>
              <w:right w:w="108" w:type="dxa"/>
            </w:tcMar>
            <w:hideMark/>
          </w:tcPr>
          <w:p w14:paraId="363FF222" w14:textId="77777777" w:rsidR="00B22057" w:rsidRPr="009F6E14" w:rsidRDefault="00B22057" w:rsidP="0000281E">
            <w:pPr>
              <w:ind w:hanging="2"/>
              <w:jc w:val="center"/>
              <w:rPr>
                <w:rFonts w:ascii="Montserrat" w:hAnsi="Montserrat"/>
                <w:b/>
                <w:sz w:val="18"/>
                <w:szCs w:val="18"/>
              </w:rPr>
            </w:pPr>
            <w:r w:rsidRPr="009F6E14">
              <w:rPr>
                <w:rFonts w:ascii="Montserrat" w:hAnsi="Montserrat"/>
                <w:b/>
                <w:sz w:val="18"/>
                <w:szCs w:val="18"/>
              </w:rPr>
              <w:t>Visitas</w:t>
            </w:r>
          </w:p>
        </w:tc>
        <w:tc>
          <w:tcPr>
            <w:tcW w:w="3969" w:type="dxa"/>
            <w:shd w:val="clear" w:color="auto" w:fill="660033"/>
          </w:tcPr>
          <w:p w14:paraId="4E38DD50" w14:textId="77777777" w:rsidR="00B22057" w:rsidRPr="009F6E14" w:rsidRDefault="00B22057" w:rsidP="0000281E">
            <w:pPr>
              <w:ind w:hanging="2"/>
              <w:jc w:val="center"/>
              <w:rPr>
                <w:rFonts w:ascii="Montserrat" w:hAnsi="Montserrat"/>
                <w:b/>
                <w:sz w:val="18"/>
                <w:szCs w:val="18"/>
              </w:rPr>
            </w:pPr>
            <w:r w:rsidRPr="009F6E14">
              <w:rPr>
                <w:rFonts w:ascii="Montserrat" w:hAnsi="Montserrat"/>
                <w:b/>
                <w:sz w:val="18"/>
                <w:szCs w:val="18"/>
              </w:rPr>
              <w:t>Periodo</w:t>
            </w:r>
          </w:p>
        </w:tc>
      </w:tr>
      <w:tr w:rsidR="00B22057" w:rsidRPr="009F6E14" w14:paraId="183B0564" w14:textId="77777777" w:rsidTr="00936901">
        <w:trPr>
          <w:jc w:val="center"/>
        </w:trPr>
        <w:tc>
          <w:tcPr>
            <w:tcW w:w="2030" w:type="dxa"/>
            <w:tcMar>
              <w:top w:w="0" w:type="dxa"/>
              <w:left w:w="108" w:type="dxa"/>
              <w:bottom w:w="0" w:type="dxa"/>
              <w:right w:w="108" w:type="dxa"/>
            </w:tcMar>
            <w:hideMark/>
          </w:tcPr>
          <w:p w14:paraId="6EB8D0B4"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Últimos 7 días (Semana):</w:t>
            </w:r>
          </w:p>
        </w:tc>
        <w:tc>
          <w:tcPr>
            <w:tcW w:w="1134" w:type="dxa"/>
            <w:tcMar>
              <w:top w:w="0" w:type="dxa"/>
              <w:left w:w="108" w:type="dxa"/>
              <w:bottom w:w="0" w:type="dxa"/>
              <w:right w:w="108" w:type="dxa"/>
            </w:tcMar>
            <w:hideMark/>
          </w:tcPr>
          <w:p w14:paraId="432B8399"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7,217</w:t>
            </w:r>
          </w:p>
        </w:tc>
        <w:tc>
          <w:tcPr>
            <w:tcW w:w="992" w:type="dxa"/>
            <w:tcMar>
              <w:top w:w="0" w:type="dxa"/>
              <w:left w:w="108" w:type="dxa"/>
              <w:bottom w:w="0" w:type="dxa"/>
              <w:right w:w="108" w:type="dxa"/>
            </w:tcMar>
            <w:hideMark/>
          </w:tcPr>
          <w:p w14:paraId="7764684F"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30,520</w:t>
            </w:r>
          </w:p>
        </w:tc>
        <w:tc>
          <w:tcPr>
            <w:tcW w:w="3969" w:type="dxa"/>
          </w:tcPr>
          <w:p w14:paraId="620295D5"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Del 25 al 31 de agosto de 2024</w:t>
            </w:r>
          </w:p>
        </w:tc>
      </w:tr>
      <w:tr w:rsidR="00B22057" w:rsidRPr="009F6E14" w14:paraId="6530EFED" w14:textId="77777777" w:rsidTr="00936901">
        <w:trPr>
          <w:jc w:val="center"/>
        </w:trPr>
        <w:tc>
          <w:tcPr>
            <w:tcW w:w="2030" w:type="dxa"/>
            <w:tcMar>
              <w:top w:w="0" w:type="dxa"/>
              <w:left w:w="108" w:type="dxa"/>
              <w:bottom w:w="0" w:type="dxa"/>
              <w:right w:w="108" w:type="dxa"/>
            </w:tcMar>
            <w:hideMark/>
          </w:tcPr>
          <w:p w14:paraId="2B4A8E38"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lastRenderedPageBreak/>
              <w:t>Últimos 30 días (Mes):</w:t>
            </w:r>
          </w:p>
        </w:tc>
        <w:tc>
          <w:tcPr>
            <w:tcW w:w="1134" w:type="dxa"/>
            <w:tcMar>
              <w:top w:w="0" w:type="dxa"/>
              <w:left w:w="108" w:type="dxa"/>
              <w:bottom w:w="0" w:type="dxa"/>
              <w:right w:w="108" w:type="dxa"/>
            </w:tcMar>
            <w:hideMark/>
          </w:tcPr>
          <w:p w14:paraId="663EB95B"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25,222</w:t>
            </w:r>
          </w:p>
        </w:tc>
        <w:tc>
          <w:tcPr>
            <w:tcW w:w="992" w:type="dxa"/>
            <w:tcMar>
              <w:top w:w="0" w:type="dxa"/>
              <w:left w:w="108" w:type="dxa"/>
              <w:bottom w:w="0" w:type="dxa"/>
              <w:right w:w="108" w:type="dxa"/>
            </w:tcMar>
            <w:hideMark/>
          </w:tcPr>
          <w:p w14:paraId="0F59CF0C"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105,459</w:t>
            </w:r>
          </w:p>
        </w:tc>
        <w:tc>
          <w:tcPr>
            <w:tcW w:w="3969" w:type="dxa"/>
          </w:tcPr>
          <w:p w14:paraId="0368C3EC"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 xml:space="preserve">Del 2 al 31 de agosto de 2024 </w:t>
            </w:r>
          </w:p>
        </w:tc>
      </w:tr>
      <w:tr w:rsidR="00B22057" w:rsidRPr="009F6E14" w14:paraId="2203825D" w14:textId="77777777" w:rsidTr="00936901">
        <w:trPr>
          <w:jc w:val="center"/>
        </w:trPr>
        <w:tc>
          <w:tcPr>
            <w:tcW w:w="2030" w:type="dxa"/>
            <w:tcMar>
              <w:top w:w="0" w:type="dxa"/>
              <w:left w:w="108" w:type="dxa"/>
              <w:bottom w:w="0" w:type="dxa"/>
              <w:right w:w="108" w:type="dxa"/>
            </w:tcMar>
            <w:hideMark/>
          </w:tcPr>
          <w:p w14:paraId="217143F8"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Últimos 365 días (Año):</w:t>
            </w:r>
          </w:p>
        </w:tc>
        <w:tc>
          <w:tcPr>
            <w:tcW w:w="1134" w:type="dxa"/>
            <w:tcMar>
              <w:top w:w="0" w:type="dxa"/>
              <w:left w:w="108" w:type="dxa"/>
              <w:bottom w:w="0" w:type="dxa"/>
              <w:right w:w="108" w:type="dxa"/>
            </w:tcMar>
            <w:hideMark/>
          </w:tcPr>
          <w:p w14:paraId="11495804"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283,930</w:t>
            </w:r>
          </w:p>
        </w:tc>
        <w:tc>
          <w:tcPr>
            <w:tcW w:w="992" w:type="dxa"/>
            <w:tcMar>
              <w:top w:w="0" w:type="dxa"/>
              <w:left w:w="108" w:type="dxa"/>
              <w:bottom w:w="0" w:type="dxa"/>
              <w:right w:w="108" w:type="dxa"/>
            </w:tcMar>
            <w:hideMark/>
          </w:tcPr>
          <w:p w14:paraId="45C2398A"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1,282,314</w:t>
            </w:r>
          </w:p>
        </w:tc>
        <w:tc>
          <w:tcPr>
            <w:tcW w:w="3969" w:type="dxa"/>
          </w:tcPr>
          <w:p w14:paraId="472643CA" w14:textId="77777777" w:rsidR="00B22057" w:rsidRPr="009F6E14" w:rsidRDefault="00B22057" w:rsidP="0000281E">
            <w:pPr>
              <w:ind w:hanging="2"/>
              <w:jc w:val="center"/>
              <w:rPr>
                <w:rFonts w:ascii="Montserrat" w:hAnsi="Montserrat"/>
                <w:sz w:val="18"/>
                <w:szCs w:val="18"/>
              </w:rPr>
            </w:pPr>
            <w:r w:rsidRPr="009F6E14">
              <w:rPr>
                <w:rFonts w:ascii="Montserrat" w:hAnsi="Montserrat"/>
                <w:sz w:val="18"/>
                <w:szCs w:val="18"/>
              </w:rPr>
              <w:t xml:space="preserve">Del 1 de septiembre de 2023 al 31 de agosto de 2024 </w:t>
            </w:r>
          </w:p>
        </w:tc>
      </w:tr>
    </w:tbl>
    <w:p w14:paraId="7BACE56D" w14:textId="77777777" w:rsidR="00B22057" w:rsidRPr="009F6E14" w:rsidRDefault="00B22057" w:rsidP="00B22057">
      <w:pPr>
        <w:pStyle w:val="wordsection1"/>
        <w:ind w:left="0" w:hanging="2"/>
        <w:jc w:val="both"/>
        <w:rPr>
          <w:rFonts w:ascii="Montserrat" w:hAnsi="Montserrat"/>
          <w:sz w:val="18"/>
          <w:szCs w:val="18"/>
        </w:rPr>
      </w:pPr>
    </w:p>
    <w:p w14:paraId="32EA76EB" w14:textId="77777777" w:rsidR="00B22057" w:rsidRPr="009F6E14" w:rsidRDefault="00B22057" w:rsidP="00B22057">
      <w:pPr>
        <w:pStyle w:val="wordsection1"/>
        <w:ind w:left="0" w:hanging="2"/>
        <w:jc w:val="both"/>
        <w:rPr>
          <w:rFonts w:ascii="Montserrat" w:hAnsi="Montserrat" w:cs="Arial"/>
          <w:sz w:val="18"/>
          <w:szCs w:val="18"/>
        </w:rPr>
      </w:pPr>
      <w:r w:rsidRPr="009F6E14">
        <w:rPr>
          <w:rFonts w:ascii="Montserrat" w:hAnsi="Montserrat"/>
          <w:sz w:val="18"/>
          <w:szCs w:val="18"/>
        </w:rPr>
        <w:t xml:space="preserve">Por otra parte, por lo que hace </w:t>
      </w:r>
      <w:r w:rsidRPr="009F6E14">
        <w:rPr>
          <w:rFonts w:ascii="Montserrat" w:hAnsi="Montserrat" w:cs="Arial"/>
          <w:sz w:val="18"/>
          <w:szCs w:val="18"/>
        </w:rPr>
        <w:t>al número de visitas o consultas a la Intranet desagregada por mes, año y semana, dentro del periodo comprendido del 01 de septiembre del 2022 al 30 de junio de 2024, para efectos de su entrega en formato digital, entre otros, se requeriría de su procesamiento, con independencia de que, el total de la documentación a entregar, rebase los 20 Megabytes a los que se encuentra limitado el Sistema de Transparencia (SIT) y de que el personal con que se cuenta, debe cumplir con las funciones encomendadas en su perfil de puesto y que disponer de una persona exclusivamente para realizar estas tareas, implicaría desatender otras funciones, lo que podría derivar en una responsabilidad administrativa, en términos de los artículos 128 y 136 de la Ley Federal de Transparencia y Acceso a la Información Pública, motivo por el cual, se solicita la Comité de Transparencia aprobar la siguiente medida:</w:t>
      </w:r>
    </w:p>
    <w:p w14:paraId="67E0D3A2" w14:textId="77777777" w:rsidR="00B22057" w:rsidRPr="009F6E14" w:rsidRDefault="00B22057" w:rsidP="00B22057">
      <w:pPr>
        <w:pStyle w:val="wordsection1"/>
        <w:ind w:left="0" w:hanging="2"/>
        <w:jc w:val="both"/>
        <w:rPr>
          <w:rFonts w:ascii="Montserrat" w:hAnsi="Montserrat" w:cs="Arial"/>
          <w:sz w:val="18"/>
          <w:szCs w:val="18"/>
        </w:rPr>
      </w:pPr>
    </w:p>
    <w:p w14:paraId="3723EBE2" w14:textId="77777777" w:rsidR="00B22057" w:rsidRPr="009F6E14" w:rsidRDefault="00B22057" w:rsidP="00B22057">
      <w:pPr>
        <w:pStyle w:val="wordsection1"/>
        <w:numPr>
          <w:ilvl w:val="0"/>
          <w:numId w:val="42"/>
        </w:numPr>
        <w:ind w:leftChars="0" w:firstLineChars="0"/>
        <w:jc w:val="both"/>
        <w:rPr>
          <w:rFonts w:ascii="Montserrat" w:hAnsi="Montserrat" w:cs="Arial"/>
          <w:sz w:val="18"/>
          <w:szCs w:val="18"/>
        </w:rPr>
      </w:pPr>
      <w:r w:rsidRPr="009F6E14">
        <w:rPr>
          <w:rFonts w:ascii="Montserrat" w:hAnsi="Montserrat" w:cs="Arial"/>
          <w:sz w:val="18"/>
          <w:szCs w:val="18"/>
        </w:rPr>
        <w:t>Consulta directa, los días viernes de cada semana, en un horario a las 17:00 horas, hasta su conclusión, en las Oficinas de Comunicación Interna, ubicadas en Insurgentes Sur 1735, Mezzanine, Col. Guadalupe Inn, Álvaro Obregón, Ciudad de México, sin que, por ningún motivo, se requiera que acredite interés alguno para tal efecto.</w:t>
      </w:r>
    </w:p>
    <w:p w14:paraId="781D0481" w14:textId="77777777" w:rsidR="00B22057" w:rsidRPr="009F6E14" w:rsidRDefault="00B22057" w:rsidP="00B22057">
      <w:pPr>
        <w:pStyle w:val="wordsection1"/>
        <w:ind w:leftChars="0" w:left="358" w:firstLineChars="0" w:firstLine="0"/>
        <w:jc w:val="both"/>
        <w:rPr>
          <w:rFonts w:ascii="Montserrat" w:hAnsi="Montserrat" w:cs="Arial"/>
          <w:sz w:val="18"/>
          <w:szCs w:val="18"/>
        </w:rPr>
      </w:pPr>
    </w:p>
    <w:p w14:paraId="0C42CD0A" w14:textId="77777777" w:rsidR="00B22057" w:rsidRPr="009F6E14" w:rsidRDefault="00B22057" w:rsidP="00B22057">
      <w:pPr>
        <w:pStyle w:val="wordsection1"/>
        <w:ind w:leftChars="0" w:left="358" w:firstLineChars="0" w:firstLine="0"/>
        <w:jc w:val="both"/>
        <w:rPr>
          <w:rFonts w:ascii="Montserrat" w:hAnsi="Montserrat" w:cs="Arial"/>
          <w:sz w:val="18"/>
          <w:szCs w:val="18"/>
        </w:rPr>
      </w:pPr>
      <w:r w:rsidRPr="009F6E14">
        <w:rPr>
          <w:rFonts w:ascii="Montserrat" w:hAnsi="Montserrat" w:cs="Arial"/>
          <w:sz w:val="18"/>
          <w:szCs w:val="18"/>
        </w:rPr>
        <w:t>En todo momento, la consulta se llevará a cabo bajo el auxilio y supervisión de Daniel Castañeda Zavaleta, en la Dirección de Profesionalización y Desarrollo de Personal adscrita a esta DGRH, debiendo atender para su acceso y estancia en el inmueble, las medidas de registro y seguridad del Área de Protección Civil de la Dependencia, sin que se permita el acceso de diversa persona para llevar a cabo la consulta, así como, seguir las indicaciones del personal designado durante y al término de la consulta.</w:t>
      </w:r>
    </w:p>
    <w:p w14:paraId="79C0BBFD" w14:textId="77777777" w:rsidR="00B22057" w:rsidRPr="009F6E14" w:rsidRDefault="00B22057" w:rsidP="00B22057">
      <w:pPr>
        <w:pStyle w:val="wordsection1"/>
        <w:ind w:leftChars="0" w:left="0" w:firstLineChars="0" w:firstLine="358"/>
        <w:jc w:val="both"/>
        <w:rPr>
          <w:rFonts w:ascii="Montserrat" w:hAnsi="Montserrat" w:cs="Arial"/>
          <w:sz w:val="18"/>
          <w:szCs w:val="18"/>
        </w:rPr>
      </w:pPr>
    </w:p>
    <w:p w14:paraId="71F8E46D" w14:textId="77777777" w:rsidR="00B22057" w:rsidRPr="009F6E14" w:rsidRDefault="00B22057" w:rsidP="00B22057">
      <w:pPr>
        <w:pStyle w:val="wordsection1"/>
        <w:ind w:leftChars="0" w:left="358" w:firstLineChars="0" w:firstLine="0"/>
        <w:jc w:val="both"/>
        <w:rPr>
          <w:rFonts w:ascii="Montserrat" w:hAnsi="Montserrat" w:cs="Arial"/>
          <w:sz w:val="18"/>
          <w:szCs w:val="18"/>
        </w:rPr>
      </w:pPr>
      <w:r w:rsidRPr="009F6E14">
        <w:rPr>
          <w:rFonts w:ascii="Montserrat" w:hAnsi="Montserrat" w:cs="Arial"/>
          <w:sz w:val="18"/>
          <w:szCs w:val="18"/>
        </w:rPr>
        <w:t>No se omite mencionar que, en caso de que, durante la consulta, la persona solicitante requiera la reproducción de la información o de parte de esta, en otra modalidad, salvo que exista impedimento justificado, se le otorgará acceso a la misma, previo pago correspondiente, sin necesidad de que presente diversa solicitud de información, salvo cuando se trate de copias simples que no excedan de 20 hojas, en cuyo caso, su entrega no tendrá costo alguno.</w:t>
      </w:r>
    </w:p>
    <w:p w14:paraId="23B2A2F4" w14:textId="77777777" w:rsidR="00B22057" w:rsidRPr="009F6E14" w:rsidRDefault="00B22057" w:rsidP="00B22057">
      <w:pPr>
        <w:ind w:hanging="2"/>
        <w:jc w:val="both"/>
        <w:rPr>
          <w:rFonts w:ascii="Montserrat" w:hAnsi="Montserrat"/>
          <w:sz w:val="18"/>
          <w:szCs w:val="18"/>
        </w:rPr>
      </w:pPr>
    </w:p>
    <w:p w14:paraId="13B92D43" w14:textId="666008A0" w:rsidR="00B22057" w:rsidRPr="009F6E14" w:rsidRDefault="00B22057" w:rsidP="00B22057">
      <w:pPr>
        <w:ind w:hanging="2"/>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siguiente resolución por unanimidad:</w:t>
      </w:r>
    </w:p>
    <w:p w14:paraId="0D37BDFE" w14:textId="77777777" w:rsidR="00B22057" w:rsidRPr="009F6E14" w:rsidRDefault="00B22057" w:rsidP="00B22057">
      <w:pPr>
        <w:ind w:hanging="2"/>
        <w:jc w:val="both"/>
        <w:rPr>
          <w:rFonts w:ascii="Montserrat" w:hAnsi="Montserrat"/>
          <w:color w:val="000000"/>
          <w:sz w:val="18"/>
          <w:szCs w:val="18"/>
          <w:lang w:eastAsia="es-MX"/>
        </w:rPr>
      </w:pPr>
    </w:p>
    <w:p w14:paraId="420A208E" w14:textId="482B97D7" w:rsidR="00B22057" w:rsidRPr="009F6E14" w:rsidRDefault="00B22057" w:rsidP="00B22057">
      <w:pPr>
        <w:ind w:hanging="2"/>
        <w:jc w:val="both"/>
        <w:rPr>
          <w:rFonts w:ascii="Montserrat" w:eastAsia="Montserrat" w:hAnsi="Montserrat" w:cs="Montserrat"/>
          <w:sz w:val="18"/>
          <w:szCs w:val="18"/>
        </w:rPr>
      </w:pPr>
      <w:r w:rsidRPr="009F6E14">
        <w:rPr>
          <w:rFonts w:ascii="Montserrat" w:eastAsia="Montserrat" w:hAnsi="Montserrat" w:cs="Montserrat"/>
          <w:b/>
          <w:sz w:val="18"/>
          <w:szCs w:val="18"/>
        </w:rPr>
        <w:lastRenderedPageBreak/>
        <w:t>II.C.</w:t>
      </w:r>
      <w:r w:rsidR="0000281E" w:rsidRPr="009F6E14">
        <w:rPr>
          <w:rFonts w:ascii="Montserrat" w:eastAsia="Montserrat" w:hAnsi="Montserrat" w:cs="Montserrat"/>
          <w:b/>
          <w:sz w:val="18"/>
          <w:szCs w:val="18"/>
        </w:rPr>
        <w:t>4</w:t>
      </w:r>
      <w:r w:rsidRPr="009F6E14">
        <w:rPr>
          <w:rFonts w:ascii="Montserrat" w:eastAsia="Montserrat" w:hAnsi="Montserrat" w:cs="Montserrat"/>
          <w:b/>
          <w:sz w:val="18"/>
          <w:szCs w:val="18"/>
        </w:rPr>
        <w:t xml:space="preserve">.ORD.33.24: CONFIRMAR </w:t>
      </w:r>
      <w:r w:rsidRPr="009F6E14">
        <w:rPr>
          <w:rFonts w:ascii="Montserrat" w:eastAsia="Montserrat" w:hAnsi="Montserrat" w:cs="Montserrat"/>
          <w:sz w:val="18"/>
          <w:szCs w:val="18"/>
        </w:rPr>
        <w:t>las medidas para permitir la consulta directa invocada por la DGRH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0A660450" w14:textId="77777777" w:rsidR="00EF3F17" w:rsidRPr="009F6E14" w:rsidRDefault="00EF3F17" w:rsidP="00EF3F17">
      <w:pPr>
        <w:pStyle w:val="NormalWeb"/>
        <w:spacing w:before="0" w:beforeAutospacing="0" w:after="0" w:afterAutospacing="0"/>
        <w:jc w:val="both"/>
        <w:rPr>
          <w:rFonts w:ascii="Montserrat" w:hAnsi="Montserrat"/>
          <w:color w:val="000000"/>
          <w:sz w:val="18"/>
          <w:szCs w:val="18"/>
          <w:lang w:eastAsia="es-MX"/>
        </w:rPr>
      </w:pPr>
    </w:p>
    <w:p w14:paraId="5E81324A" w14:textId="77777777" w:rsidR="008E5374" w:rsidRDefault="008E5374" w:rsidP="002026CC">
      <w:pPr>
        <w:ind w:right="38"/>
        <w:jc w:val="both"/>
        <w:rPr>
          <w:rFonts w:ascii="Montserrat" w:eastAsia="Montserrat" w:hAnsi="Montserrat" w:cs="Montserrat"/>
          <w:b/>
          <w:sz w:val="18"/>
          <w:szCs w:val="18"/>
        </w:rPr>
      </w:pPr>
    </w:p>
    <w:p w14:paraId="65AD4184" w14:textId="77777777" w:rsidR="008E5374" w:rsidRDefault="008E5374" w:rsidP="002026CC">
      <w:pPr>
        <w:ind w:right="38"/>
        <w:jc w:val="both"/>
        <w:rPr>
          <w:rFonts w:ascii="Montserrat" w:eastAsia="Montserrat" w:hAnsi="Montserrat" w:cs="Montserrat"/>
          <w:b/>
          <w:sz w:val="18"/>
          <w:szCs w:val="18"/>
        </w:rPr>
      </w:pPr>
    </w:p>
    <w:p w14:paraId="2108C344" w14:textId="77777777" w:rsidR="008E5374" w:rsidRDefault="008E5374" w:rsidP="002026CC">
      <w:pPr>
        <w:ind w:right="38"/>
        <w:jc w:val="both"/>
        <w:rPr>
          <w:rFonts w:ascii="Montserrat" w:eastAsia="Montserrat" w:hAnsi="Montserrat" w:cs="Montserrat"/>
          <w:b/>
          <w:sz w:val="18"/>
          <w:szCs w:val="18"/>
        </w:rPr>
      </w:pPr>
    </w:p>
    <w:p w14:paraId="56477EB2" w14:textId="77777777" w:rsidR="008E5374" w:rsidRDefault="008E5374" w:rsidP="002026CC">
      <w:pPr>
        <w:ind w:right="38"/>
        <w:jc w:val="both"/>
        <w:rPr>
          <w:rFonts w:ascii="Montserrat" w:eastAsia="Montserrat" w:hAnsi="Montserrat" w:cs="Montserrat"/>
          <w:b/>
          <w:sz w:val="18"/>
          <w:szCs w:val="18"/>
        </w:rPr>
      </w:pPr>
    </w:p>
    <w:p w14:paraId="3BAC95F1" w14:textId="1A12976A" w:rsidR="002026CC" w:rsidRPr="009F6E14" w:rsidRDefault="0000281E" w:rsidP="002026CC">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C.5</w:t>
      </w:r>
      <w:r w:rsidR="00EF3F17" w:rsidRPr="009F6E14">
        <w:rPr>
          <w:rFonts w:ascii="Montserrat" w:eastAsia="Montserrat" w:hAnsi="Montserrat" w:cs="Montserrat"/>
          <w:b/>
          <w:sz w:val="18"/>
          <w:szCs w:val="18"/>
        </w:rPr>
        <w:t xml:space="preserve"> </w:t>
      </w:r>
      <w:r w:rsidR="002026CC" w:rsidRPr="009F6E14">
        <w:rPr>
          <w:rFonts w:ascii="Montserrat" w:eastAsia="Montserrat" w:hAnsi="Montserrat" w:cs="Montserrat"/>
          <w:b/>
          <w:sz w:val="18"/>
          <w:szCs w:val="18"/>
        </w:rPr>
        <w:t>Folio 330026524002388</w:t>
      </w:r>
    </w:p>
    <w:p w14:paraId="67010E6C" w14:textId="77777777" w:rsidR="002026CC" w:rsidRPr="009F6E14" w:rsidRDefault="002026CC" w:rsidP="002026CC">
      <w:pPr>
        <w:ind w:right="38"/>
        <w:jc w:val="both"/>
        <w:rPr>
          <w:rFonts w:ascii="Montserrat" w:eastAsia="Montserrat" w:hAnsi="Montserrat" w:cs="Montserrat"/>
          <w:b/>
          <w:sz w:val="14"/>
          <w:szCs w:val="18"/>
        </w:rPr>
      </w:pPr>
    </w:p>
    <w:p w14:paraId="2E933734"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60B983EE" w14:textId="77777777" w:rsidR="002026CC" w:rsidRPr="009F6E14" w:rsidRDefault="002026CC" w:rsidP="002026CC">
      <w:pPr>
        <w:jc w:val="both"/>
        <w:rPr>
          <w:rFonts w:ascii="Montserrat" w:eastAsia="Montserrat" w:hAnsi="Montserrat" w:cs="Montserrat"/>
          <w:b/>
          <w:sz w:val="14"/>
          <w:szCs w:val="18"/>
          <w:u w:val="single"/>
        </w:rPr>
      </w:pPr>
    </w:p>
    <w:p w14:paraId="48072A96" w14:textId="77777777" w:rsidR="002026CC" w:rsidRPr="009F6E14" w:rsidRDefault="002026CC" w:rsidP="002026CC">
      <w:pPr>
        <w:ind w:left="567" w:right="426"/>
        <w:jc w:val="both"/>
        <w:rPr>
          <w:rFonts w:ascii="Montserrat" w:hAnsi="Montserrat"/>
          <w:i/>
          <w:color w:val="000000" w:themeColor="text1"/>
          <w:sz w:val="16"/>
          <w:szCs w:val="18"/>
        </w:rPr>
      </w:pPr>
      <w:r w:rsidRPr="009F6E14">
        <w:rPr>
          <w:rFonts w:ascii="Montserrat" w:hAnsi="Montserrat"/>
          <w:i/>
          <w:color w:val="000000" w:themeColor="text1"/>
          <w:sz w:val="16"/>
          <w:szCs w:val="18"/>
        </w:rPr>
        <w:t>“Respecto el expediente de responsabilidad administrativa identificado con la nomenclatura 000002/2020  en el cual se emitió resolución definitiva el 27 de abril de 2021, se tiene conocimiento que el 9 de abril de 2024, la sala auxiliar en materia de responsabilidad administrativas graves del TFJA emitió la sentencia en cumplimiento a la ejecutoria pronunciada por el decimoctavo tribunal colegiado en materia administrativa del primer circuito el 6 de marzo de 2024 dentro del juicio de amparo 141/2022.</w:t>
      </w:r>
    </w:p>
    <w:p w14:paraId="55F99043" w14:textId="77777777" w:rsidR="002026CC" w:rsidRPr="009F6E14" w:rsidRDefault="002026CC" w:rsidP="002026CC">
      <w:pPr>
        <w:ind w:left="567" w:right="426"/>
        <w:jc w:val="both"/>
        <w:rPr>
          <w:rFonts w:ascii="Montserrat" w:hAnsi="Montserrat"/>
          <w:i/>
          <w:color w:val="000000" w:themeColor="text1"/>
          <w:sz w:val="14"/>
          <w:szCs w:val="18"/>
        </w:rPr>
      </w:pPr>
    </w:p>
    <w:p w14:paraId="62203706" w14:textId="77777777" w:rsidR="002026CC" w:rsidRPr="009F6E14" w:rsidRDefault="002026CC" w:rsidP="002026CC">
      <w:pPr>
        <w:ind w:left="567" w:right="426"/>
        <w:jc w:val="both"/>
        <w:rPr>
          <w:rFonts w:ascii="Montserrat" w:hAnsi="Montserrat"/>
          <w:i/>
          <w:color w:val="000000" w:themeColor="text1"/>
          <w:sz w:val="16"/>
          <w:szCs w:val="18"/>
        </w:rPr>
      </w:pPr>
      <w:r w:rsidRPr="009F6E14">
        <w:rPr>
          <w:rFonts w:ascii="Montserrat" w:hAnsi="Montserrat"/>
          <w:i/>
          <w:color w:val="000000" w:themeColor="text1"/>
          <w:sz w:val="16"/>
          <w:szCs w:val="18"/>
        </w:rPr>
        <w:t>En esta sentencia de cumplimiento se DECLARÓ LA NULIDAD LISA Y LLANA de resolución impugnada.</w:t>
      </w:r>
    </w:p>
    <w:p w14:paraId="08EBD579" w14:textId="77777777" w:rsidR="002026CC" w:rsidRPr="009F6E14" w:rsidRDefault="002026CC" w:rsidP="002026CC">
      <w:pPr>
        <w:ind w:left="567" w:right="426"/>
        <w:jc w:val="both"/>
        <w:rPr>
          <w:rFonts w:ascii="Montserrat" w:hAnsi="Montserrat"/>
          <w:i/>
          <w:color w:val="000000" w:themeColor="text1"/>
          <w:sz w:val="14"/>
          <w:szCs w:val="18"/>
        </w:rPr>
      </w:pPr>
    </w:p>
    <w:p w14:paraId="5A6932D6" w14:textId="77777777" w:rsidR="002026CC" w:rsidRPr="009F6E14" w:rsidRDefault="002026CC" w:rsidP="002026CC">
      <w:pPr>
        <w:ind w:left="567" w:right="426"/>
        <w:jc w:val="both"/>
        <w:rPr>
          <w:rFonts w:ascii="Montserrat" w:hAnsi="Montserrat"/>
          <w:i/>
          <w:color w:val="000000" w:themeColor="text1"/>
          <w:sz w:val="16"/>
          <w:szCs w:val="18"/>
        </w:rPr>
      </w:pPr>
      <w:r w:rsidRPr="009F6E14">
        <w:rPr>
          <w:rFonts w:ascii="Montserrat" w:hAnsi="Montserrat"/>
          <w:i/>
          <w:color w:val="000000" w:themeColor="text1"/>
          <w:sz w:val="16"/>
          <w:szCs w:val="18"/>
        </w:rPr>
        <w:t>1.-Tomando en consideración este último fallo, solicito saber si la resolución de inhabilitación sigue firme.</w:t>
      </w:r>
    </w:p>
    <w:p w14:paraId="10D01835" w14:textId="77777777" w:rsidR="002026CC" w:rsidRPr="009F6E14" w:rsidRDefault="002026CC" w:rsidP="002026CC">
      <w:pPr>
        <w:ind w:left="567" w:right="426"/>
        <w:jc w:val="both"/>
        <w:rPr>
          <w:rFonts w:ascii="Montserrat" w:hAnsi="Montserrat"/>
          <w:i/>
          <w:color w:val="000000" w:themeColor="text1"/>
          <w:sz w:val="14"/>
          <w:szCs w:val="18"/>
        </w:rPr>
      </w:pPr>
    </w:p>
    <w:p w14:paraId="1A3D6247" w14:textId="77777777" w:rsidR="002026CC" w:rsidRPr="009F6E14" w:rsidRDefault="002026CC" w:rsidP="002026CC">
      <w:pPr>
        <w:ind w:left="567" w:right="426"/>
        <w:jc w:val="both"/>
        <w:rPr>
          <w:rFonts w:ascii="Montserrat" w:hAnsi="Montserrat"/>
          <w:i/>
          <w:color w:val="000000" w:themeColor="text1"/>
          <w:sz w:val="16"/>
          <w:szCs w:val="18"/>
        </w:rPr>
      </w:pPr>
      <w:r w:rsidRPr="009F6E14">
        <w:rPr>
          <w:rFonts w:ascii="Montserrat" w:hAnsi="Montserrat"/>
          <w:i/>
          <w:color w:val="000000" w:themeColor="text1"/>
          <w:sz w:val="16"/>
          <w:szCs w:val="18"/>
        </w:rPr>
        <w:t>2.-Que se me informe qué nueva resolución emitió ese sujeto obligado (SFP) ante la nulidad declarada por e TFJA.</w:t>
      </w:r>
    </w:p>
    <w:p w14:paraId="3FEFFA09" w14:textId="77777777" w:rsidR="002026CC" w:rsidRPr="009F6E14" w:rsidRDefault="002026CC" w:rsidP="002026CC">
      <w:pPr>
        <w:ind w:left="567" w:right="426"/>
        <w:jc w:val="both"/>
        <w:rPr>
          <w:rFonts w:ascii="Montserrat" w:hAnsi="Montserrat"/>
          <w:i/>
          <w:color w:val="000000" w:themeColor="text1"/>
          <w:sz w:val="14"/>
          <w:szCs w:val="18"/>
        </w:rPr>
      </w:pPr>
    </w:p>
    <w:p w14:paraId="7458069B" w14:textId="77777777" w:rsidR="002026CC" w:rsidRPr="009F6E14" w:rsidRDefault="002026CC" w:rsidP="002026CC">
      <w:pPr>
        <w:ind w:left="567" w:right="426"/>
        <w:jc w:val="both"/>
        <w:rPr>
          <w:rFonts w:ascii="Montserrat" w:hAnsi="Montserrat"/>
          <w:i/>
          <w:color w:val="000000" w:themeColor="text1"/>
          <w:sz w:val="16"/>
          <w:szCs w:val="18"/>
        </w:rPr>
      </w:pPr>
      <w:r w:rsidRPr="009F6E14">
        <w:rPr>
          <w:rFonts w:ascii="Montserrat" w:hAnsi="Montserrat"/>
          <w:i/>
          <w:color w:val="000000" w:themeColor="text1"/>
          <w:sz w:val="16"/>
          <w:szCs w:val="18"/>
        </w:rPr>
        <w:t>3.-Debido a que ya transcurrió el tiempo de aclaración de sentencia que promovió la Unidad de Asuntos Jurídicos, a través de la dirección contenciosa b, quiero saber en qué estatus va o en qué concluyó la “la defensa de la impugnación a la resolución”, como se informó en respuesta a la solicitud 330026524001384.</w:t>
      </w:r>
    </w:p>
    <w:p w14:paraId="70025241" w14:textId="77777777" w:rsidR="002026CC" w:rsidRPr="009F6E14" w:rsidRDefault="002026CC" w:rsidP="002026CC">
      <w:pPr>
        <w:ind w:left="567" w:right="426"/>
        <w:jc w:val="both"/>
        <w:rPr>
          <w:rFonts w:ascii="Montserrat" w:hAnsi="Montserrat"/>
          <w:i/>
          <w:color w:val="000000" w:themeColor="text1"/>
          <w:sz w:val="14"/>
          <w:szCs w:val="18"/>
        </w:rPr>
      </w:pPr>
    </w:p>
    <w:p w14:paraId="241A81D3" w14:textId="77777777" w:rsidR="002026CC" w:rsidRPr="009F6E14" w:rsidRDefault="002026CC" w:rsidP="00EF3F17">
      <w:pPr>
        <w:ind w:left="567" w:right="567"/>
        <w:jc w:val="both"/>
        <w:rPr>
          <w:rFonts w:ascii="Montserrat" w:hAnsi="Montserrat"/>
          <w:i/>
          <w:color w:val="000000" w:themeColor="text1"/>
          <w:sz w:val="16"/>
          <w:szCs w:val="18"/>
        </w:rPr>
      </w:pPr>
      <w:r w:rsidRPr="009F6E14">
        <w:rPr>
          <w:rFonts w:ascii="Montserrat" w:hAnsi="Montserrat"/>
          <w:i/>
          <w:color w:val="000000" w:themeColor="text1"/>
          <w:sz w:val="16"/>
          <w:szCs w:val="18"/>
        </w:rPr>
        <w:t>4.-Quiero saber cuál sería el estatus de la sanción de inhabilitación emitida en el expediente de responsabilidad administrativa identificado con la nomenclatura 000002/2020.”. (Sic)</w:t>
      </w:r>
    </w:p>
    <w:p w14:paraId="27F33905" w14:textId="77777777" w:rsidR="002026CC" w:rsidRPr="009F6E14" w:rsidRDefault="002026CC" w:rsidP="002026CC">
      <w:pPr>
        <w:ind w:right="-20"/>
        <w:jc w:val="both"/>
        <w:rPr>
          <w:rFonts w:ascii="Montserrat" w:eastAsia="Montserrat" w:hAnsi="Montserrat" w:cs="Montserrat"/>
          <w:sz w:val="14"/>
          <w:szCs w:val="18"/>
        </w:rPr>
      </w:pPr>
    </w:p>
    <w:p w14:paraId="38DF4597" w14:textId="309C406A"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bCs/>
          <w:color w:val="000000" w:themeColor="text1"/>
          <w:sz w:val="18"/>
          <w:szCs w:val="18"/>
        </w:rPr>
        <w:t>La Dirección General de Responsabilidades Administrativas (DGRA) solicitó, a través de la Unidad Substanciadora y Resolutora</w:t>
      </w:r>
      <w:r w:rsidR="00993DCF" w:rsidRPr="009F6E14">
        <w:rPr>
          <w:rFonts w:ascii="Montserrat" w:eastAsia="Montserrat" w:hAnsi="Montserrat" w:cs="Montserrat"/>
          <w:bCs/>
          <w:color w:val="000000" w:themeColor="text1"/>
          <w:sz w:val="18"/>
          <w:szCs w:val="18"/>
        </w:rPr>
        <w:t xml:space="preserve"> (USR)</w:t>
      </w:r>
      <w:r w:rsidRPr="009F6E14">
        <w:rPr>
          <w:rFonts w:ascii="Montserrat" w:eastAsia="Montserrat" w:hAnsi="Montserrat" w:cs="Montserrat"/>
          <w:bCs/>
          <w:color w:val="000000" w:themeColor="text1"/>
          <w:sz w:val="18"/>
          <w:szCs w:val="18"/>
        </w:rPr>
        <w:t>, al Comité de Transparencia la aprobación de la versión pública de la Cédula del Registro de Servidores Públicos Sancionados, obtenida e</w:t>
      </w:r>
      <w:r w:rsidR="00936901" w:rsidRPr="009F6E14">
        <w:rPr>
          <w:rFonts w:ascii="Montserrat" w:eastAsia="Montserrat" w:hAnsi="Montserrat" w:cs="Montserrat"/>
          <w:bCs/>
          <w:color w:val="000000" w:themeColor="text1"/>
          <w:sz w:val="18"/>
          <w:szCs w:val="18"/>
        </w:rPr>
        <w:t>l 11</w:t>
      </w:r>
      <w:r w:rsidRPr="009F6E14">
        <w:rPr>
          <w:rFonts w:ascii="Montserrat" w:eastAsia="Montserrat" w:hAnsi="Montserrat" w:cs="Montserrat"/>
          <w:bCs/>
          <w:color w:val="000000" w:themeColor="text1"/>
          <w:sz w:val="18"/>
          <w:szCs w:val="18"/>
        </w:rPr>
        <w:t xml:space="preserve"> de </w:t>
      </w:r>
      <w:r w:rsidR="00936901" w:rsidRPr="009F6E14">
        <w:rPr>
          <w:rFonts w:ascii="Montserrat" w:eastAsia="Montserrat" w:hAnsi="Montserrat" w:cs="Montserrat"/>
          <w:bCs/>
          <w:color w:val="000000" w:themeColor="text1"/>
          <w:sz w:val="18"/>
          <w:szCs w:val="18"/>
        </w:rPr>
        <w:t>septiembre</w:t>
      </w:r>
      <w:r w:rsidRPr="009F6E14">
        <w:rPr>
          <w:rFonts w:ascii="Montserrat" w:eastAsia="Montserrat" w:hAnsi="Montserrat" w:cs="Montserrat"/>
          <w:bCs/>
          <w:color w:val="000000" w:themeColor="text1"/>
          <w:sz w:val="18"/>
          <w:szCs w:val="18"/>
        </w:rPr>
        <w:t xml:space="preserve"> de </w:t>
      </w:r>
      <w:r w:rsidR="00993DCF" w:rsidRPr="009F6E14">
        <w:rPr>
          <w:rFonts w:ascii="Montserrat" w:eastAsia="Montserrat" w:hAnsi="Montserrat" w:cs="Montserrat"/>
          <w:bCs/>
          <w:color w:val="000000" w:themeColor="text1"/>
          <w:sz w:val="18"/>
          <w:szCs w:val="18"/>
        </w:rPr>
        <w:t xml:space="preserve">2024, en la que se aprecia que </w:t>
      </w:r>
      <w:r w:rsidRPr="009F6E14">
        <w:rPr>
          <w:rFonts w:ascii="Montserrat" w:eastAsia="Montserrat" w:hAnsi="Montserrat" w:cs="Montserrat"/>
          <w:bCs/>
          <w:color w:val="000000" w:themeColor="text1"/>
          <w:sz w:val="18"/>
          <w:szCs w:val="18"/>
        </w:rPr>
        <w:t>la sanción impuesta en el expediente identificado con el número 000002/2020, tiene estatus de “revocada”</w:t>
      </w:r>
      <w:r w:rsidRPr="009F6E14">
        <w:rPr>
          <w:rFonts w:ascii="Montserrat" w:eastAsia="Montserrat" w:hAnsi="Montserrat" w:cs="Montserrat"/>
          <w:sz w:val="18"/>
          <w:szCs w:val="18"/>
        </w:rPr>
        <w:t>, con la que atiende los puntos 1 y 4 de la solicitud, en la que clasificó como confidencial los siguientes datos:</w:t>
      </w:r>
    </w:p>
    <w:p w14:paraId="687D8459" w14:textId="77777777" w:rsidR="002026CC" w:rsidRPr="009F6E14" w:rsidRDefault="002026CC" w:rsidP="002026CC">
      <w:pPr>
        <w:suppressAutoHyphens/>
        <w:autoSpaceDN w:val="0"/>
        <w:jc w:val="both"/>
        <w:textAlignment w:val="baseline"/>
        <w:rPr>
          <w:rFonts w:ascii="Montserrat" w:eastAsia="Calibri" w:hAnsi="Montserrat" w:cs="Times New Roman"/>
          <w:iCs/>
          <w:sz w:val="18"/>
          <w:szCs w:val="18"/>
        </w:rPr>
      </w:pPr>
    </w:p>
    <w:tbl>
      <w:tblPr>
        <w:tblStyle w:val="Tablaconcuadrcula"/>
        <w:tblW w:w="5000" w:type="pct"/>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4979"/>
        <w:gridCol w:w="2954"/>
      </w:tblGrid>
      <w:tr w:rsidR="002026CC" w:rsidRPr="009F6E14" w14:paraId="67B586DB" w14:textId="77777777" w:rsidTr="00993DCF">
        <w:trPr>
          <w:trHeight w:val="482"/>
          <w:tblHeader/>
          <w:jc w:val="center"/>
        </w:trPr>
        <w:tc>
          <w:tcPr>
            <w:tcW w:w="1055" w:type="pct"/>
            <w:shd w:val="clear" w:color="auto" w:fill="660033"/>
            <w:vAlign w:val="center"/>
          </w:tcPr>
          <w:p w14:paraId="324B4A03" w14:textId="77777777" w:rsidR="002026CC" w:rsidRPr="009F6E14" w:rsidRDefault="002026CC" w:rsidP="00D17FD3">
            <w:pPr>
              <w:jc w:val="center"/>
              <w:rPr>
                <w:rFonts w:ascii="Montserrat" w:hAnsi="Montserrat"/>
                <w:b/>
                <w:color w:val="FFFFFF" w:themeColor="background1"/>
                <w:sz w:val="16"/>
                <w:szCs w:val="18"/>
                <w:lang w:val="es-MX"/>
              </w:rPr>
            </w:pPr>
            <w:r w:rsidRPr="009F6E14">
              <w:rPr>
                <w:rFonts w:ascii="Montserrat" w:hAnsi="Montserrat"/>
                <w:b/>
                <w:color w:val="FFFFFF" w:themeColor="background1"/>
                <w:sz w:val="16"/>
                <w:szCs w:val="18"/>
                <w:lang w:val="es-MX"/>
              </w:rPr>
              <w:lastRenderedPageBreak/>
              <w:t>Tipo de Dato</w:t>
            </w:r>
          </w:p>
        </w:tc>
        <w:tc>
          <w:tcPr>
            <w:tcW w:w="2476" w:type="pct"/>
            <w:shd w:val="clear" w:color="auto" w:fill="660033"/>
            <w:vAlign w:val="center"/>
          </w:tcPr>
          <w:p w14:paraId="0D631C5A" w14:textId="77777777" w:rsidR="002026CC" w:rsidRPr="009F6E14" w:rsidRDefault="002026CC" w:rsidP="00D17FD3">
            <w:pPr>
              <w:jc w:val="center"/>
              <w:rPr>
                <w:rFonts w:ascii="Montserrat" w:hAnsi="Montserrat"/>
                <w:b/>
                <w:color w:val="FFFFFF" w:themeColor="background1"/>
                <w:sz w:val="16"/>
                <w:szCs w:val="18"/>
                <w:lang w:val="es-MX"/>
              </w:rPr>
            </w:pPr>
            <w:r w:rsidRPr="009F6E14">
              <w:rPr>
                <w:rFonts w:ascii="Montserrat" w:hAnsi="Montserrat"/>
                <w:b/>
                <w:color w:val="FFFFFF" w:themeColor="background1"/>
                <w:sz w:val="16"/>
                <w:szCs w:val="18"/>
                <w:lang w:val="es-MX"/>
              </w:rPr>
              <w:t>Motivación</w:t>
            </w:r>
          </w:p>
        </w:tc>
        <w:tc>
          <w:tcPr>
            <w:tcW w:w="1469" w:type="pct"/>
            <w:shd w:val="clear" w:color="auto" w:fill="660033"/>
            <w:vAlign w:val="center"/>
          </w:tcPr>
          <w:p w14:paraId="2E435235" w14:textId="77777777" w:rsidR="002026CC" w:rsidRPr="009F6E14" w:rsidRDefault="002026CC" w:rsidP="00D17FD3">
            <w:pPr>
              <w:jc w:val="center"/>
              <w:rPr>
                <w:rFonts w:ascii="Montserrat" w:hAnsi="Montserrat"/>
                <w:b/>
                <w:color w:val="FFFFFF" w:themeColor="background1"/>
                <w:sz w:val="16"/>
                <w:szCs w:val="18"/>
                <w:lang w:val="es-MX"/>
              </w:rPr>
            </w:pPr>
            <w:r w:rsidRPr="009F6E14">
              <w:rPr>
                <w:rFonts w:ascii="Montserrat" w:hAnsi="Montserrat"/>
                <w:b/>
                <w:color w:val="FFFFFF" w:themeColor="background1"/>
                <w:sz w:val="16"/>
                <w:szCs w:val="18"/>
                <w:lang w:val="es-MX"/>
              </w:rPr>
              <w:t>Fundamento Legal</w:t>
            </w:r>
          </w:p>
        </w:tc>
      </w:tr>
      <w:tr w:rsidR="002026CC" w:rsidRPr="009F6E14" w14:paraId="6C5EF3FF" w14:textId="77777777" w:rsidTr="002026CC">
        <w:trPr>
          <w:jc w:val="center"/>
        </w:trPr>
        <w:tc>
          <w:tcPr>
            <w:tcW w:w="1055" w:type="pct"/>
            <w:vAlign w:val="center"/>
          </w:tcPr>
          <w:p w14:paraId="3A0363F7" w14:textId="4ED5A68E" w:rsidR="002026CC" w:rsidRPr="009F6E14" w:rsidRDefault="002026CC" w:rsidP="002026CC">
            <w:pPr>
              <w:jc w:val="both"/>
              <w:rPr>
                <w:rFonts w:ascii="Montserrat" w:hAnsi="Montserrat" w:cs="Arial"/>
                <w:sz w:val="16"/>
                <w:szCs w:val="18"/>
                <w:lang w:val="es-MX"/>
              </w:rPr>
            </w:pPr>
            <w:r w:rsidRPr="009F6E14">
              <w:rPr>
                <w:rFonts w:ascii="Montserrat" w:hAnsi="Montserrat" w:cs="Arial"/>
                <w:sz w:val="16"/>
                <w:szCs w:val="18"/>
                <w:lang w:val="es-MX"/>
              </w:rPr>
              <w:t>Nombre de persona servidora pública</w:t>
            </w:r>
          </w:p>
          <w:p w14:paraId="2F1EBD7E" w14:textId="77777777" w:rsidR="002026CC" w:rsidRPr="009F6E14" w:rsidRDefault="002026CC" w:rsidP="002026CC">
            <w:pPr>
              <w:jc w:val="both"/>
              <w:rPr>
                <w:rFonts w:ascii="Montserrat" w:hAnsi="Montserrat" w:cs="Arial"/>
                <w:sz w:val="16"/>
                <w:szCs w:val="18"/>
                <w:lang w:val="es-MX"/>
              </w:rPr>
            </w:pPr>
          </w:p>
        </w:tc>
        <w:tc>
          <w:tcPr>
            <w:tcW w:w="2476" w:type="pct"/>
            <w:vAlign w:val="center"/>
          </w:tcPr>
          <w:p w14:paraId="49585E8B" w14:textId="77777777" w:rsidR="002026CC" w:rsidRPr="009F6E14" w:rsidRDefault="002026CC" w:rsidP="00D17FD3">
            <w:pPr>
              <w:jc w:val="both"/>
              <w:rPr>
                <w:rFonts w:ascii="Montserrat" w:hAnsi="Montserrat" w:cs="Arial"/>
                <w:sz w:val="16"/>
                <w:szCs w:val="18"/>
                <w:lang w:val="es-MX"/>
              </w:rPr>
            </w:pPr>
            <w:r w:rsidRPr="009F6E14">
              <w:rPr>
                <w:rFonts w:ascii="Montserrat" w:hAnsi="Montserrat" w:cs="Arial"/>
                <w:sz w:val="16"/>
                <w:szCs w:val="18"/>
                <w:lang w:val="es-MX"/>
              </w:rPr>
              <w:t>El nombre es un atributo de la personalidad, esto es, la manifestación del derecho a la identidad, razón que por sí misma, permite identificar a personas servidoras públicas sujetas a procedimientos disciplinarios en los que no se determinó su responsabilidad administrativa, o bien no se impuso una sanción de inhabilitación por el término de diez años o habiéndose impuesto, la misma se encuentra sujeta a distintos medios de impugnación, lo anterior para no afectar su intimidad, honor y reputación, así como el derecho de presunción de inocencia, toda vez que de hacerlo podría generarse una percepción negativa sobre su persona.</w:t>
            </w:r>
          </w:p>
        </w:tc>
        <w:tc>
          <w:tcPr>
            <w:tcW w:w="1469" w:type="pct"/>
            <w:vAlign w:val="center"/>
          </w:tcPr>
          <w:p w14:paraId="5E2FD72E" w14:textId="77777777" w:rsidR="002026CC" w:rsidRPr="009F6E14" w:rsidRDefault="002026CC" w:rsidP="00D17FD3">
            <w:pPr>
              <w:jc w:val="both"/>
              <w:rPr>
                <w:rFonts w:ascii="Montserrat" w:hAnsi="Montserrat" w:cs="Arial"/>
                <w:sz w:val="16"/>
                <w:szCs w:val="18"/>
                <w:lang w:val="es-MX"/>
              </w:rPr>
            </w:pPr>
            <w:r w:rsidRPr="009F6E14">
              <w:rPr>
                <w:rFonts w:ascii="Montserrat" w:eastAsiaTheme="minorHAnsi" w:hAnsi="Montserrat"/>
                <w:sz w:val="16"/>
                <w:szCs w:val="18"/>
                <w:lang w:val="es-MX"/>
              </w:rPr>
              <w:t>Artículos 116, de la LGTAIP; 113, Fracción I, de la LFTAIP y Lineamiento Trigésimo Octavo Fracción I, de los LGCDVP.</w:t>
            </w:r>
          </w:p>
        </w:tc>
      </w:tr>
      <w:tr w:rsidR="002026CC" w:rsidRPr="009F6E14" w14:paraId="7257A4E8" w14:textId="77777777" w:rsidTr="002026CC">
        <w:trPr>
          <w:jc w:val="center"/>
        </w:trPr>
        <w:tc>
          <w:tcPr>
            <w:tcW w:w="1055" w:type="pct"/>
            <w:vAlign w:val="center"/>
          </w:tcPr>
          <w:p w14:paraId="7E23CCC7" w14:textId="77777777" w:rsidR="00D069FB" w:rsidRPr="009F6E14" w:rsidRDefault="002026CC" w:rsidP="00D069FB">
            <w:pPr>
              <w:jc w:val="both"/>
              <w:rPr>
                <w:lang w:val="es-MX"/>
              </w:rPr>
            </w:pPr>
            <w:r w:rsidRPr="009F6E14">
              <w:rPr>
                <w:rFonts w:ascii="Montserrat" w:hAnsi="Montserrat" w:cs="Arial"/>
                <w:sz w:val="16"/>
                <w:szCs w:val="18"/>
                <w:lang w:val="es-MX"/>
              </w:rPr>
              <w:t xml:space="preserve">Registro Federal de Contribuyentes </w:t>
            </w:r>
            <w:r w:rsidR="00D069FB" w:rsidRPr="009F6E14">
              <w:rPr>
                <w:rFonts w:ascii="Montserrat" w:eastAsia="Montserrat" w:hAnsi="Montserrat" w:cs="Montserrat"/>
                <w:sz w:val="18"/>
                <w:szCs w:val="18"/>
                <w:lang w:val="es-MX"/>
              </w:rPr>
              <w:t>de la persona servidora pública</w:t>
            </w:r>
          </w:p>
          <w:p w14:paraId="11C37A3F" w14:textId="32EE619F" w:rsidR="002026CC" w:rsidRPr="009F6E14" w:rsidRDefault="002026CC" w:rsidP="002026CC">
            <w:pPr>
              <w:jc w:val="both"/>
              <w:rPr>
                <w:rFonts w:ascii="Montserrat" w:hAnsi="Montserrat" w:cs="Arial"/>
                <w:sz w:val="16"/>
                <w:szCs w:val="18"/>
                <w:lang w:val="es-MX"/>
              </w:rPr>
            </w:pPr>
          </w:p>
        </w:tc>
        <w:tc>
          <w:tcPr>
            <w:tcW w:w="2476" w:type="pct"/>
            <w:vAlign w:val="center"/>
          </w:tcPr>
          <w:p w14:paraId="13357910" w14:textId="77777777" w:rsidR="002026CC" w:rsidRPr="009F6E14" w:rsidRDefault="002026CC" w:rsidP="00D17FD3">
            <w:pPr>
              <w:jc w:val="both"/>
              <w:rPr>
                <w:rFonts w:ascii="Montserrat" w:hAnsi="Montserrat" w:cs="Arial"/>
                <w:sz w:val="16"/>
                <w:szCs w:val="18"/>
                <w:lang w:val="es-MX"/>
              </w:rPr>
            </w:pPr>
            <w:r w:rsidRPr="009F6E14">
              <w:rPr>
                <w:rFonts w:ascii="Montserrat" w:hAnsi="Montserrat" w:cs="Arial"/>
                <w:sz w:val="16"/>
                <w:szCs w:val="18"/>
                <w:lang w:val="es-MX"/>
              </w:rPr>
              <w:t>Es la clave alfanumérica de cuyos datos que la integran es posible identificar al titular de la misma, siendo la homoclave que la integra, única e irrepetible de ahí que sea un dato personal que debe protegerse, por lo que su protección resulta necesaria.</w:t>
            </w:r>
          </w:p>
        </w:tc>
        <w:tc>
          <w:tcPr>
            <w:tcW w:w="1469" w:type="pct"/>
            <w:vAlign w:val="center"/>
          </w:tcPr>
          <w:p w14:paraId="05721ACE" w14:textId="77777777" w:rsidR="002026CC" w:rsidRPr="009F6E14" w:rsidRDefault="002026CC" w:rsidP="00D17FD3">
            <w:pPr>
              <w:jc w:val="both"/>
              <w:rPr>
                <w:rFonts w:ascii="Montserrat" w:eastAsiaTheme="minorHAnsi" w:hAnsi="Montserrat"/>
                <w:sz w:val="16"/>
                <w:szCs w:val="18"/>
                <w:lang w:val="es-MX"/>
              </w:rPr>
            </w:pPr>
          </w:p>
          <w:p w14:paraId="057B08F6" w14:textId="77777777" w:rsidR="002026CC" w:rsidRPr="009F6E14" w:rsidRDefault="002026CC" w:rsidP="00D17FD3">
            <w:pPr>
              <w:jc w:val="both"/>
              <w:rPr>
                <w:rFonts w:ascii="Montserrat" w:eastAsiaTheme="minorHAnsi" w:hAnsi="Montserrat"/>
                <w:sz w:val="16"/>
                <w:szCs w:val="18"/>
                <w:lang w:val="es-MX"/>
              </w:rPr>
            </w:pPr>
            <w:r w:rsidRPr="009F6E14">
              <w:rPr>
                <w:rFonts w:ascii="Montserrat" w:eastAsiaTheme="minorHAnsi" w:hAnsi="Montserrat"/>
                <w:sz w:val="16"/>
                <w:szCs w:val="18"/>
                <w:lang w:val="es-MX"/>
              </w:rPr>
              <w:t>Artículos 116, de la LGTAIP; 113, Fracción I, de la LFTAIP y Lineamiento Trigésimo Octavo Fracción I, de los LGCDVP.</w:t>
            </w:r>
          </w:p>
          <w:p w14:paraId="5C137AB7" w14:textId="77777777" w:rsidR="002026CC" w:rsidRPr="009F6E14" w:rsidRDefault="002026CC" w:rsidP="00D17FD3">
            <w:pPr>
              <w:jc w:val="both"/>
              <w:rPr>
                <w:rFonts w:ascii="Montserrat" w:hAnsi="Montserrat" w:cs="Arial"/>
                <w:sz w:val="16"/>
                <w:szCs w:val="18"/>
                <w:lang w:val="es-MX"/>
              </w:rPr>
            </w:pPr>
          </w:p>
        </w:tc>
      </w:tr>
      <w:tr w:rsidR="002026CC" w:rsidRPr="009F6E14" w14:paraId="517AD16A" w14:textId="77777777" w:rsidTr="002026CC">
        <w:trPr>
          <w:jc w:val="center"/>
        </w:trPr>
        <w:tc>
          <w:tcPr>
            <w:tcW w:w="1055" w:type="pct"/>
            <w:vAlign w:val="center"/>
          </w:tcPr>
          <w:p w14:paraId="3EC43DF1" w14:textId="77777777" w:rsidR="00D069FB" w:rsidRPr="009F6E14" w:rsidRDefault="002026CC" w:rsidP="00D069FB">
            <w:pPr>
              <w:jc w:val="both"/>
              <w:rPr>
                <w:lang w:val="es-MX"/>
              </w:rPr>
            </w:pPr>
            <w:r w:rsidRPr="009F6E14">
              <w:rPr>
                <w:rFonts w:ascii="Montserrat" w:hAnsi="Montserrat" w:cs="Arial"/>
                <w:sz w:val="16"/>
                <w:szCs w:val="18"/>
                <w:lang w:val="es-MX"/>
              </w:rPr>
              <w:t>Empleo, cargo o comisión.</w:t>
            </w:r>
            <w:r w:rsidR="00D069FB" w:rsidRPr="009F6E14">
              <w:rPr>
                <w:rFonts w:ascii="Montserrat" w:hAnsi="Montserrat" w:cs="Arial"/>
                <w:sz w:val="16"/>
                <w:szCs w:val="18"/>
                <w:lang w:val="es-MX"/>
              </w:rPr>
              <w:t xml:space="preserve"> </w:t>
            </w:r>
            <w:r w:rsidR="00D069FB" w:rsidRPr="009F6E14">
              <w:rPr>
                <w:rFonts w:ascii="Montserrat" w:eastAsia="Montserrat" w:hAnsi="Montserrat" w:cs="Montserrat"/>
                <w:sz w:val="18"/>
                <w:szCs w:val="18"/>
                <w:lang w:val="es-MX"/>
              </w:rPr>
              <w:t>de la persona servidora pública</w:t>
            </w:r>
          </w:p>
          <w:p w14:paraId="275E3DBC" w14:textId="4725F4D6" w:rsidR="002026CC" w:rsidRPr="009F6E14" w:rsidRDefault="002026CC" w:rsidP="002026CC">
            <w:pPr>
              <w:jc w:val="both"/>
              <w:rPr>
                <w:rFonts w:ascii="Montserrat" w:hAnsi="Montserrat" w:cs="Arial"/>
                <w:sz w:val="16"/>
                <w:szCs w:val="18"/>
                <w:lang w:val="es-MX"/>
              </w:rPr>
            </w:pPr>
          </w:p>
        </w:tc>
        <w:tc>
          <w:tcPr>
            <w:tcW w:w="2476" w:type="pct"/>
            <w:vAlign w:val="center"/>
          </w:tcPr>
          <w:p w14:paraId="65732D09" w14:textId="77777777" w:rsidR="002026CC" w:rsidRPr="009F6E14" w:rsidRDefault="002026CC" w:rsidP="00D17FD3">
            <w:pPr>
              <w:jc w:val="both"/>
              <w:rPr>
                <w:rFonts w:ascii="Montserrat" w:hAnsi="Montserrat" w:cs="Arial"/>
                <w:sz w:val="16"/>
                <w:szCs w:val="18"/>
                <w:lang w:val="es-MX"/>
              </w:rPr>
            </w:pPr>
            <w:r w:rsidRPr="009F6E14">
              <w:rPr>
                <w:rFonts w:ascii="Montserrat" w:hAnsi="Montserrat" w:cs="Arial"/>
                <w:sz w:val="16"/>
                <w:szCs w:val="18"/>
                <w:lang w:val="es-MX"/>
              </w:rPr>
              <w:t>Si bien los datos indicados son de naturaleza pública, actualizan su clasificación como información confidencial en virtud que, podrían reflejar la identidad de la persona servidora pública que ostenta tales atribuciones con motivo del empleo, cargo o comisión encomendados y que, como resultado de ello, resultó sin responsabilidad o bien, sus sanciones se encuentran sujetas a medios de impugnación.</w:t>
            </w:r>
          </w:p>
        </w:tc>
        <w:tc>
          <w:tcPr>
            <w:tcW w:w="1469" w:type="pct"/>
            <w:vAlign w:val="center"/>
          </w:tcPr>
          <w:p w14:paraId="0E93A703" w14:textId="77777777" w:rsidR="002026CC" w:rsidRPr="009F6E14" w:rsidRDefault="002026CC" w:rsidP="00D17FD3">
            <w:pPr>
              <w:jc w:val="both"/>
              <w:rPr>
                <w:rFonts w:ascii="Montserrat" w:hAnsi="Montserrat" w:cs="Arial"/>
                <w:sz w:val="16"/>
                <w:szCs w:val="18"/>
                <w:lang w:val="es-MX"/>
              </w:rPr>
            </w:pPr>
            <w:r w:rsidRPr="009F6E14">
              <w:rPr>
                <w:rFonts w:ascii="Montserrat" w:eastAsiaTheme="minorHAnsi" w:hAnsi="Montserrat"/>
                <w:sz w:val="16"/>
                <w:szCs w:val="18"/>
                <w:lang w:val="es-MX"/>
              </w:rPr>
              <w:t>Artículos 116, de la LGTAIP; 113, Fracción I, de la LFTAIP y Lineamiento Trigésimo Octavo Fracción I, de los LGCDVP.</w:t>
            </w:r>
          </w:p>
        </w:tc>
      </w:tr>
    </w:tbl>
    <w:p w14:paraId="6FC0B99B" w14:textId="77777777" w:rsidR="002026CC" w:rsidRPr="009F6E14" w:rsidRDefault="002026CC" w:rsidP="002026CC">
      <w:pPr>
        <w:suppressAutoHyphens/>
        <w:autoSpaceDN w:val="0"/>
        <w:jc w:val="both"/>
        <w:textAlignment w:val="baseline"/>
        <w:rPr>
          <w:rFonts w:ascii="Montserrat" w:eastAsia="Calibri" w:hAnsi="Montserrat" w:cs="Times New Roman"/>
          <w:iCs/>
          <w:sz w:val="18"/>
          <w:szCs w:val="18"/>
        </w:rPr>
      </w:pPr>
    </w:p>
    <w:p w14:paraId="4F9D50F1"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En consecuencia, se emite la siguiente resolución por unanimidad:</w:t>
      </w:r>
    </w:p>
    <w:p w14:paraId="6136FB1A"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 xml:space="preserve"> </w:t>
      </w:r>
    </w:p>
    <w:p w14:paraId="154BEE36" w14:textId="2DE38DED" w:rsidR="002026CC" w:rsidRPr="009F6E14" w:rsidRDefault="00045ED9" w:rsidP="002026CC">
      <w:pPr>
        <w:ind w:right="49"/>
        <w:jc w:val="both"/>
        <w:rPr>
          <w:rFonts w:ascii="Montserrat" w:eastAsia="Montserrat" w:hAnsi="Montserrat" w:cs="Montserrat"/>
          <w:sz w:val="18"/>
          <w:szCs w:val="18"/>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5</w:t>
      </w:r>
      <w:r w:rsidR="003B1AC4"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 xml:space="preserve">CONFIRMAR </w:t>
      </w:r>
      <w:r w:rsidR="002026CC" w:rsidRPr="009F6E14">
        <w:rPr>
          <w:rFonts w:ascii="Montserrat" w:hAnsi="Montserrat"/>
          <w:color w:val="000000"/>
          <w:sz w:val="18"/>
          <w:szCs w:val="18"/>
          <w:lang w:eastAsia="es-MX"/>
        </w:rPr>
        <w:t>la clasificación de la información como confidencial invocada por la DGR</w:t>
      </w:r>
      <w:r w:rsidR="00993DCF" w:rsidRPr="009F6E14">
        <w:rPr>
          <w:rFonts w:ascii="Montserrat" w:hAnsi="Montserrat"/>
          <w:color w:val="000000"/>
          <w:sz w:val="18"/>
          <w:szCs w:val="18"/>
          <w:lang w:eastAsia="es-MX"/>
        </w:rPr>
        <w:t>A a través de la USR,</w:t>
      </w:r>
      <w:r w:rsidR="002026CC" w:rsidRPr="009F6E14">
        <w:rPr>
          <w:rFonts w:ascii="Montserrat" w:hAnsi="Montserrat"/>
          <w:color w:val="000000"/>
          <w:sz w:val="18"/>
          <w:szCs w:val="18"/>
          <w:lang w:eastAsia="es-MX"/>
        </w:rPr>
        <w:t xml:space="preserve"> de los datos enunciados en la Cédula del Registro de Servidores Públicos Sancionados, obtenida el 25 de abril de 2024, con fundamento en el artículo 113, fracción I, de la Ley Federal de Transparencia y Acceso a la Información Pública y, por ende, se autoriza la elaboración de la versión pública.</w:t>
      </w:r>
    </w:p>
    <w:p w14:paraId="1CFE5853" w14:textId="77777777" w:rsidR="002026CC" w:rsidRPr="009F6E14" w:rsidRDefault="002026CC" w:rsidP="00F53024">
      <w:pPr>
        <w:ind w:hanging="2"/>
        <w:jc w:val="both"/>
        <w:rPr>
          <w:rFonts w:ascii="Montserrat" w:eastAsia="Montserrat" w:hAnsi="Montserrat" w:cs="Montserrat"/>
          <w:sz w:val="18"/>
          <w:szCs w:val="18"/>
        </w:rPr>
      </w:pPr>
    </w:p>
    <w:p w14:paraId="7BB07F91" w14:textId="77777777" w:rsidR="00936901" w:rsidRPr="009F6E14" w:rsidRDefault="00936901" w:rsidP="002026CC">
      <w:pPr>
        <w:ind w:right="38"/>
        <w:jc w:val="both"/>
        <w:rPr>
          <w:rFonts w:ascii="Montserrat" w:eastAsia="Montserrat" w:hAnsi="Montserrat" w:cs="Montserrat"/>
          <w:b/>
          <w:sz w:val="18"/>
          <w:szCs w:val="18"/>
        </w:rPr>
      </w:pPr>
    </w:p>
    <w:p w14:paraId="648F1F4C" w14:textId="7D4FDBCF" w:rsidR="002026CC" w:rsidRPr="009F6E14" w:rsidRDefault="0000281E" w:rsidP="002026CC">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C.6</w:t>
      </w:r>
      <w:r w:rsidR="002026CC" w:rsidRPr="009F6E14">
        <w:rPr>
          <w:rFonts w:ascii="Montserrat" w:eastAsia="Montserrat" w:hAnsi="Montserrat" w:cs="Montserrat"/>
          <w:b/>
          <w:sz w:val="18"/>
          <w:szCs w:val="18"/>
        </w:rPr>
        <w:t xml:space="preserve"> Folio 330026524002389</w:t>
      </w:r>
    </w:p>
    <w:p w14:paraId="61B09AD2" w14:textId="77777777" w:rsidR="002026CC" w:rsidRPr="009F6E14" w:rsidRDefault="002026CC" w:rsidP="002026CC">
      <w:pPr>
        <w:ind w:right="38"/>
        <w:jc w:val="both"/>
        <w:rPr>
          <w:rFonts w:ascii="Montserrat" w:eastAsia="Montserrat" w:hAnsi="Montserrat" w:cs="Montserrat"/>
          <w:b/>
          <w:sz w:val="18"/>
          <w:szCs w:val="18"/>
        </w:rPr>
      </w:pPr>
    </w:p>
    <w:p w14:paraId="4F305FED"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0DDCE7AF" w14:textId="77777777" w:rsidR="002026CC" w:rsidRPr="009F6E14" w:rsidRDefault="002026CC" w:rsidP="002026CC">
      <w:pPr>
        <w:jc w:val="both"/>
        <w:rPr>
          <w:rFonts w:ascii="Montserrat" w:eastAsia="Montserrat" w:hAnsi="Montserrat" w:cs="Montserrat"/>
          <w:b/>
          <w:sz w:val="18"/>
          <w:szCs w:val="18"/>
          <w:u w:val="single"/>
        </w:rPr>
      </w:pPr>
    </w:p>
    <w:p w14:paraId="6EB0DD38" w14:textId="77777777" w:rsidR="002026CC" w:rsidRPr="009F6E14" w:rsidRDefault="002026CC" w:rsidP="00993DCF">
      <w:pPr>
        <w:ind w:left="567" w:right="567"/>
        <w:jc w:val="both"/>
        <w:rPr>
          <w:rFonts w:ascii="Montserrat" w:hAnsi="Montserrat"/>
          <w:i/>
          <w:color w:val="000000" w:themeColor="text1"/>
          <w:sz w:val="16"/>
          <w:szCs w:val="18"/>
        </w:rPr>
      </w:pPr>
      <w:r w:rsidRPr="009F6E14">
        <w:rPr>
          <w:rFonts w:ascii="Montserrat" w:hAnsi="Montserrat"/>
          <w:i/>
          <w:color w:val="000000" w:themeColor="text1"/>
          <w:sz w:val="16"/>
          <w:szCs w:val="18"/>
        </w:rPr>
        <w:t>“Solicito al OIC de Bienestar se me brinde la resolución de acuerdo de archivo emitida en el expediente 119036/2019/DGDI/BIENESTAR/DE308.” (Sic)</w:t>
      </w:r>
    </w:p>
    <w:p w14:paraId="12239379" w14:textId="77777777" w:rsidR="002026CC" w:rsidRPr="009F6E14" w:rsidRDefault="002026CC" w:rsidP="002026CC">
      <w:pPr>
        <w:ind w:right="-20"/>
        <w:jc w:val="both"/>
        <w:rPr>
          <w:rFonts w:ascii="Montserrat" w:eastAsia="Montserrat" w:hAnsi="Montserrat" w:cs="Montserrat"/>
          <w:sz w:val="18"/>
          <w:szCs w:val="18"/>
        </w:rPr>
      </w:pPr>
    </w:p>
    <w:p w14:paraId="79DD529C" w14:textId="47D72ADB"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bCs/>
          <w:color w:val="000000" w:themeColor="text1"/>
          <w:sz w:val="18"/>
          <w:szCs w:val="18"/>
        </w:rPr>
        <w:t xml:space="preserve">El </w:t>
      </w:r>
      <w:r w:rsidRPr="009F6E14">
        <w:rPr>
          <w:rFonts w:ascii="Montserrat" w:hAnsi="Montserrat"/>
          <w:color w:val="000000"/>
          <w:sz w:val="18"/>
          <w:szCs w:val="18"/>
          <w:lang w:eastAsia="es-MX"/>
        </w:rPr>
        <w:t>Área de Quejas, Denuncias e Investiga</w:t>
      </w:r>
      <w:r w:rsidR="00AE57E7" w:rsidRPr="009F6E14">
        <w:rPr>
          <w:rFonts w:ascii="Montserrat" w:hAnsi="Montserrat"/>
          <w:color w:val="000000"/>
          <w:sz w:val="18"/>
          <w:szCs w:val="18"/>
          <w:lang w:eastAsia="es-MX"/>
        </w:rPr>
        <w:t>ciones del Ramo Bienestar (AQDI</w:t>
      </w:r>
      <w:r w:rsidRPr="009F6E14">
        <w:rPr>
          <w:rFonts w:ascii="Montserrat" w:hAnsi="Montserrat"/>
          <w:color w:val="000000"/>
          <w:sz w:val="18"/>
          <w:szCs w:val="18"/>
          <w:lang w:eastAsia="es-MX"/>
        </w:rPr>
        <w:t>–R</w:t>
      </w:r>
      <w:r w:rsidR="00AE57E7" w:rsidRPr="009F6E14">
        <w:rPr>
          <w:rFonts w:ascii="Montserrat" w:hAnsi="Montserrat"/>
          <w:color w:val="000000"/>
          <w:sz w:val="18"/>
          <w:szCs w:val="18"/>
          <w:lang w:eastAsia="es-MX"/>
        </w:rPr>
        <w:t>B</w:t>
      </w:r>
      <w:r w:rsidRPr="009F6E14">
        <w:rPr>
          <w:rFonts w:ascii="Montserrat" w:hAnsi="Montserrat"/>
          <w:color w:val="000000"/>
          <w:sz w:val="18"/>
          <w:szCs w:val="18"/>
          <w:lang w:eastAsia="es-MX"/>
        </w:rPr>
        <w:t>)</w:t>
      </w:r>
      <w:r w:rsidR="00840426" w:rsidRPr="009F6E14">
        <w:rPr>
          <w:rFonts w:ascii="Montserrat" w:eastAsia="Montserrat" w:hAnsi="Montserrat" w:cs="Montserrat"/>
          <w:bCs/>
          <w:color w:val="000000" w:themeColor="text1"/>
          <w:sz w:val="18"/>
          <w:szCs w:val="18"/>
        </w:rPr>
        <w:t xml:space="preserve">, a efecto de elaborar la versión pública </w:t>
      </w:r>
      <w:r w:rsidR="00840426" w:rsidRPr="009F6E14">
        <w:rPr>
          <w:rFonts w:ascii="Montserrat" w:eastAsia="Montserrat" w:hAnsi="Montserrat" w:cs="Montserrat"/>
          <w:sz w:val="18"/>
          <w:szCs w:val="18"/>
        </w:rPr>
        <w:t xml:space="preserve">del </w:t>
      </w:r>
      <w:r w:rsidR="00485488" w:rsidRPr="009F6E14">
        <w:rPr>
          <w:rFonts w:ascii="Montserrat" w:eastAsia="Montserrat" w:hAnsi="Montserrat" w:cs="Montserrat"/>
          <w:sz w:val="18"/>
          <w:szCs w:val="18"/>
        </w:rPr>
        <w:t xml:space="preserve">Acuerdo de Conclusión y Archivo del </w:t>
      </w:r>
      <w:r w:rsidR="00840426" w:rsidRPr="009F6E14">
        <w:rPr>
          <w:rFonts w:ascii="Montserrat" w:eastAsia="Montserrat" w:hAnsi="Montserrat" w:cs="Montserrat"/>
          <w:sz w:val="18"/>
          <w:szCs w:val="18"/>
        </w:rPr>
        <w:t>expediente 119036/20l9/DGDI/BIENESTAR/DE308, s</w:t>
      </w:r>
      <w:r w:rsidRPr="009F6E14">
        <w:rPr>
          <w:rFonts w:ascii="Montserrat" w:eastAsia="Montserrat" w:hAnsi="Montserrat" w:cs="Montserrat"/>
          <w:bCs/>
          <w:color w:val="000000" w:themeColor="text1"/>
          <w:sz w:val="18"/>
          <w:szCs w:val="18"/>
        </w:rPr>
        <w:t>olicitó</w:t>
      </w:r>
      <w:r w:rsidRPr="009F6E14">
        <w:rPr>
          <w:rFonts w:ascii="Montserrat" w:eastAsia="Montserrat" w:hAnsi="Montserrat" w:cs="Montserrat"/>
          <w:sz w:val="18"/>
          <w:szCs w:val="18"/>
        </w:rPr>
        <w:t xml:space="preserve"> al Comité de Transparencia </w:t>
      </w:r>
      <w:r w:rsidR="00840426" w:rsidRPr="009F6E14">
        <w:rPr>
          <w:rFonts w:ascii="Montserrat" w:eastAsia="Montserrat" w:hAnsi="Montserrat" w:cs="Montserrat"/>
          <w:sz w:val="18"/>
          <w:szCs w:val="18"/>
        </w:rPr>
        <w:t xml:space="preserve">la clasificación de </w:t>
      </w:r>
      <w:r w:rsidRPr="009F6E14">
        <w:rPr>
          <w:rFonts w:ascii="Montserrat" w:eastAsia="Montserrat" w:hAnsi="Montserrat" w:cs="Montserrat"/>
          <w:sz w:val="18"/>
          <w:szCs w:val="18"/>
        </w:rPr>
        <w:t>los siguientes datos:</w:t>
      </w:r>
    </w:p>
    <w:p w14:paraId="3AB719B7" w14:textId="77777777" w:rsidR="002026CC" w:rsidRPr="009F6E14" w:rsidRDefault="002026CC" w:rsidP="002026CC">
      <w:pPr>
        <w:suppressAutoHyphens/>
        <w:autoSpaceDN w:val="0"/>
        <w:jc w:val="both"/>
        <w:textAlignment w:val="baseline"/>
        <w:rPr>
          <w:rFonts w:ascii="Montserrat" w:eastAsia="Calibri" w:hAnsi="Montserrat" w:cs="Times New Roman"/>
          <w:iCs/>
          <w:sz w:val="18"/>
          <w:szCs w:val="18"/>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737"/>
        <w:gridCol w:w="4913"/>
        <w:gridCol w:w="2405"/>
      </w:tblGrid>
      <w:tr w:rsidR="002026CC" w:rsidRPr="009F6E14" w14:paraId="26D6687B" w14:textId="77777777" w:rsidTr="00993DCF">
        <w:trPr>
          <w:trHeight w:val="476"/>
          <w:tblHeader/>
        </w:trPr>
        <w:tc>
          <w:tcPr>
            <w:tcW w:w="1361" w:type="pct"/>
            <w:shd w:val="clear" w:color="auto" w:fill="660033"/>
            <w:vAlign w:val="center"/>
          </w:tcPr>
          <w:p w14:paraId="1D6262D1" w14:textId="77777777" w:rsidR="002026CC" w:rsidRPr="009F6E14" w:rsidRDefault="002026CC" w:rsidP="00D17FD3">
            <w:pPr>
              <w:jc w:val="center"/>
              <w:rPr>
                <w:rFonts w:ascii="Montserrat" w:hAnsi="Montserrat"/>
                <w:b/>
                <w:sz w:val="16"/>
                <w:szCs w:val="16"/>
              </w:rPr>
            </w:pPr>
            <w:r w:rsidRPr="009F6E14">
              <w:rPr>
                <w:rFonts w:ascii="Montserrat" w:hAnsi="Montserrat" w:cs="Montserrat"/>
                <w:b/>
                <w:bCs/>
                <w:color w:val="FFFFFF"/>
                <w:sz w:val="16"/>
                <w:szCs w:val="16"/>
              </w:rPr>
              <w:lastRenderedPageBreak/>
              <w:t>Tipo de Dato</w:t>
            </w:r>
          </w:p>
        </w:tc>
        <w:tc>
          <w:tcPr>
            <w:tcW w:w="2443" w:type="pct"/>
            <w:shd w:val="clear" w:color="auto" w:fill="660033"/>
            <w:vAlign w:val="center"/>
          </w:tcPr>
          <w:p w14:paraId="62759D87" w14:textId="77777777" w:rsidR="002026CC" w:rsidRPr="009F6E14" w:rsidRDefault="002026CC" w:rsidP="00D17FD3">
            <w:pPr>
              <w:jc w:val="center"/>
              <w:rPr>
                <w:rFonts w:ascii="Montserrat" w:hAnsi="Montserrat" w:cs="Montserrat"/>
                <w:b/>
                <w:bCs/>
                <w:color w:val="FFFFFF"/>
                <w:sz w:val="16"/>
                <w:szCs w:val="16"/>
              </w:rPr>
            </w:pPr>
            <w:r w:rsidRPr="009F6E14">
              <w:rPr>
                <w:rFonts w:ascii="Montserrat" w:hAnsi="Montserrat" w:cs="Montserrat"/>
                <w:b/>
                <w:bCs/>
                <w:color w:val="FFFFFF"/>
                <w:sz w:val="16"/>
                <w:szCs w:val="16"/>
              </w:rPr>
              <w:t>Motivación</w:t>
            </w:r>
          </w:p>
        </w:tc>
        <w:tc>
          <w:tcPr>
            <w:tcW w:w="1196" w:type="pct"/>
            <w:shd w:val="clear" w:color="auto" w:fill="660033"/>
            <w:vAlign w:val="center"/>
          </w:tcPr>
          <w:p w14:paraId="55292752" w14:textId="77777777" w:rsidR="002026CC" w:rsidRPr="009F6E14" w:rsidRDefault="002026CC" w:rsidP="00D17FD3">
            <w:pPr>
              <w:jc w:val="center"/>
              <w:rPr>
                <w:rFonts w:ascii="Montserrat" w:hAnsi="Montserrat" w:cs="Montserrat"/>
                <w:b/>
                <w:bCs/>
                <w:color w:val="FFFFFF"/>
                <w:sz w:val="16"/>
                <w:szCs w:val="16"/>
              </w:rPr>
            </w:pPr>
            <w:r w:rsidRPr="009F6E14">
              <w:rPr>
                <w:rFonts w:ascii="Montserrat" w:hAnsi="Montserrat" w:cs="Montserrat"/>
                <w:b/>
                <w:bCs/>
                <w:color w:val="FFFFFF"/>
                <w:sz w:val="16"/>
                <w:szCs w:val="16"/>
              </w:rPr>
              <w:t>Fundamento Legal</w:t>
            </w:r>
          </w:p>
        </w:tc>
      </w:tr>
      <w:tr w:rsidR="002026CC" w:rsidRPr="009F6E14" w14:paraId="3A4F8585" w14:textId="77777777" w:rsidTr="00993DCF">
        <w:tc>
          <w:tcPr>
            <w:tcW w:w="1361" w:type="pct"/>
          </w:tcPr>
          <w:p w14:paraId="0A72FB8C" w14:textId="77777777" w:rsidR="002026CC" w:rsidRPr="009F6E14" w:rsidRDefault="002026CC" w:rsidP="00D17FD3">
            <w:pPr>
              <w:rPr>
                <w:rFonts w:ascii="Montserrat" w:hAnsi="Montserrat"/>
                <w:bCs/>
                <w:sz w:val="16"/>
                <w:szCs w:val="16"/>
              </w:rPr>
            </w:pPr>
            <w:r w:rsidRPr="009F6E14">
              <w:rPr>
                <w:rFonts w:ascii="Montserrat" w:hAnsi="Montserrat"/>
                <w:bCs/>
                <w:sz w:val="16"/>
                <w:szCs w:val="16"/>
              </w:rPr>
              <w:t>Cargo público de servidores públicos denunciados</w:t>
            </w:r>
          </w:p>
        </w:tc>
        <w:tc>
          <w:tcPr>
            <w:tcW w:w="2443" w:type="pct"/>
          </w:tcPr>
          <w:p w14:paraId="7828DA8F" w14:textId="77777777" w:rsidR="002026CC" w:rsidRPr="009F6E14" w:rsidRDefault="002026CC" w:rsidP="00D17FD3">
            <w:pPr>
              <w:jc w:val="both"/>
              <w:rPr>
                <w:rFonts w:ascii="Montserrat" w:hAnsi="Montserrat"/>
                <w:b/>
                <w:bCs/>
                <w:sz w:val="16"/>
                <w:szCs w:val="16"/>
              </w:rPr>
            </w:pPr>
            <w:r w:rsidRPr="009F6E14">
              <w:rPr>
                <w:rFonts w:ascii="Montserrat" w:hAnsi="Montserrat"/>
                <w:sz w:val="16"/>
                <w:szCs w:val="16"/>
              </w:rPr>
              <w:t>Nombramiento de autoridad competente que faculta el desempeño del ejercicio público de determinadas atribuciones conferidas previamente en la normatividad bajo la cual se expide dicho nombramiento, debe evitarse el de los servidores públicos sujetos a una investigación o respecto de aquellos que se consideran como sujetos denunciados en un procedimiento administrativo de investigación toda vez que de hacerlo podría generarse una percepción negativa sobre el ejercicio de la función pública en cuanto a los hechos denunciados, por lo que su protección resulta necesaria</w:t>
            </w:r>
          </w:p>
        </w:tc>
        <w:tc>
          <w:tcPr>
            <w:tcW w:w="1196" w:type="pct"/>
          </w:tcPr>
          <w:p w14:paraId="5255A2B3" w14:textId="77777777" w:rsidR="002026CC" w:rsidRPr="009F6E14" w:rsidRDefault="002026CC" w:rsidP="00D17FD3">
            <w:pPr>
              <w:jc w:val="both"/>
              <w:rPr>
                <w:rFonts w:ascii="Montserrat" w:hAnsi="Montserrat"/>
                <w:b/>
                <w:bCs/>
                <w:sz w:val="16"/>
                <w:szCs w:val="16"/>
              </w:rPr>
            </w:pPr>
            <w:r w:rsidRPr="009F6E14">
              <w:rPr>
                <w:rFonts w:ascii="Montserrat" w:hAnsi="Montserrat"/>
                <w:sz w:val="16"/>
                <w:szCs w:val="16"/>
              </w:rPr>
              <w:t>Artículo 113, fr. I de la LFTAIP.</w:t>
            </w:r>
          </w:p>
        </w:tc>
      </w:tr>
      <w:tr w:rsidR="002026CC" w:rsidRPr="009F6E14" w14:paraId="5DF5974C" w14:textId="77777777" w:rsidTr="00993DCF">
        <w:trPr>
          <w:trHeight w:val="459"/>
        </w:trPr>
        <w:tc>
          <w:tcPr>
            <w:tcW w:w="1361" w:type="pct"/>
            <w:shd w:val="clear" w:color="auto" w:fill="auto"/>
          </w:tcPr>
          <w:p w14:paraId="17C206A7" w14:textId="77777777" w:rsidR="002026CC" w:rsidRPr="009F6E14" w:rsidRDefault="002026CC" w:rsidP="00D17FD3">
            <w:pPr>
              <w:rPr>
                <w:rFonts w:ascii="Montserrat" w:hAnsi="Montserrat"/>
                <w:bCs/>
                <w:sz w:val="16"/>
                <w:szCs w:val="16"/>
              </w:rPr>
            </w:pPr>
            <w:r w:rsidRPr="009F6E14">
              <w:rPr>
                <w:rFonts w:ascii="Montserrat" w:hAnsi="Montserrat"/>
                <w:bCs/>
                <w:sz w:val="16"/>
                <w:szCs w:val="16"/>
              </w:rPr>
              <w:t>Domicilio de particular(es)</w:t>
            </w:r>
          </w:p>
        </w:tc>
        <w:tc>
          <w:tcPr>
            <w:tcW w:w="2443" w:type="pct"/>
          </w:tcPr>
          <w:p w14:paraId="0985E526" w14:textId="77777777" w:rsidR="002026CC" w:rsidRPr="009F6E14" w:rsidRDefault="002026CC" w:rsidP="00993DCF">
            <w:pPr>
              <w:jc w:val="both"/>
              <w:rPr>
                <w:rFonts w:ascii="Montserrat" w:hAnsi="Montserrat"/>
                <w:b/>
                <w:bCs/>
                <w:sz w:val="16"/>
                <w:szCs w:val="16"/>
              </w:rPr>
            </w:pPr>
            <w:r w:rsidRPr="009F6E14">
              <w:rPr>
                <w:rFonts w:ascii="Montserrat" w:hAnsi="Montserrat"/>
                <w:sz w:val="16"/>
                <w:szCs w:val="16"/>
              </w:rPr>
              <w:t>Atributo de una persona física, que denota el lugar donde reside habitualmente, y en ese sentido, constituye un dato personal, de ahí que debe protegerse</w:t>
            </w:r>
          </w:p>
        </w:tc>
        <w:tc>
          <w:tcPr>
            <w:tcW w:w="1196" w:type="pct"/>
          </w:tcPr>
          <w:p w14:paraId="70B4AA49" w14:textId="77777777" w:rsidR="002026CC" w:rsidRPr="009F6E14" w:rsidRDefault="002026CC" w:rsidP="00D17FD3">
            <w:pPr>
              <w:jc w:val="both"/>
              <w:rPr>
                <w:rFonts w:ascii="Montserrat" w:hAnsi="Montserrat"/>
                <w:b/>
                <w:bCs/>
                <w:sz w:val="16"/>
                <w:szCs w:val="16"/>
              </w:rPr>
            </w:pPr>
            <w:r w:rsidRPr="009F6E14">
              <w:rPr>
                <w:rFonts w:ascii="Montserrat" w:hAnsi="Montserrat"/>
                <w:sz w:val="16"/>
                <w:szCs w:val="16"/>
              </w:rPr>
              <w:t>Artículo 113, fr. I de la LFTAIP.</w:t>
            </w:r>
          </w:p>
        </w:tc>
      </w:tr>
      <w:tr w:rsidR="002026CC" w:rsidRPr="009F6E14" w14:paraId="45CC0DE2" w14:textId="77777777" w:rsidTr="00993DCF">
        <w:tc>
          <w:tcPr>
            <w:tcW w:w="1361" w:type="pct"/>
            <w:shd w:val="clear" w:color="auto" w:fill="auto"/>
          </w:tcPr>
          <w:p w14:paraId="31BA244A" w14:textId="77777777" w:rsidR="002026CC" w:rsidRPr="009F6E14" w:rsidRDefault="002026CC" w:rsidP="00D17FD3">
            <w:pPr>
              <w:jc w:val="both"/>
              <w:rPr>
                <w:rFonts w:ascii="Montserrat" w:hAnsi="Montserrat"/>
                <w:sz w:val="16"/>
                <w:szCs w:val="16"/>
              </w:rPr>
            </w:pPr>
            <w:r w:rsidRPr="009F6E14">
              <w:rPr>
                <w:rFonts w:ascii="Montserrat" w:hAnsi="Montserrat"/>
                <w:sz w:val="16"/>
                <w:szCs w:val="16"/>
              </w:rPr>
              <w:t>Hechos denunciados y hechos narrativos que hagan identificable a algún particular</w:t>
            </w:r>
          </w:p>
        </w:tc>
        <w:tc>
          <w:tcPr>
            <w:tcW w:w="2443" w:type="pct"/>
          </w:tcPr>
          <w:p w14:paraId="4D0EF104" w14:textId="77777777" w:rsidR="002026CC" w:rsidRPr="009F6E14" w:rsidRDefault="002026CC" w:rsidP="00D17FD3">
            <w:pPr>
              <w:jc w:val="both"/>
              <w:rPr>
                <w:rFonts w:ascii="Montserrat" w:hAnsi="Montserrat" w:cstheme="minorHAnsi"/>
                <w:sz w:val="16"/>
                <w:szCs w:val="16"/>
              </w:rPr>
            </w:pPr>
            <w:r w:rsidRPr="009F6E14">
              <w:rPr>
                <w:rFonts w:ascii="Montserrat" w:hAnsi="Montserrat" w:cstheme="minorHAnsi"/>
                <w:sz w:val="16"/>
                <w:szCs w:val="16"/>
              </w:rPr>
              <w:t>Información que hace identificable a particulares, partes del procedimiento o terceros, lo anterior a efecto de que se pondera el derecho de protección de datos personales, sobre el principio de máxima publicidad.</w:t>
            </w:r>
          </w:p>
        </w:tc>
        <w:tc>
          <w:tcPr>
            <w:tcW w:w="1196" w:type="pct"/>
          </w:tcPr>
          <w:p w14:paraId="514100E4" w14:textId="77777777" w:rsidR="002026CC" w:rsidRPr="009F6E14" w:rsidRDefault="002026CC" w:rsidP="00D17FD3">
            <w:pPr>
              <w:jc w:val="both"/>
              <w:rPr>
                <w:rFonts w:ascii="Montserrat" w:hAnsi="Montserrat"/>
                <w:b/>
                <w:sz w:val="16"/>
                <w:szCs w:val="16"/>
              </w:rPr>
            </w:pPr>
            <w:r w:rsidRPr="009F6E14">
              <w:rPr>
                <w:rFonts w:ascii="Montserrat" w:hAnsi="Montserrat"/>
                <w:sz w:val="16"/>
                <w:szCs w:val="16"/>
              </w:rPr>
              <w:t>Artículo 113, fr. I de la LFTAIP.</w:t>
            </w:r>
          </w:p>
        </w:tc>
      </w:tr>
      <w:tr w:rsidR="002026CC" w:rsidRPr="009F6E14" w14:paraId="53EC65B0" w14:textId="77777777" w:rsidTr="00993DCF">
        <w:tc>
          <w:tcPr>
            <w:tcW w:w="1361" w:type="pct"/>
            <w:shd w:val="clear" w:color="auto" w:fill="auto"/>
          </w:tcPr>
          <w:p w14:paraId="403D75E3" w14:textId="77777777" w:rsidR="002026CC" w:rsidRPr="009F6E14" w:rsidRDefault="002026CC" w:rsidP="00D17FD3">
            <w:pPr>
              <w:jc w:val="both"/>
              <w:rPr>
                <w:rFonts w:ascii="Montserrat" w:hAnsi="Montserrat"/>
                <w:sz w:val="16"/>
                <w:szCs w:val="16"/>
              </w:rPr>
            </w:pPr>
            <w:r w:rsidRPr="009F6E14">
              <w:rPr>
                <w:rFonts w:ascii="Montserrat" w:hAnsi="Montserrat"/>
                <w:sz w:val="16"/>
                <w:szCs w:val="16"/>
              </w:rPr>
              <w:t>Ideología</w:t>
            </w:r>
          </w:p>
        </w:tc>
        <w:tc>
          <w:tcPr>
            <w:tcW w:w="2443" w:type="pct"/>
          </w:tcPr>
          <w:p w14:paraId="10E056B1" w14:textId="77777777" w:rsidR="002026CC" w:rsidRPr="009F6E14" w:rsidRDefault="002026CC" w:rsidP="00D17FD3">
            <w:pPr>
              <w:jc w:val="both"/>
              <w:rPr>
                <w:rFonts w:ascii="Montserrat" w:hAnsi="Montserrat"/>
                <w:b/>
                <w:sz w:val="16"/>
                <w:szCs w:val="16"/>
              </w:rPr>
            </w:pPr>
            <w:r w:rsidRPr="009F6E14">
              <w:rPr>
                <w:rFonts w:ascii="Montserrat" w:hAnsi="Montserrat"/>
                <w:sz w:val="16"/>
                <w:szCs w:val="16"/>
              </w:rPr>
              <w:t xml:space="preserve">Se integra de </w:t>
            </w:r>
            <w:hyperlink r:id="rId10" w:tooltip="Idea" w:history="1">
              <w:r w:rsidRPr="009F6E14">
                <w:rPr>
                  <w:rFonts w:ascii="Montserrat" w:hAnsi="Montserrat"/>
                  <w:sz w:val="16"/>
                  <w:szCs w:val="16"/>
                </w:rPr>
                <w:t>ideas</w:t>
              </w:r>
            </w:hyperlink>
            <w:r w:rsidRPr="009F6E14">
              <w:rPr>
                <w:rFonts w:ascii="Montserrat" w:hAnsi="Montserrat"/>
                <w:sz w:val="16"/>
                <w:szCs w:val="16"/>
              </w:rPr>
              <w:t xml:space="preserve"> sobre la realidad, </w:t>
            </w:r>
            <w:hyperlink r:id="rId11" w:tooltip="Sistema" w:history="1">
              <w:r w:rsidRPr="009F6E14">
                <w:rPr>
                  <w:rFonts w:ascii="Montserrat" w:hAnsi="Montserrat"/>
                  <w:sz w:val="16"/>
                  <w:szCs w:val="16"/>
                </w:rPr>
                <w:t>sistema</w:t>
              </w:r>
            </w:hyperlink>
            <w:r w:rsidRPr="009F6E14">
              <w:rPr>
                <w:rFonts w:ascii="Montserrat" w:hAnsi="Montserrat"/>
                <w:sz w:val="16"/>
                <w:szCs w:val="16"/>
              </w:rPr>
              <w:t xml:space="preserve"> general o </w:t>
            </w:r>
            <w:hyperlink r:id="rId12" w:tooltip="Sistema" w:history="1">
              <w:r w:rsidRPr="009F6E14">
                <w:rPr>
                  <w:rFonts w:ascii="Montserrat" w:hAnsi="Montserrat"/>
                  <w:sz w:val="16"/>
                  <w:szCs w:val="16"/>
                </w:rPr>
                <w:t>sistemas</w:t>
              </w:r>
            </w:hyperlink>
            <w:r w:rsidRPr="009F6E14">
              <w:rPr>
                <w:rFonts w:ascii="Montserrat" w:hAnsi="Montserrat"/>
                <w:sz w:val="16"/>
                <w:szCs w:val="16"/>
              </w:rPr>
              <w:t xml:space="preserve"> existentes en la práctica de la </w:t>
            </w:r>
            <w:hyperlink r:id="rId13" w:tooltip="Sociedad" w:history="1">
              <w:r w:rsidRPr="009F6E14">
                <w:rPr>
                  <w:rFonts w:ascii="Montserrat" w:hAnsi="Montserrat"/>
                  <w:sz w:val="16"/>
                  <w:szCs w:val="16"/>
                </w:rPr>
                <w:t>sociedad</w:t>
              </w:r>
            </w:hyperlink>
            <w:r w:rsidRPr="009F6E14">
              <w:rPr>
                <w:rFonts w:ascii="Montserrat" w:hAnsi="Montserrat"/>
                <w:sz w:val="16"/>
                <w:szCs w:val="16"/>
              </w:rPr>
              <w:t xml:space="preserve"> respecto a lo </w:t>
            </w:r>
            <w:hyperlink r:id="rId14" w:tooltip="Económico" w:history="1">
              <w:r w:rsidRPr="009F6E14">
                <w:rPr>
                  <w:rFonts w:ascii="Montserrat" w:hAnsi="Montserrat"/>
                  <w:sz w:val="16"/>
                  <w:szCs w:val="16"/>
                </w:rPr>
                <w:t>económico</w:t>
              </w:r>
            </w:hyperlink>
            <w:r w:rsidRPr="009F6E14">
              <w:rPr>
                <w:rFonts w:ascii="Montserrat" w:hAnsi="Montserrat"/>
                <w:sz w:val="16"/>
                <w:szCs w:val="16"/>
              </w:rPr>
              <w:t xml:space="preserve">, lo </w:t>
            </w:r>
            <w:hyperlink r:id="rId15" w:tooltip="Social" w:history="1">
              <w:r w:rsidRPr="009F6E14">
                <w:rPr>
                  <w:rFonts w:ascii="Montserrat" w:hAnsi="Montserrat"/>
                  <w:sz w:val="16"/>
                  <w:szCs w:val="16"/>
                </w:rPr>
                <w:t>social</w:t>
              </w:r>
            </w:hyperlink>
            <w:r w:rsidRPr="009F6E14">
              <w:rPr>
                <w:rFonts w:ascii="Montserrat" w:hAnsi="Montserrat"/>
                <w:sz w:val="16"/>
                <w:szCs w:val="16"/>
              </w:rPr>
              <w:t xml:space="preserve">, lo </w:t>
            </w:r>
            <w:hyperlink r:id="rId16" w:tooltip="Ciencia" w:history="1">
              <w:r w:rsidRPr="009F6E14">
                <w:rPr>
                  <w:rFonts w:ascii="Montserrat" w:hAnsi="Montserrat"/>
                  <w:sz w:val="16"/>
                  <w:szCs w:val="16"/>
                </w:rPr>
                <w:t>científico-tecnológico</w:t>
              </w:r>
            </w:hyperlink>
            <w:r w:rsidRPr="009F6E14">
              <w:rPr>
                <w:rFonts w:ascii="Montserrat" w:hAnsi="Montserrat"/>
                <w:sz w:val="16"/>
                <w:szCs w:val="16"/>
              </w:rPr>
              <w:t xml:space="preserve">, lo </w:t>
            </w:r>
            <w:hyperlink r:id="rId17" w:tooltip="Político" w:history="1">
              <w:r w:rsidRPr="009F6E14">
                <w:rPr>
                  <w:rFonts w:ascii="Montserrat" w:hAnsi="Montserrat"/>
                  <w:sz w:val="16"/>
                  <w:szCs w:val="16"/>
                </w:rPr>
                <w:t>político</w:t>
              </w:r>
            </w:hyperlink>
            <w:r w:rsidRPr="009F6E14">
              <w:rPr>
                <w:rFonts w:ascii="Montserrat" w:hAnsi="Montserrat"/>
                <w:sz w:val="16"/>
                <w:szCs w:val="16"/>
              </w:rPr>
              <w:t xml:space="preserve">, lo </w:t>
            </w:r>
            <w:hyperlink r:id="rId18" w:tooltip="Cultura" w:history="1">
              <w:r w:rsidRPr="009F6E14">
                <w:rPr>
                  <w:rFonts w:ascii="Montserrat" w:hAnsi="Montserrat"/>
                  <w:sz w:val="16"/>
                  <w:szCs w:val="16"/>
                </w:rPr>
                <w:t>cultural</w:t>
              </w:r>
            </w:hyperlink>
            <w:r w:rsidRPr="009F6E14">
              <w:rPr>
                <w:rFonts w:ascii="Montserrat" w:hAnsi="Montserrat"/>
                <w:sz w:val="16"/>
                <w:szCs w:val="16"/>
              </w:rPr>
              <w:t xml:space="preserve">, lo </w:t>
            </w:r>
            <w:hyperlink r:id="rId19" w:tooltip="Moral" w:history="1">
              <w:r w:rsidRPr="009F6E14">
                <w:rPr>
                  <w:rFonts w:ascii="Montserrat" w:hAnsi="Montserrat"/>
                  <w:sz w:val="16"/>
                  <w:szCs w:val="16"/>
                </w:rPr>
                <w:t>moral</w:t>
              </w:r>
            </w:hyperlink>
            <w:r w:rsidRPr="009F6E14">
              <w:rPr>
                <w:rFonts w:ascii="Montserrat" w:hAnsi="Montserrat"/>
                <w:sz w:val="16"/>
                <w:szCs w:val="16"/>
              </w:rPr>
              <w:t xml:space="preserve">, lo </w:t>
            </w:r>
            <w:hyperlink r:id="rId20" w:tooltip="Religión" w:history="1">
              <w:r w:rsidRPr="009F6E14">
                <w:rPr>
                  <w:rFonts w:ascii="Montserrat" w:hAnsi="Montserrat"/>
                  <w:sz w:val="16"/>
                  <w:szCs w:val="16"/>
                </w:rPr>
                <w:t>religioso</w:t>
              </w:r>
            </w:hyperlink>
            <w:r w:rsidRPr="009F6E14">
              <w:rPr>
                <w:rFonts w:ascii="Montserrat" w:hAnsi="Montserrat"/>
                <w:sz w:val="16"/>
                <w:szCs w:val="16"/>
              </w:rPr>
              <w:t>, etc., que concierne de manera exclusiva a su titular particular, de ahí que se considera como dato confidencial.</w:t>
            </w:r>
          </w:p>
        </w:tc>
        <w:tc>
          <w:tcPr>
            <w:tcW w:w="1196" w:type="pct"/>
          </w:tcPr>
          <w:p w14:paraId="096A73E2" w14:textId="77777777" w:rsidR="002026CC" w:rsidRPr="009F6E14" w:rsidRDefault="002026CC" w:rsidP="00D17FD3">
            <w:pPr>
              <w:jc w:val="both"/>
              <w:rPr>
                <w:rFonts w:ascii="Montserrat" w:hAnsi="Montserrat"/>
                <w:b/>
                <w:sz w:val="16"/>
                <w:szCs w:val="16"/>
              </w:rPr>
            </w:pPr>
            <w:r w:rsidRPr="009F6E14">
              <w:rPr>
                <w:rFonts w:ascii="Montserrat" w:hAnsi="Montserrat"/>
                <w:sz w:val="16"/>
                <w:szCs w:val="16"/>
              </w:rPr>
              <w:t>Artículo 113, fr. I de la LFTAIP.</w:t>
            </w:r>
          </w:p>
        </w:tc>
      </w:tr>
      <w:tr w:rsidR="002026CC" w:rsidRPr="009F6E14" w14:paraId="005F651B" w14:textId="77777777" w:rsidTr="00993DCF">
        <w:tc>
          <w:tcPr>
            <w:tcW w:w="1361" w:type="pct"/>
            <w:shd w:val="clear" w:color="auto" w:fill="auto"/>
          </w:tcPr>
          <w:p w14:paraId="2F0600CF" w14:textId="77777777" w:rsidR="002026CC" w:rsidRPr="009F6E14" w:rsidRDefault="002026CC" w:rsidP="00D17FD3">
            <w:pPr>
              <w:jc w:val="both"/>
              <w:rPr>
                <w:rFonts w:ascii="Montserrat" w:hAnsi="Montserrat"/>
                <w:sz w:val="16"/>
                <w:szCs w:val="16"/>
              </w:rPr>
            </w:pPr>
            <w:r w:rsidRPr="009F6E14">
              <w:rPr>
                <w:rFonts w:ascii="Montserrat" w:hAnsi="Montserrat"/>
                <w:sz w:val="16"/>
                <w:szCs w:val="16"/>
              </w:rPr>
              <w:t>Nombre del denunciante(s), quejoso(s) o promovente(s)</w:t>
            </w:r>
          </w:p>
        </w:tc>
        <w:tc>
          <w:tcPr>
            <w:tcW w:w="2443" w:type="pct"/>
          </w:tcPr>
          <w:p w14:paraId="1459BFF2" w14:textId="77777777" w:rsidR="002026CC" w:rsidRPr="009F6E14" w:rsidRDefault="002026CC" w:rsidP="00D17FD3">
            <w:pPr>
              <w:jc w:val="both"/>
              <w:rPr>
                <w:rFonts w:ascii="Montserrat" w:hAnsi="Montserrat"/>
                <w:b/>
                <w:sz w:val="16"/>
                <w:szCs w:val="16"/>
              </w:rPr>
            </w:pPr>
            <w:r w:rsidRPr="009F6E14">
              <w:rPr>
                <w:rFonts w:ascii="Montserrat" w:hAnsi="Montserrat"/>
                <w:sz w:val="16"/>
                <w:szCs w:val="16"/>
              </w:rPr>
              <w:t xml:space="preserve">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w:t>
            </w:r>
          </w:p>
        </w:tc>
        <w:tc>
          <w:tcPr>
            <w:tcW w:w="1196" w:type="pct"/>
          </w:tcPr>
          <w:p w14:paraId="522569F9" w14:textId="77777777" w:rsidR="002026CC" w:rsidRPr="009F6E14" w:rsidRDefault="002026CC" w:rsidP="00D17FD3">
            <w:pPr>
              <w:jc w:val="both"/>
              <w:rPr>
                <w:rFonts w:ascii="Montserrat" w:hAnsi="Montserrat"/>
                <w:b/>
                <w:sz w:val="16"/>
                <w:szCs w:val="16"/>
              </w:rPr>
            </w:pPr>
            <w:r w:rsidRPr="009F6E14">
              <w:rPr>
                <w:rFonts w:ascii="Montserrat" w:hAnsi="Montserrat"/>
                <w:sz w:val="16"/>
                <w:szCs w:val="16"/>
              </w:rPr>
              <w:t>Artículo 113, fr. I de la LFTAIP.</w:t>
            </w:r>
          </w:p>
        </w:tc>
      </w:tr>
    </w:tbl>
    <w:p w14:paraId="66B662A5"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p>
    <w:p w14:paraId="7DF349BA"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En consecuencia, se emite la siguiente resolución por unanimidad:</w:t>
      </w:r>
    </w:p>
    <w:p w14:paraId="79606179"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 xml:space="preserve"> </w:t>
      </w:r>
    </w:p>
    <w:p w14:paraId="0188575F" w14:textId="2CD1CD43" w:rsidR="002026CC" w:rsidRPr="009F6E14" w:rsidRDefault="00045ED9" w:rsidP="002026CC">
      <w:pPr>
        <w:ind w:right="49"/>
        <w:jc w:val="both"/>
        <w:rPr>
          <w:rFonts w:ascii="Montserrat" w:hAnsi="Montserrat"/>
          <w:color w:val="000000"/>
          <w:sz w:val="18"/>
          <w:szCs w:val="18"/>
          <w:lang w:eastAsia="es-MX"/>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.6</w:t>
      </w:r>
      <w:r w:rsidR="003B1AC4"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 xml:space="preserve">CONFIRMAR </w:t>
      </w:r>
      <w:r w:rsidR="002026CC" w:rsidRPr="009F6E14">
        <w:rPr>
          <w:rFonts w:ascii="Montserrat" w:hAnsi="Montserrat"/>
          <w:color w:val="000000"/>
          <w:sz w:val="18"/>
          <w:szCs w:val="18"/>
          <w:lang w:eastAsia="es-MX"/>
        </w:rPr>
        <w:t xml:space="preserve">la clasificación de la información como confidencial invocada por </w:t>
      </w:r>
      <w:r w:rsidR="009E53FA" w:rsidRPr="009F6E14">
        <w:rPr>
          <w:rFonts w:ascii="Montserrat" w:hAnsi="Montserrat"/>
          <w:color w:val="000000"/>
          <w:sz w:val="18"/>
          <w:szCs w:val="18"/>
          <w:lang w:eastAsia="es-MX"/>
        </w:rPr>
        <w:t>el AQDI</w:t>
      </w:r>
      <w:r w:rsidR="002026CC" w:rsidRPr="009F6E14">
        <w:rPr>
          <w:rFonts w:ascii="Montserrat" w:hAnsi="Montserrat"/>
          <w:color w:val="000000"/>
          <w:sz w:val="18"/>
          <w:szCs w:val="18"/>
          <w:lang w:eastAsia="es-MX"/>
        </w:rPr>
        <w:t xml:space="preserve">–RB de los datos enunciados </w:t>
      </w:r>
      <w:r w:rsidR="002026CC" w:rsidRPr="009F6E14">
        <w:rPr>
          <w:rFonts w:ascii="Montserrat" w:eastAsia="Montserrat" w:hAnsi="Montserrat" w:cs="Montserrat"/>
          <w:sz w:val="18"/>
          <w:szCs w:val="18"/>
        </w:rPr>
        <w:t xml:space="preserve">en el Acuerdo de Conclusión y Archivo de Expediente del expediente 119036/20l9/DGDI/BIENESTAR/DE308, </w:t>
      </w:r>
      <w:r w:rsidR="002026CC" w:rsidRPr="009F6E14">
        <w:rPr>
          <w:rFonts w:ascii="Montserrat" w:hAnsi="Montserrat"/>
          <w:color w:val="000000"/>
          <w:sz w:val="18"/>
          <w:szCs w:val="18"/>
          <w:lang w:eastAsia="es-MX"/>
        </w:rPr>
        <w:t>con fundamento en el artículo 113, fracción I, de la Ley Federal de Transparencia y Acceso a la Información Pública y, por ende, se autoriza la elaboración de la versión pública.</w:t>
      </w:r>
    </w:p>
    <w:p w14:paraId="668C8717" w14:textId="77777777" w:rsidR="002026CC" w:rsidRPr="009F6E14" w:rsidRDefault="002026CC" w:rsidP="002026CC">
      <w:pPr>
        <w:jc w:val="both"/>
        <w:rPr>
          <w:rFonts w:ascii="Montserrat" w:eastAsia="Montserrat" w:hAnsi="Montserrat" w:cs="Montserrat"/>
          <w:sz w:val="18"/>
          <w:szCs w:val="18"/>
        </w:rPr>
      </w:pPr>
    </w:p>
    <w:p w14:paraId="176CC59F" w14:textId="77777777" w:rsidR="00936901" w:rsidRPr="009F6E14" w:rsidRDefault="00936901" w:rsidP="002026CC">
      <w:pPr>
        <w:ind w:right="38"/>
        <w:jc w:val="both"/>
        <w:rPr>
          <w:rFonts w:ascii="Montserrat" w:eastAsia="Montserrat" w:hAnsi="Montserrat" w:cs="Montserrat"/>
          <w:b/>
          <w:sz w:val="18"/>
          <w:szCs w:val="18"/>
        </w:rPr>
      </w:pPr>
    </w:p>
    <w:p w14:paraId="3827644F" w14:textId="6DA6147C" w:rsidR="002026CC" w:rsidRPr="009F6E14" w:rsidRDefault="0000281E" w:rsidP="002026CC">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C.7</w:t>
      </w:r>
      <w:r w:rsidR="002026CC" w:rsidRPr="009F6E14">
        <w:rPr>
          <w:rFonts w:ascii="Montserrat" w:eastAsia="Montserrat" w:hAnsi="Montserrat" w:cs="Montserrat"/>
          <w:b/>
          <w:sz w:val="18"/>
          <w:szCs w:val="18"/>
        </w:rPr>
        <w:t xml:space="preserve"> Folio 330026524002391</w:t>
      </w:r>
    </w:p>
    <w:p w14:paraId="5A3FFFAB" w14:textId="77777777" w:rsidR="002026CC" w:rsidRPr="009F6E14" w:rsidRDefault="002026CC" w:rsidP="002026CC">
      <w:pPr>
        <w:ind w:right="38"/>
        <w:jc w:val="both"/>
        <w:rPr>
          <w:rFonts w:ascii="Montserrat" w:eastAsia="Montserrat" w:hAnsi="Montserrat" w:cs="Montserrat"/>
          <w:b/>
          <w:sz w:val="18"/>
          <w:szCs w:val="18"/>
        </w:rPr>
      </w:pPr>
    </w:p>
    <w:p w14:paraId="64401C35"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0A871C56" w14:textId="77777777" w:rsidR="002026CC" w:rsidRPr="009F6E14" w:rsidRDefault="002026CC" w:rsidP="002026CC">
      <w:pPr>
        <w:jc w:val="both"/>
        <w:rPr>
          <w:rFonts w:ascii="Montserrat" w:eastAsia="Montserrat" w:hAnsi="Montserrat" w:cs="Montserrat"/>
          <w:b/>
          <w:sz w:val="18"/>
          <w:szCs w:val="18"/>
          <w:u w:val="single"/>
        </w:rPr>
      </w:pPr>
    </w:p>
    <w:p w14:paraId="7C56C51D" w14:textId="77777777" w:rsidR="002026CC" w:rsidRPr="009F6E14" w:rsidRDefault="002026CC" w:rsidP="002026CC">
      <w:pPr>
        <w:ind w:left="567" w:right="426"/>
        <w:jc w:val="both"/>
        <w:rPr>
          <w:rFonts w:ascii="Montserrat" w:hAnsi="Montserrat"/>
          <w:i/>
          <w:color w:val="000000" w:themeColor="text1"/>
          <w:sz w:val="16"/>
          <w:szCs w:val="18"/>
        </w:rPr>
      </w:pPr>
      <w:r w:rsidRPr="009F6E14">
        <w:rPr>
          <w:rFonts w:ascii="Montserrat" w:hAnsi="Montserrat"/>
          <w:i/>
          <w:color w:val="000000" w:themeColor="text1"/>
          <w:sz w:val="16"/>
          <w:szCs w:val="18"/>
        </w:rPr>
        <w:t>“Solicito al OIC de Bienestar se me brinde la resolución de acuerdo de archivo emitida en el expediente 129579/2021/DGDI/BIENESTAR/DE84.” (Sic)</w:t>
      </w:r>
    </w:p>
    <w:p w14:paraId="27D4DA61" w14:textId="77777777" w:rsidR="002026CC" w:rsidRPr="009F6E14" w:rsidRDefault="002026CC" w:rsidP="002026CC">
      <w:pPr>
        <w:ind w:left="567" w:right="426"/>
        <w:jc w:val="both"/>
        <w:rPr>
          <w:rFonts w:ascii="Montserrat" w:eastAsia="Montserrat" w:hAnsi="Montserrat" w:cs="Montserrat"/>
          <w:sz w:val="16"/>
          <w:szCs w:val="18"/>
        </w:rPr>
      </w:pPr>
    </w:p>
    <w:p w14:paraId="2BCA83FF" w14:textId="7C75408A"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bCs/>
          <w:color w:val="000000" w:themeColor="text1"/>
          <w:sz w:val="18"/>
          <w:szCs w:val="18"/>
        </w:rPr>
        <w:lastRenderedPageBreak/>
        <w:t xml:space="preserve">El </w:t>
      </w:r>
      <w:r w:rsidR="00485488" w:rsidRPr="009F6E14">
        <w:rPr>
          <w:rFonts w:ascii="Montserrat" w:hAnsi="Montserrat"/>
          <w:color w:val="000000"/>
          <w:sz w:val="18"/>
          <w:szCs w:val="18"/>
          <w:lang w:eastAsia="es-MX"/>
        </w:rPr>
        <w:t xml:space="preserve">Área de Quejas, Denuncias e Investigaciones del Ramo Bienestar (AQDI–RB), </w:t>
      </w:r>
      <w:r w:rsidR="00AB03FD" w:rsidRPr="009F6E14">
        <w:rPr>
          <w:rFonts w:ascii="Montserrat" w:hAnsi="Montserrat"/>
          <w:color w:val="000000"/>
          <w:sz w:val="18"/>
          <w:szCs w:val="18"/>
          <w:lang w:eastAsia="es-MX"/>
        </w:rPr>
        <w:t xml:space="preserve">a efecto de elaborar la versión pública </w:t>
      </w:r>
      <w:r w:rsidR="00E234B5" w:rsidRPr="009F6E14">
        <w:rPr>
          <w:rFonts w:ascii="Montserrat" w:hAnsi="Montserrat"/>
          <w:color w:val="000000"/>
          <w:sz w:val="18"/>
          <w:szCs w:val="18"/>
          <w:lang w:eastAsia="es-MX"/>
        </w:rPr>
        <w:t xml:space="preserve">del </w:t>
      </w:r>
      <w:r w:rsidR="00E234B5" w:rsidRPr="009F6E14">
        <w:rPr>
          <w:rFonts w:ascii="Montserrat" w:eastAsia="Montserrat" w:hAnsi="Montserrat" w:cs="Montserrat"/>
          <w:bCs/>
          <w:color w:val="000000" w:themeColor="text1"/>
          <w:sz w:val="18"/>
          <w:szCs w:val="18"/>
        </w:rPr>
        <w:t>Acuerdo</w:t>
      </w:r>
      <w:r w:rsidR="00AB03FD" w:rsidRPr="009F6E14">
        <w:rPr>
          <w:rFonts w:ascii="Montserrat" w:eastAsia="Montserrat" w:hAnsi="Montserrat" w:cs="Montserrat"/>
          <w:sz w:val="18"/>
          <w:szCs w:val="18"/>
        </w:rPr>
        <w:t xml:space="preserve"> de Incompetencia del expediente 129579/202</w:t>
      </w:r>
      <w:r w:rsidR="00D069FB" w:rsidRPr="009F6E14">
        <w:rPr>
          <w:rFonts w:ascii="Montserrat" w:eastAsia="Montserrat" w:hAnsi="Montserrat" w:cs="Montserrat"/>
          <w:sz w:val="18"/>
          <w:szCs w:val="18"/>
        </w:rPr>
        <w:t>1</w:t>
      </w:r>
      <w:r w:rsidR="00AB03FD" w:rsidRPr="009F6E14">
        <w:rPr>
          <w:rFonts w:ascii="Montserrat" w:eastAsia="Montserrat" w:hAnsi="Montserrat" w:cs="Montserrat"/>
          <w:sz w:val="18"/>
          <w:szCs w:val="18"/>
        </w:rPr>
        <w:t xml:space="preserve">/DGDI/BIENESTAR/DE84, </w:t>
      </w:r>
      <w:r w:rsidRPr="009F6E14">
        <w:rPr>
          <w:rFonts w:ascii="Montserrat" w:eastAsia="Montserrat" w:hAnsi="Montserrat" w:cs="Montserrat"/>
          <w:bCs/>
          <w:color w:val="000000" w:themeColor="text1"/>
          <w:sz w:val="18"/>
          <w:szCs w:val="18"/>
        </w:rPr>
        <w:t>solicitó</w:t>
      </w:r>
      <w:r w:rsidRPr="009F6E14">
        <w:rPr>
          <w:rFonts w:ascii="Montserrat" w:eastAsia="Montserrat" w:hAnsi="Montserrat" w:cs="Montserrat"/>
          <w:sz w:val="18"/>
          <w:szCs w:val="18"/>
        </w:rPr>
        <w:t xml:space="preserve"> al Comité de Transparencia </w:t>
      </w:r>
      <w:r w:rsidR="00AB03FD" w:rsidRPr="009F6E14">
        <w:rPr>
          <w:rFonts w:ascii="Montserrat" w:eastAsia="Montserrat" w:hAnsi="Montserrat" w:cs="Montserrat"/>
          <w:sz w:val="18"/>
          <w:szCs w:val="18"/>
        </w:rPr>
        <w:t>la clasificación de los siguientes d</w:t>
      </w:r>
      <w:r w:rsidRPr="009F6E14">
        <w:rPr>
          <w:rFonts w:ascii="Montserrat" w:eastAsia="Montserrat" w:hAnsi="Montserrat" w:cs="Montserrat"/>
          <w:sz w:val="18"/>
          <w:szCs w:val="18"/>
        </w:rPr>
        <w:t>atos:</w:t>
      </w:r>
    </w:p>
    <w:p w14:paraId="13368F6D" w14:textId="77777777" w:rsidR="002026CC" w:rsidRPr="009F6E14" w:rsidRDefault="002026CC" w:rsidP="002026CC">
      <w:pPr>
        <w:suppressAutoHyphens/>
        <w:autoSpaceDN w:val="0"/>
        <w:jc w:val="both"/>
        <w:textAlignment w:val="baseline"/>
        <w:rPr>
          <w:rFonts w:ascii="Montserrat" w:eastAsia="Calibri" w:hAnsi="Montserrat" w:cs="Times New Roman"/>
          <w:iCs/>
          <w:sz w:val="18"/>
          <w:szCs w:val="18"/>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737"/>
        <w:gridCol w:w="4913"/>
        <w:gridCol w:w="2405"/>
      </w:tblGrid>
      <w:tr w:rsidR="002026CC" w:rsidRPr="009F6E14" w14:paraId="19E711DB" w14:textId="77777777" w:rsidTr="00391E9C">
        <w:trPr>
          <w:trHeight w:val="476"/>
          <w:tblHeader/>
        </w:trPr>
        <w:tc>
          <w:tcPr>
            <w:tcW w:w="1361" w:type="pct"/>
            <w:shd w:val="clear" w:color="auto" w:fill="660033"/>
            <w:vAlign w:val="center"/>
          </w:tcPr>
          <w:p w14:paraId="2F290E82" w14:textId="77777777" w:rsidR="002026CC" w:rsidRPr="009F6E14" w:rsidRDefault="002026CC" w:rsidP="00D17FD3">
            <w:pPr>
              <w:jc w:val="center"/>
              <w:rPr>
                <w:rFonts w:ascii="Montserrat" w:hAnsi="Montserrat"/>
                <w:b/>
                <w:sz w:val="16"/>
                <w:szCs w:val="18"/>
              </w:rPr>
            </w:pPr>
            <w:r w:rsidRPr="009F6E14">
              <w:rPr>
                <w:rFonts w:ascii="Montserrat" w:hAnsi="Montserrat" w:cs="Montserrat"/>
                <w:b/>
                <w:bCs/>
                <w:color w:val="FFFFFF"/>
                <w:sz w:val="16"/>
                <w:szCs w:val="18"/>
              </w:rPr>
              <w:t>Tipo de Dato</w:t>
            </w:r>
          </w:p>
        </w:tc>
        <w:tc>
          <w:tcPr>
            <w:tcW w:w="2443" w:type="pct"/>
            <w:shd w:val="clear" w:color="auto" w:fill="660033"/>
            <w:vAlign w:val="center"/>
          </w:tcPr>
          <w:p w14:paraId="551E56C2" w14:textId="77777777" w:rsidR="002026CC" w:rsidRPr="009F6E14" w:rsidRDefault="002026CC" w:rsidP="00D17FD3">
            <w:pPr>
              <w:jc w:val="center"/>
              <w:rPr>
                <w:rFonts w:ascii="Montserrat" w:hAnsi="Montserrat" w:cs="Montserrat"/>
                <w:b/>
                <w:bCs/>
                <w:color w:val="FFFFFF"/>
                <w:sz w:val="16"/>
                <w:szCs w:val="18"/>
              </w:rPr>
            </w:pPr>
            <w:r w:rsidRPr="009F6E14">
              <w:rPr>
                <w:rFonts w:ascii="Montserrat" w:hAnsi="Montserrat" w:cs="Montserrat"/>
                <w:b/>
                <w:bCs/>
                <w:color w:val="FFFFFF"/>
                <w:sz w:val="16"/>
                <w:szCs w:val="18"/>
              </w:rPr>
              <w:t>Motivación</w:t>
            </w:r>
          </w:p>
        </w:tc>
        <w:tc>
          <w:tcPr>
            <w:tcW w:w="1196" w:type="pct"/>
            <w:shd w:val="clear" w:color="auto" w:fill="660033"/>
            <w:vAlign w:val="center"/>
          </w:tcPr>
          <w:p w14:paraId="07F33FE6" w14:textId="77777777" w:rsidR="002026CC" w:rsidRPr="009F6E14" w:rsidRDefault="002026CC" w:rsidP="00D17FD3">
            <w:pPr>
              <w:jc w:val="center"/>
              <w:rPr>
                <w:rFonts w:ascii="Montserrat" w:hAnsi="Montserrat" w:cs="Montserrat"/>
                <w:b/>
                <w:bCs/>
                <w:color w:val="FFFFFF"/>
                <w:sz w:val="16"/>
                <w:szCs w:val="18"/>
              </w:rPr>
            </w:pPr>
            <w:r w:rsidRPr="009F6E14">
              <w:rPr>
                <w:rFonts w:ascii="Montserrat" w:hAnsi="Montserrat" w:cs="Montserrat"/>
                <w:b/>
                <w:bCs/>
                <w:color w:val="FFFFFF"/>
                <w:sz w:val="16"/>
                <w:szCs w:val="18"/>
              </w:rPr>
              <w:t>Fundamento Legal</w:t>
            </w:r>
          </w:p>
        </w:tc>
      </w:tr>
      <w:tr w:rsidR="002026CC" w:rsidRPr="009F6E14" w14:paraId="13A6E30D" w14:textId="77777777" w:rsidTr="00391E9C">
        <w:tc>
          <w:tcPr>
            <w:tcW w:w="1361" w:type="pct"/>
          </w:tcPr>
          <w:p w14:paraId="50A4B3FB" w14:textId="77777777" w:rsidR="002026CC" w:rsidRPr="009F6E14" w:rsidRDefault="002026CC" w:rsidP="00D17FD3">
            <w:pPr>
              <w:rPr>
                <w:rFonts w:ascii="Montserrat" w:hAnsi="Montserrat"/>
                <w:bCs/>
                <w:sz w:val="16"/>
                <w:szCs w:val="18"/>
              </w:rPr>
            </w:pPr>
            <w:r w:rsidRPr="009F6E14">
              <w:rPr>
                <w:rFonts w:ascii="Montserrat" w:hAnsi="Montserrat"/>
                <w:bCs/>
                <w:sz w:val="16"/>
                <w:szCs w:val="18"/>
              </w:rPr>
              <w:t>Cargo público de servidores públicos denunciados</w:t>
            </w:r>
          </w:p>
        </w:tc>
        <w:tc>
          <w:tcPr>
            <w:tcW w:w="2443" w:type="pct"/>
          </w:tcPr>
          <w:p w14:paraId="59999194" w14:textId="77777777" w:rsidR="002026CC" w:rsidRPr="009F6E14" w:rsidRDefault="002026CC" w:rsidP="00D17FD3">
            <w:pPr>
              <w:jc w:val="both"/>
              <w:rPr>
                <w:rFonts w:ascii="Montserrat" w:hAnsi="Montserrat"/>
                <w:b/>
                <w:bCs/>
                <w:sz w:val="16"/>
                <w:szCs w:val="18"/>
              </w:rPr>
            </w:pPr>
            <w:r w:rsidRPr="009F6E14">
              <w:rPr>
                <w:rFonts w:ascii="Montserrat" w:hAnsi="Montserrat"/>
                <w:sz w:val="16"/>
                <w:szCs w:val="18"/>
              </w:rPr>
              <w:t>Nombramiento de autoridad competente que faculta el desempeño del ejercicio público de determinadas atribuciones conferidas previamente en la normatividad bajo la cual se expide dicho nombramiento, debe evitarse el de los servidores públicos sujetos a una investigación o respecto de aquellos que se consideran como sujetos denunciados en un procedimiento administrativo de investigación toda vez que de hacerlo podría generarse una percepción negativa sobre el ejercicio de la función pública en cuanto a los hechos denunciados, por lo que su protección resulta necesaria</w:t>
            </w:r>
          </w:p>
        </w:tc>
        <w:tc>
          <w:tcPr>
            <w:tcW w:w="1196" w:type="pct"/>
          </w:tcPr>
          <w:p w14:paraId="7372BC18" w14:textId="77777777" w:rsidR="002026CC" w:rsidRPr="009F6E14" w:rsidRDefault="002026CC" w:rsidP="00D17FD3">
            <w:pPr>
              <w:jc w:val="both"/>
              <w:rPr>
                <w:rFonts w:ascii="Montserrat" w:hAnsi="Montserrat"/>
                <w:b/>
                <w:bCs/>
                <w:sz w:val="16"/>
                <w:szCs w:val="18"/>
              </w:rPr>
            </w:pPr>
            <w:r w:rsidRPr="009F6E14">
              <w:rPr>
                <w:rFonts w:ascii="Montserrat" w:hAnsi="Montserrat"/>
                <w:sz w:val="16"/>
                <w:szCs w:val="18"/>
              </w:rPr>
              <w:t>Artículo 113, fr. I de la LFTAIP.</w:t>
            </w:r>
          </w:p>
        </w:tc>
      </w:tr>
      <w:tr w:rsidR="002026CC" w:rsidRPr="009F6E14" w14:paraId="6613BF8C" w14:textId="77777777" w:rsidTr="00391E9C">
        <w:trPr>
          <w:trHeight w:val="981"/>
        </w:trPr>
        <w:tc>
          <w:tcPr>
            <w:tcW w:w="1361" w:type="pct"/>
            <w:shd w:val="clear" w:color="auto" w:fill="auto"/>
          </w:tcPr>
          <w:p w14:paraId="046126CB" w14:textId="77777777" w:rsidR="002026CC" w:rsidRPr="009F6E14" w:rsidRDefault="002026CC" w:rsidP="00D17FD3">
            <w:pPr>
              <w:rPr>
                <w:rFonts w:ascii="Montserrat" w:hAnsi="Montserrat"/>
                <w:bCs/>
                <w:sz w:val="16"/>
                <w:szCs w:val="18"/>
              </w:rPr>
            </w:pPr>
            <w:r w:rsidRPr="009F6E14">
              <w:rPr>
                <w:rFonts w:ascii="Montserrat" w:hAnsi="Montserrat"/>
                <w:bCs/>
                <w:sz w:val="16"/>
                <w:szCs w:val="18"/>
              </w:rPr>
              <w:t>Domicilio de particular(es)</w:t>
            </w:r>
          </w:p>
        </w:tc>
        <w:tc>
          <w:tcPr>
            <w:tcW w:w="2443" w:type="pct"/>
          </w:tcPr>
          <w:p w14:paraId="1E19EEA6" w14:textId="77777777" w:rsidR="002026CC" w:rsidRPr="009F6E14" w:rsidRDefault="002026CC" w:rsidP="00D17FD3">
            <w:pPr>
              <w:jc w:val="both"/>
              <w:rPr>
                <w:rFonts w:ascii="Montserrat" w:hAnsi="Montserrat"/>
                <w:b/>
                <w:bCs/>
                <w:sz w:val="16"/>
                <w:szCs w:val="18"/>
              </w:rPr>
            </w:pPr>
            <w:r w:rsidRPr="009F6E14">
              <w:rPr>
                <w:rFonts w:ascii="Montserrat" w:hAnsi="Montserrat"/>
                <w:sz w:val="16"/>
                <w:szCs w:val="18"/>
              </w:rPr>
              <w:t xml:space="preserve">Atributo de una persona física, que denota el lugar donde reside habitualmente, y en ese sentido, constituye un dato personal, de ahí que debe protegerse </w:t>
            </w:r>
          </w:p>
        </w:tc>
        <w:tc>
          <w:tcPr>
            <w:tcW w:w="1196" w:type="pct"/>
          </w:tcPr>
          <w:p w14:paraId="63E512EB" w14:textId="77777777" w:rsidR="002026CC" w:rsidRPr="009F6E14" w:rsidRDefault="002026CC" w:rsidP="00D17FD3">
            <w:pPr>
              <w:jc w:val="both"/>
              <w:rPr>
                <w:rFonts w:ascii="Montserrat" w:hAnsi="Montserrat"/>
                <w:b/>
                <w:bCs/>
                <w:sz w:val="16"/>
                <w:szCs w:val="18"/>
              </w:rPr>
            </w:pPr>
            <w:r w:rsidRPr="009F6E14">
              <w:rPr>
                <w:rFonts w:ascii="Montserrat" w:hAnsi="Montserrat"/>
                <w:sz w:val="16"/>
                <w:szCs w:val="18"/>
              </w:rPr>
              <w:t>Artículo 113, fr. I de la LFTAIP.</w:t>
            </w:r>
          </w:p>
        </w:tc>
      </w:tr>
      <w:tr w:rsidR="002026CC" w:rsidRPr="009F6E14" w14:paraId="7A40C5BE" w14:textId="77777777" w:rsidTr="00391E9C">
        <w:tc>
          <w:tcPr>
            <w:tcW w:w="1361" w:type="pct"/>
            <w:shd w:val="clear" w:color="auto" w:fill="auto"/>
          </w:tcPr>
          <w:p w14:paraId="1EA85991"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Hechos denunciados y hechos narrativos que hagan identificable a algún particular</w:t>
            </w:r>
          </w:p>
        </w:tc>
        <w:tc>
          <w:tcPr>
            <w:tcW w:w="2443" w:type="pct"/>
          </w:tcPr>
          <w:p w14:paraId="3B80E53F" w14:textId="77777777" w:rsidR="002026CC" w:rsidRPr="009F6E14" w:rsidRDefault="002026CC" w:rsidP="00D17FD3">
            <w:pPr>
              <w:jc w:val="both"/>
              <w:rPr>
                <w:rFonts w:ascii="Montserrat" w:hAnsi="Montserrat" w:cstheme="minorHAnsi"/>
                <w:sz w:val="16"/>
                <w:szCs w:val="18"/>
              </w:rPr>
            </w:pPr>
            <w:r w:rsidRPr="009F6E14">
              <w:rPr>
                <w:rFonts w:ascii="Montserrat" w:hAnsi="Montserrat" w:cstheme="minorHAnsi"/>
                <w:sz w:val="16"/>
                <w:szCs w:val="18"/>
              </w:rPr>
              <w:t>Información que hace identificable a particulares, partes del procedimiento o terceros, lo anterior a efecto de que se pondera el derecho de protección de datos personales, sobre el principio de máxima publicidad.</w:t>
            </w:r>
          </w:p>
        </w:tc>
        <w:tc>
          <w:tcPr>
            <w:tcW w:w="1196" w:type="pct"/>
          </w:tcPr>
          <w:p w14:paraId="5AE765FF" w14:textId="77777777" w:rsidR="002026CC" w:rsidRPr="009F6E14" w:rsidRDefault="002026CC" w:rsidP="00D17FD3">
            <w:pPr>
              <w:jc w:val="both"/>
              <w:rPr>
                <w:rFonts w:ascii="Montserrat" w:hAnsi="Montserrat"/>
                <w:b/>
                <w:sz w:val="16"/>
                <w:szCs w:val="18"/>
              </w:rPr>
            </w:pPr>
            <w:r w:rsidRPr="009F6E14">
              <w:rPr>
                <w:rFonts w:ascii="Montserrat" w:hAnsi="Montserrat"/>
                <w:sz w:val="16"/>
                <w:szCs w:val="18"/>
              </w:rPr>
              <w:t>Artículo 113, fr. I de la LFTAIP.</w:t>
            </w:r>
          </w:p>
        </w:tc>
      </w:tr>
      <w:tr w:rsidR="002026CC" w:rsidRPr="009F6E14" w14:paraId="4160B75F" w14:textId="77777777" w:rsidTr="00391E9C">
        <w:tc>
          <w:tcPr>
            <w:tcW w:w="1361" w:type="pct"/>
            <w:shd w:val="clear" w:color="auto" w:fill="auto"/>
          </w:tcPr>
          <w:p w14:paraId="21EF0F9F"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Nombre del denunciante(s), quejoso(s) o promovente(s)</w:t>
            </w:r>
          </w:p>
        </w:tc>
        <w:tc>
          <w:tcPr>
            <w:tcW w:w="2443" w:type="pct"/>
          </w:tcPr>
          <w:p w14:paraId="6B371B81" w14:textId="77777777" w:rsidR="002026CC" w:rsidRPr="009F6E14" w:rsidRDefault="002026CC" w:rsidP="00D17FD3">
            <w:pPr>
              <w:jc w:val="both"/>
              <w:rPr>
                <w:rFonts w:ascii="Montserrat" w:hAnsi="Montserrat"/>
                <w:b/>
                <w:sz w:val="16"/>
                <w:szCs w:val="18"/>
              </w:rPr>
            </w:pPr>
            <w:r w:rsidRPr="009F6E14">
              <w:rPr>
                <w:rFonts w:ascii="Montserrat" w:hAnsi="Montserrat"/>
                <w:sz w:val="16"/>
                <w:szCs w:val="18"/>
              </w:rPr>
              <w:t xml:space="preserve">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w:t>
            </w:r>
          </w:p>
        </w:tc>
        <w:tc>
          <w:tcPr>
            <w:tcW w:w="1196" w:type="pct"/>
          </w:tcPr>
          <w:p w14:paraId="3C270E69" w14:textId="77777777" w:rsidR="002026CC" w:rsidRPr="009F6E14" w:rsidRDefault="002026CC" w:rsidP="00D17FD3">
            <w:pPr>
              <w:jc w:val="both"/>
              <w:rPr>
                <w:rFonts w:ascii="Montserrat" w:hAnsi="Montserrat"/>
                <w:b/>
                <w:sz w:val="16"/>
                <w:szCs w:val="18"/>
              </w:rPr>
            </w:pPr>
            <w:r w:rsidRPr="009F6E14">
              <w:rPr>
                <w:rFonts w:ascii="Montserrat" w:hAnsi="Montserrat"/>
                <w:sz w:val="16"/>
                <w:szCs w:val="18"/>
              </w:rPr>
              <w:t>Artículo 113, fr. I de la LFTAIP.</w:t>
            </w:r>
          </w:p>
        </w:tc>
      </w:tr>
      <w:tr w:rsidR="00485488" w:rsidRPr="009F6E14" w14:paraId="743C5751" w14:textId="77777777" w:rsidTr="00391E9C">
        <w:tc>
          <w:tcPr>
            <w:tcW w:w="1361" w:type="pct"/>
            <w:shd w:val="clear" w:color="auto" w:fill="auto"/>
          </w:tcPr>
          <w:p w14:paraId="18A3361E" w14:textId="1C92DB8B" w:rsidR="00485488" w:rsidRPr="009F6E14" w:rsidRDefault="00485488" w:rsidP="00485488">
            <w:pPr>
              <w:jc w:val="both"/>
              <w:rPr>
                <w:rFonts w:ascii="Montserrat" w:hAnsi="Montserrat"/>
                <w:sz w:val="16"/>
                <w:szCs w:val="18"/>
              </w:rPr>
            </w:pPr>
            <w:r w:rsidRPr="009F6E14">
              <w:rPr>
                <w:rFonts w:ascii="Montserrat" w:hAnsi="Montserrat"/>
                <w:sz w:val="16"/>
                <w:szCs w:val="16"/>
              </w:rPr>
              <w:t>Nombre del denunciado</w:t>
            </w:r>
          </w:p>
        </w:tc>
        <w:tc>
          <w:tcPr>
            <w:tcW w:w="2443" w:type="pct"/>
          </w:tcPr>
          <w:p w14:paraId="485FE175" w14:textId="48FD2B5A" w:rsidR="00485488" w:rsidRPr="009F6E14" w:rsidRDefault="00485488" w:rsidP="00485488">
            <w:pPr>
              <w:jc w:val="both"/>
              <w:rPr>
                <w:rFonts w:ascii="Montserrat" w:hAnsi="Montserrat"/>
                <w:sz w:val="16"/>
                <w:szCs w:val="18"/>
              </w:rPr>
            </w:pPr>
            <w:r w:rsidRPr="009F6E14">
              <w:rPr>
                <w:rFonts w:ascii="Montserrat" w:hAnsi="Montserrat"/>
                <w:sz w:val="16"/>
                <w:szCs w:val="16"/>
              </w:rPr>
              <w:t>El nombre es un atributo de la personalidad, esto es la manifestación del derecho a la identidad y razón que por sí misma permite identificar a una persona física, debe evitarse el del servidor público denunciado, en observancia del principio de presunción de inocencia, máxime si en el caso no se ha determinado su responsabilidad, o bien determinada ésta no ha quedado firme, por lo que su protección resulta necesaria.</w:t>
            </w:r>
          </w:p>
        </w:tc>
        <w:tc>
          <w:tcPr>
            <w:tcW w:w="1196" w:type="pct"/>
          </w:tcPr>
          <w:p w14:paraId="33750874" w14:textId="77777777" w:rsidR="00485488" w:rsidRPr="009F6E14" w:rsidRDefault="00485488" w:rsidP="00485488">
            <w:pPr>
              <w:jc w:val="both"/>
              <w:rPr>
                <w:rFonts w:ascii="Montserrat" w:hAnsi="Montserrat" w:cstheme="minorHAnsi"/>
                <w:sz w:val="16"/>
                <w:szCs w:val="16"/>
              </w:rPr>
            </w:pPr>
            <w:r w:rsidRPr="009F6E14">
              <w:rPr>
                <w:rFonts w:ascii="Montserrat" w:hAnsi="Montserrat" w:cstheme="minorHAnsi"/>
                <w:sz w:val="16"/>
                <w:szCs w:val="16"/>
              </w:rPr>
              <w:t xml:space="preserve">Artículo 113 fracción I de la LFTAIP. </w:t>
            </w:r>
          </w:p>
          <w:p w14:paraId="2BD229C0" w14:textId="77777777" w:rsidR="00485488" w:rsidRPr="009F6E14" w:rsidRDefault="00485488" w:rsidP="00485488">
            <w:pPr>
              <w:jc w:val="both"/>
              <w:rPr>
                <w:rFonts w:ascii="Montserrat" w:hAnsi="Montserrat" w:cstheme="minorHAnsi"/>
                <w:sz w:val="16"/>
                <w:szCs w:val="16"/>
              </w:rPr>
            </w:pPr>
          </w:p>
          <w:p w14:paraId="21592710" w14:textId="77777777" w:rsidR="00485488" w:rsidRPr="009F6E14" w:rsidRDefault="00485488" w:rsidP="00485488">
            <w:pPr>
              <w:jc w:val="both"/>
              <w:rPr>
                <w:rFonts w:ascii="Montserrat" w:hAnsi="Montserrat"/>
                <w:sz w:val="16"/>
                <w:szCs w:val="18"/>
              </w:rPr>
            </w:pPr>
          </w:p>
        </w:tc>
      </w:tr>
      <w:tr w:rsidR="00485488" w:rsidRPr="009F6E14" w14:paraId="43D67256" w14:textId="77777777" w:rsidTr="00391E9C">
        <w:tc>
          <w:tcPr>
            <w:tcW w:w="1361" w:type="pct"/>
            <w:shd w:val="clear" w:color="auto" w:fill="auto"/>
          </w:tcPr>
          <w:p w14:paraId="10ECC558" w14:textId="38987BE6" w:rsidR="00485488" w:rsidRPr="009F6E14" w:rsidRDefault="00485488" w:rsidP="00485488">
            <w:pPr>
              <w:jc w:val="both"/>
              <w:rPr>
                <w:rFonts w:ascii="Montserrat" w:hAnsi="Montserrat"/>
                <w:sz w:val="16"/>
                <w:szCs w:val="18"/>
              </w:rPr>
            </w:pPr>
            <w:r w:rsidRPr="009F6E14">
              <w:rPr>
                <w:rFonts w:ascii="Montserrat" w:hAnsi="Montserrat"/>
                <w:sz w:val="16"/>
                <w:szCs w:val="16"/>
              </w:rPr>
              <w:t>Nombre de particular(es) o tercero(s)</w:t>
            </w:r>
          </w:p>
        </w:tc>
        <w:tc>
          <w:tcPr>
            <w:tcW w:w="2443" w:type="pct"/>
          </w:tcPr>
          <w:p w14:paraId="665B7737" w14:textId="4CD5F587" w:rsidR="00485488" w:rsidRPr="009F6E14" w:rsidRDefault="00485488" w:rsidP="00485488">
            <w:pPr>
              <w:jc w:val="both"/>
              <w:rPr>
                <w:rFonts w:ascii="Montserrat" w:hAnsi="Montserrat"/>
                <w:sz w:val="16"/>
                <w:szCs w:val="18"/>
              </w:rPr>
            </w:pPr>
            <w:r w:rsidRPr="009F6E14">
              <w:rPr>
                <w:rFonts w:ascii="Montserrat" w:hAnsi="Montserrat"/>
                <w:sz w:val="17"/>
                <w:szCs w:val="17"/>
              </w:rPr>
              <w:t xml:space="preserve">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w:t>
            </w:r>
          </w:p>
        </w:tc>
        <w:tc>
          <w:tcPr>
            <w:tcW w:w="1196" w:type="pct"/>
          </w:tcPr>
          <w:p w14:paraId="4739271E" w14:textId="77777777" w:rsidR="00485488" w:rsidRPr="009F6E14" w:rsidRDefault="00485488" w:rsidP="00485488">
            <w:pPr>
              <w:jc w:val="both"/>
              <w:rPr>
                <w:rFonts w:ascii="Montserrat" w:hAnsi="Montserrat" w:cstheme="minorHAnsi"/>
                <w:sz w:val="16"/>
                <w:szCs w:val="16"/>
              </w:rPr>
            </w:pPr>
            <w:r w:rsidRPr="009F6E14">
              <w:rPr>
                <w:rFonts w:ascii="Montserrat" w:hAnsi="Montserrat" w:cstheme="minorHAnsi"/>
                <w:sz w:val="16"/>
                <w:szCs w:val="16"/>
              </w:rPr>
              <w:t xml:space="preserve">Artículo 113 fracción I de la LFTAIP. </w:t>
            </w:r>
          </w:p>
          <w:p w14:paraId="5DF9664D" w14:textId="77777777" w:rsidR="00485488" w:rsidRPr="009F6E14" w:rsidRDefault="00485488" w:rsidP="00485488">
            <w:pPr>
              <w:jc w:val="both"/>
              <w:rPr>
                <w:rFonts w:ascii="Montserrat" w:hAnsi="Montserrat"/>
                <w:sz w:val="16"/>
                <w:szCs w:val="18"/>
              </w:rPr>
            </w:pPr>
          </w:p>
        </w:tc>
      </w:tr>
    </w:tbl>
    <w:p w14:paraId="3667A090"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p>
    <w:p w14:paraId="4087811D"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En consecuencia, se emite la siguiente resolución por unanimidad:</w:t>
      </w:r>
    </w:p>
    <w:p w14:paraId="29711658"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 xml:space="preserve"> </w:t>
      </w:r>
    </w:p>
    <w:p w14:paraId="7272FB84" w14:textId="5D479CEB" w:rsidR="002026CC" w:rsidRPr="009F6E14" w:rsidRDefault="003B1AC4" w:rsidP="002026CC">
      <w:pPr>
        <w:ind w:right="49"/>
        <w:jc w:val="both"/>
        <w:rPr>
          <w:rFonts w:ascii="Montserrat" w:hAnsi="Montserrat"/>
          <w:color w:val="000000"/>
          <w:sz w:val="18"/>
          <w:szCs w:val="18"/>
          <w:lang w:eastAsia="es-MX"/>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7</w:t>
      </w:r>
      <w:r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 xml:space="preserve">CONFIRMAR </w:t>
      </w:r>
      <w:r w:rsidR="002026CC" w:rsidRPr="009F6E14">
        <w:rPr>
          <w:rFonts w:ascii="Montserrat" w:hAnsi="Montserrat"/>
          <w:color w:val="000000"/>
          <w:sz w:val="18"/>
          <w:szCs w:val="18"/>
          <w:lang w:eastAsia="es-MX"/>
        </w:rPr>
        <w:t xml:space="preserve">la clasificación de la información como confidencial invocada por </w:t>
      </w:r>
      <w:r w:rsidR="00AE57E7" w:rsidRPr="009F6E14">
        <w:rPr>
          <w:rFonts w:ascii="Montserrat" w:hAnsi="Montserrat"/>
          <w:color w:val="000000"/>
          <w:sz w:val="18"/>
          <w:szCs w:val="18"/>
          <w:lang w:eastAsia="es-MX"/>
        </w:rPr>
        <w:t>AQDI</w:t>
      </w:r>
      <w:r w:rsidR="002026CC" w:rsidRPr="009F6E14">
        <w:rPr>
          <w:rFonts w:ascii="Montserrat" w:hAnsi="Montserrat"/>
          <w:color w:val="000000"/>
          <w:sz w:val="18"/>
          <w:szCs w:val="18"/>
          <w:lang w:eastAsia="es-MX"/>
        </w:rPr>
        <w:t>–RB</w:t>
      </w:r>
      <w:r w:rsidR="00AB03FD" w:rsidRPr="009F6E14">
        <w:rPr>
          <w:rFonts w:ascii="Montserrat" w:hAnsi="Montserrat"/>
          <w:color w:val="000000"/>
          <w:sz w:val="18"/>
          <w:szCs w:val="18"/>
          <w:lang w:eastAsia="es-MX"/>
        </w:rPr>
        <w:t xml:space="preserve">, respecto </w:t>
      </w:r>
      <w:r w:rsidR="002026CC" w:rsidRPr="009F6E14">
        <w:rPr>
          <w:rFonts w:ascii="Montserrat" w:eastAsia="Montserrat" w:hAnsi="Montserrat" w:cs="Montserrat"/>
          <w:sz w:val="18"/>
          <w:szCs w:val="18"/>
        </w:rPr>
        <w:t>del Acuerdo de Incompetencia del expediente 129579/202</w:t>
      </w:r>
      <w:r w:rsidR="00D069FB" w:rsidRPr="009F6E14">
        <w:rPr>
          <w:rFonts w:ascii="Montserrat" w:eastAsia="Montserrat" w:hAnsi="Montserrat" w:cs="Montserrat"/>
          <w:sz w:val="18"/>
          <w:szCs w:val="18"/>
        </w:rPr>
        <w:t>1</w:t>
      </w:r>
      <w:r w:rsidR="002026CC" w:rsidRPr="009F6E14">
        <w:rPr>
          <w:rFonts w:ascii="Montserrat" w:eastAsia="Montserrat" w:hAnsi="Montserrat" w:cs="Montserrat"/>
          <w:sz w:val="18"/>
          <w:szCs w:val="18"/>
        </w:rPr>
        <w:t xml:space="preserve">/DGDI/BIENESTAR/DE84, </w:t>
      </w:r>
      <w:r w:rsidR="002026CC" w:rsidRPr="009F6E14">
        <w:rPr>
          <w:rFonts w:ascii="Montserrat" w:hAnsi="Montserrat"/>
          <w:color w:val="000000"/>
          <w:sz w:val="18"/>
          <w:szCs w:val="18"/>
          <w:lang w:eastAsia="es-MX"/>
        </w:rPr>
        <w:t>con fundamento en el artículo 113, fracción I, de la Ley Federal de Transparencia y Acceso a la Información Pública y, por ende, se autoriza la elaboración de la versión pública.</w:t>
      </w:r>
    </w:p>
    <w:p w14:paraId="4027F715" w14:textId="77777777" w:rsidR="00AB03FD" w:rsidRPr="009F6E14" w:rsidRDefault="00AB03FD" w:rsidP="002026CC">
      <w:pPr>
        <w:ind w:right="49"/>
        <w:jc w:val="both"/>
        <w:rPr>
          <w:rFonts w:ascii="Montserrat" w:hAnsi="Montserrat"/>
          <w:color w:val="000000"/>
          <w:sz w:val="18"/>
          <w:szCs w:val="18"/>
          <w:lang w:eastAsia="es-MX"/>
        </w:rPr>
      </w:pPr>
    </w:p>
    <w:p w14:paraId="583EAB7B" w14:textId="2FCE5D74" w:rsidR="002026CC" w:rsidRPr="009F6E14" w:rsidRDefault="002026CC" w:rsidP="002026CC">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w:t>
      </w:r>
      <w:r w:rsidR="0000281E" w:rsidRPr="009F6E14">
        <w:rPr>
          <w:rFonts w:ascii="Montserrat" w:eastAsia="Montserrat" w:hAnsi="Montserrat" w:cs="Montserrat"/>
          <w:b/>
          <w:sz w:val="18"/>
          <w:szCs w:val="18"/>
        </w:rPr>
        <w:t>8</w:t>
      </w:r>
      <w:r w:rsidRPr="009F6E14">
        <w:rPr>
          <w:rFonts w:ascii="Montserrat" w:eastAsia="Montserrat" w:hAnsi="Montserrat" w:cs="Montserrat"/>
          <w:b/>
          <w:sz w:val="18"/>
          <w:szCs w:val="18"/>
        </w:rPr>
        <w:t xml:space="preserve"> Folio 330026524002392</w:t>
      </w:r>
    </w:p>
    <w:p w14:paraId="77457921" w14:textId="77777777" w:rsidR="002026CC" w:rsidRPr="009F6E14" w:rsidRDefault="002026CC" w:rsidP="002026CC">
      <w:pPr>
        <w:ind w:right="38"/>
        <w:jc w:val="both"/>
        <w:rPr>
          <w:rFonts w:ascii="Montserrat" w:eastAsia="Montserrat" w:hAnsi="Montserrat" w:cs="Montserrat"/>
          <w:b/>
          <w:sz w:val="18"/>
          <w:szCs w:val="18"/>
        </w:rPr>
      </w:pPr>
    </w:p>
    <w:p w14:paraId="3F44D2F6"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4E5DF777" w14:textId="77777777" w:rsidR="002026CC" w:rsidRPr="009F6E14" w:rsidRDefault="002026CC" w:rsidP="002026CC">
      <w:pPr>
        <w:jc w:val="both"/>
        <w:rPr>
          <w:rFonts w:ascii="Montserrat" w:eastAsia="Montserrat" w:hAnsi="Montserrat" w:cs="Montserrat"/>
          <w:b/>
          <w:sz w:val="18"/>
          <w:szCs w:val="18"/>
          <w:u w:val="single"/>
        </w:rPr>
      </w:pPr>
    </w:p>
    <w:p w14:paraId="05EB70BE" w14:textId="77777777" w:rsidR="002026CC" w:rsidRPr="009F6E14" w:rsidRDefault="002026CC" w:rsidP="00AB03FD">
      <w:pPr>
        <w:ind w:left="567" w:right="567"/>
        <w:jc w:val="both"/>
        <w:rPr>
          <w:rFonts w:ascii="Montserrat" w:hAnsi="Montserrat"/>
          <w:i/>
          <w:color w:val="000000" w:themeColor="text1"/>
          <w:sz w:val="16"/>
          <w:szCs w:val="18"/>
        </w:rPr>
      </w:pPr>
      <w:r w:rsidRPr="009F6E14">
        <w:rPr>
          <w:rFonts w:ascii="Montserrat" w:hAnsi="Montserrat"/>
          <w:i/>
          <w:color w:val="000000" w:themeColor="text1"/>
          <w:sz w:val="16"/>
          <w:szCs w:val="18"/>
        </w:rPr>
        <w:t>“Solicito al OIC de Bienestar se me brinde la resolución de acuerdo de archivo emitida en el expediente 22406/2020/PPC/BIENESTAR/DE555.” (Sic)</w:t>
      </w:r>
    </w:p>
    <w:p w14:paraId="3450DAB4" w14:textId="77777777" w:rsidR="002026CC" w:rsidRPr="009F6E14" w:rsidRDefault="002026CC" w:rsidP="002026CC">
      <w:pPr>
        <w:ind w:left="567" w:right="426"/>
        <w:jc w:val="both"/>
        <w:rPr>
          <w:rFonts w:ascii="Montserrat" w:eastAsia="Montserrat" w:hAnsi="Montserrat" w:cs="Montserrat"/>
          <w:sz w:val="16"/>
          <w:szCs w:val="18"/>
        </w:rPr>
      </w:pPr>
    </w:p>
    <w:p w14:paraId="1CE2EF47"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bCs/>
          <w:color w:val="000000" w:themeColor="text1"/>
          <w:sz w:val="18"/>
          <w:szCs w:val="18"/>
        </w:rPr>
        <w:t xml:space="preserve">El </w:t>
      </w:r>
      <w:r w:rsidRPr="009F6E14">
        <w:rPr>
          <w:rFonts w:ascii="Montserrat" w:hAnsi="Montserrat"/>
          <w:color w:val="000000"/>
          <w:sz w:val="18"/>
          <w:szCs w:val="18"/>
          <w:lang w:eastAsia="es-MX"/>
        </w:rPr>
        <w:t>Área de Quejas, Denuncias e Investiga</w:t>
      </w:r>
      <w:r w:rsidR="00AE57E7" w:rsidRPr="009F6E14">
        <w:rPr>
          <w:rFonts w:ascii="Montserrat" w:hAnsi="Montserrat"/>
          <w:color w:val="000000"/>
          <w:sz w:val="18"/>
          <w:szCs w:val="18"/>
          <w:lang w:eastAsia="es-MX"/>
        </w:rPr>
        <w:t>ciones del Ramo Bienestar (AQDI</w:t>
      </w:r>
      <w:r w:rsidRPr="009F6E14">
        <w:rPr>
          <w:rFonts w:ascii="Montserrat" w:hAnsi="Montserrat"/>
          <w:color w:val="000000"/>
          <w:sz w:val="18"/>
          <w:szCs w:val="18"/>
          <w:lang w:eastAsia="es-MX"/>
        </w:rPr>
        <w:t>–RB)</w:t>
      </w:r>
      <w:r w:rsidR="00AB03FD" w:rsidRPr="009F6E14">
        <w:rPr>
          <w:rFonts w:ascii="Montserrat" w:hAnsi="Montserrat"/>
          <w:color w:val="000000"/>
          <w:sz w:val="18"/>
          <w:szCs w:val="18"/>
          <w:lang w:eastAsia="es-MX"/>
        </w:rPr>
        <w:t xml:space="preserve">, a efecto de elaborar la versión pública </w:t>
      </w:r>
      <w:r w:rsidR="00AB03FD" w:rsidRPr="009F6E14">
        <w:rPr>
          <w:rFonts w:ascii="Montserrat" w:eastAsia="Montserrat" w:hAnsi="Montserrat" w:cs="Montserrat"/>
          <w:sz w:val="18"/>
          <w:szCs w:val="18"/>
        </w:rPr>
        <w:t xml:space="preserve">del Acuerdo de Conclusión y Archivo de Expediente del expediente </w:t>
      </w:r>
      <w:r w:rsidR="00AB03FD" w:rsidRPr="009F6E14">
        <w:rPr>
          <w:rFonts w:ascii="Montserrat" w:hAnsi="Montserrat"/>
          <w:color w:val="000000" w:themeColor="text1"/>
          <w:sz w:val="18"/>
          <w:szCs w:val="18"/>
        </w:rPr>
        <w:t>22406/2020/PPC/BIENESTAR/DE</w:t>
      </w:r>
      <w:r w:rsidR="00E234B5" w:rsidRPr="009F6E14">
        <w:rPr>
          <w:rFonts w:ascii="Montserrat" w:hAnsi="Montserrat"/>
          <w:color w:val="000000" w:themeColor="text1"/>
          <w:sz w:val="18"/>
          <w:szCs w:val="18"/>
        </w:rPr>
        <w:t>555</w:t>
      </w:r>
      <w:r w:rsidR="00E234B5" w:rsidRPr="009F6E14">
        <w:rPr>
          <w:rFonts w:ascii="Montserrat" w:eastAsia="Montserrat" w:hAnsi="Montserrat" w:cs="Montserrat"/>
          <w:sz w:val="18"/>
          <w:szCs w:val="18"/>
        </w:rPr>
        <w:t>,</w:t>
      </w:r>
      <w:r w:rsidR="00E234B5" w:rsidRPr="009F6E14">
        <w:rPr>
          <w:rFonts w:ascii="Montserrat" w:hAnsi="Montserrat"/>
          <w:color w:val="000000"/>
          <w:sz w:val="18"/>
          <w:szCs w:val="18"/>
          <w:lang w:eastAsia="es-MX"/>
        </w:rPr>
        <w:t xml:space="preserve"> </w:t>
      </w:r>
      <w:r w:rsidR="00E234B5" w:rsidRPr="009F6E14">
        <w:rPr>
          <w:rFonts w:ascii="Montserrat" w:eastAsia="Montserrat" w:hAnsi="Montserrat" w:cs="Montserrat"/>
          <w:bCs/>
          <w:color w:val="000000" w:themeColor="text1"/>
          <w:sz w:val="18"/>
          <w:szCs w:val="18"/>
        </w:rPr>
        <w:t>solicitó</w:t>
      </w:r>
      <w:r w:rsidRPr="009F6E14">
        <w:rPr>
          <w:rFonts w:ascii="Montserrat" w:eastAsia="Montserrat" w:hAnsi="Montserrat" w:cs="Montserrat"/>
          <w:sz w:val="18"/>
          <w:szCs w:val="18"/>
        </w:rPr>
        <w:t xml:space="preserve"> al Comité de Transparencia </w:t>
      </w:r>
      <w:r w:rsidR="00AB03FD" w:rsidRPr="009F6E14">
        <w:rPr>
          <w:rFonts w:ascii="Montserrat" w:eastAsia="Montserrat" w:hAnsi="Montserrat" w:cs="Montserrat"/>
          <w:sz w:val="18"/>
          <w:szCs w:val="18"/>
        </w:rPr>
        <w:t>clasificación de los siguientes datos:</w:t>
      </w:r>
    </w:p>
    <w:p w14:paraId="49023FFF" w14:textId="77777777" w:rsidR="002026CC" w:rsidRPr="009F6E14" w:rsidRDefault="002026CC" w:rsidP="002026CC">
      <w:pPr>
        <w:suppressAutoHyphens/>
        <w:autoSpaceDN w:val="0"/>
        <w:jc w:val="both"/>
        <w:textAlignment w:val="baseline"/>
        <w:rPr>
          <w:rFonts w:ascii="Montserrat" w:eastAsia="Calibri" w:hAnsi="Montserrat" w:cs="Times New Roman"/>
          <w:iCs/>
          <w:sz w:val="18"/>
          <w:szCs w:val="18"/>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262"/>
        <w:gridCol w:w="5245"/>
        <w:gridCol w:w="2548"/>
      </w:tblGrid>
      <w:tr w:rsidR="002026CC" w:rsidRPr="009F6E14" w14:paraId="7F716CE8" w14:textId="77777777" w:rsidTr="00391E9C">
        <w:trPr>
          <w:trHeight w:val="476"/>
          <w:tblHeader/>
        </w:trPr>
        <w:tc>
          <w:tcPr>
            <w:tcW w:w="1125" w:type="pct"/>
            <w:shd w:val="clear" w:color="auto" w:fill="660033"/>
            <w:vAlign w:val="center"/>
          </w:tcPr>
          <w:p w14:paraId="765E053B" w14:textId="77777777" w:rsidR="002026CC" w:rsidRPr="009F6E14" w:rsidRDefault="002026CC" w:rsidP="00D17FD3">
            <w:pPr>
              <w:jc w:val="center"/>
              <w:rPr>
                <w:rFonts w:ascii="Montserrat" w:hAnsi="Montserrat"/>
                <w:b/>
                <w:sz w:val="16"/>
                <w:szCs w:val="16"/>
              </w:rPr>
            </w:pPr>
            <w:r w:rsidRPr="009F6E14">
              <w:rPr>
                <w:rFonts w:ascii="Montserrat" w:hAnsi="Montserrat" w:cs="Montserrat"/>
                <w:b/>
                <w:bCs/>
                <w:color w:val="FFFFFF"/>
                <w:sz w:val="16"/>
                <w:szCs w:val="16"/>
              </w:rPr>
              <w:t>Tipo de Dato</w:t>
            </w:r>
          </w:p>
        </w:tc>
        <w:tc>
          <w:tcPr>
            <w:tcW w:w="2608" w:type="pct"/>
            <w:shd w:val="clear" w:color="auto" w:fill="660033"/>
            <w:vAlign w:val="center"/>
          </w:tcPr>
          <w:p w14:paraId="0FFBA258" w14:textId="77777777" w:rsidR="002026CC" w:rsidRPr="009F6E14" w:rsidRDefault="002026CC" w:rsidP="00D17FD3">
            <w:pPr>
              <w:jc w:val="center"/>
              <w:rPr>
                <w:rFonts w:ascii="Montserrat" w:hAnsi="Montserrat" w:cs="Montserrat"/>
                <w:b/>
                <w:bCs/>
                <w:color w:val="FFFFFF"/>
                <w:sz w:val="16"/>
                <w:szCs w:val="16"/>
              </w:rPr>
            </w:pPr>
            <w:r w:rsidRPr="009F6E14">
              <w:rPr>
                <w:rFonts w:ascii="Montserrat" w:hAnsi="Montserrat" w:cs="Montserrat"/>
                <w:b/>
                <w:bCs/>
                <w:color w:val="FFFFFF"/>
                <w:sz w:val="16"/>
                <w:szCs w:val="16"/>
              </w:rPr>
              <w:t>Motivación</w:t>
            </w:r>
          </w:p>
        </w:tc>
        <w:tc>
          <w:tcPr>
            <w:tcW w:w="1267" w:type="pct"/>
            <w:shd w:val="clear" w:color="auto" w:fill="660033"/>
            <w:vAlign w:val="center"/>
          </w:tcPr>
          <w:p w14:paraId="438FD1D3" w14:textId="77777777" w:rsidR="002026CC" w:rsidRPr="009F6E14" w:rsidRDefault="002026CC" w:rsidP="00D17FD3">
            <w:pPr>
              <w:jc w:val="center"/>
              <w:rPr>
                <w:rFonts w:ascii="Montserrat" w:hAnsi="Montserrat" w:cs="Montserrat"/>
                <w:b/>
                <w:bCs/>
                <w:color w:val="FFFFFF"/>
                <w:sz w:val="16"/>
                <w:szCs w:val="16"/>
              </w:rPr>
            </w:pPr>
            <w:r w:rsidRPr="009F6E14">
              <w:rPr>
                <w:rFonts w:ascii="Montserrat" w:hAnsi="Montserrat" w:cs="Montserrat"/>
                <w:b/>
                <w:bCs/>
                <w:color w:val="FFFFFF"/>
                <w:sz w:val="16"/>
                <w:szCs w:val="16"/>
              </w:rPr>
              <w:t>Fundamento Legal</w:t>
            </w:r>
          </w:p>
        </w:tc>
      </w:tr>
      <w:tr w:rsidR="002026CC" w:rsidRPr="009F6E14" w14:paraId="08F78FFD" w14:textId="77777777" w:rsidTr="00391E9C">
        <w:tc>
          <w:tcPr>
            <w:tcW w:w="1125" w:type="pct"/>
          </w:tcPr>
          <w:p w14:paraId="3D6BF7A4" w14:textId="77777777" w:rsidR="002026CC" w:rsidRPr="009F6E14" w:rsidRDefault="002026CC" w:rsidP="00D17FD3">
            <w:pPr>
              <w:rPr>
                <w:rFonts w:ascii="Montserrat" w:hAnsi="Montserrat"/>
                <w:bCs/>
                <w:sz w:val="16"/>
                <w:szCs w:val="16"/>
              </w:rPr>
            </w:pPr>
            <w:r w:rsidRPr="009F6E14">
              <w:rPr>
                <w:rFonts w:ascii="Montserrat" w:hAnsi="Montserrat"/>
                <w:bCs/>
                <w:sz w:val="16"/>
                <w:szCs w:val="16"/>
              </w:rPr>
              <w:t>Cargo público de servidores públicos denunciados</w:t>
            </w:r>
          </w:p>
        </w:tc>
        <w:tc>
          <w:tcPr>
            <w:tcW w:w="2608" w:type="pct"/>
          </w:tcPr>
          <w:p w14:paraId="7208360D" w14:textId="77777777" w:rsidR="002026CC" w:rsidRPr="009F6E14" w:rsidRDefault="002026CC" w:rsidP="00D17FD3">
            <w:pPr>
              <w:jc w:val="both"/>
              <w:rPr>
                <w:rFonts w:ascii="Montserrat" w:hAnsi="Montserrat"/>
                <w:b/>
                <w:bCs/>
                <w:sz w:val="16"/>
                <w:szCs w:val="16"/>
              </w:rPr>
            </w:pPr>
            <w:r w:rsidRPr="009F6E14">
              <w:rPr>
                <w:rFonts w:ascii="Montserrat" w:hAnsi="Montserrat"/>
                <w:sz w:val="16"/>
                <w:szCs w:val="16"/>
              </w:rPr>
              <w:t>Nombramiento de autoridad competente que faculta el desempeño del ejercicio público de determinadas atribuciones conferidas previamente en la normatividad bajo la cual se expide dicho nombramiento, debe evitarse el de los servidores públicos sujetos a una investigación o respecto de aquellos que se consideran como sujetos denunciados en un procedimiento administrativo de investigación toda vez que de hacerlo podría generarse una percepción negativa sobre el ejercicio de la función pública en cuanto a los hechos denunciados, por lo que su protección resulta necesaria</w:t>
            </w:r>
          </w:p>
        </w:tc>
        <w:tc>
          <w:tcPr>
            <w:tcW w:w="1267" w:type="pct"/>
          </w:tcPr>
          <w:p w14:paraId="400E8B02" w14:textId="77777777" w:rsidR="002026CC" w:rsidRPr="009F6E14" w:rsidRDefault="002026CC" w:rsidP="00D17FD3">
            <w:pPr>
              <w:jc w:val="both"/>
              <w:rPr>
                <w:rFonts w:ascii="Montserrat" w:hAnsi="Montserrat"/>
                <w:b/>
                <w:bCs/>
                <w:sz w:val="16"/>
                <w:szCs w:val="16"/>
              </w:rPr>
            </w:pPr>
            <w:r w:rsidRPr="009F6E14">
              <w:rPr>
                <w:rFonts w:ascii="Montserrat" w:hAnsi="Montserrat"/>
                <w:sz w:val="16"/>
                <w:szCs w:val="16"/>
              </w:rPr>
              <w:t>Artículos 113, fr. I de la LFTAIP.</w:t>
            </w:r>
          </w:p>
        </w:tc>
      </w:tr>
      <w:tr w:rsidR="002026CC" w:rsidRPr="009F6E14" w14:paraId="33CD86CF" w14:textId="77777777" w:rsidTr="00391E9C">
        <w:tc>
          <w:tcPr>
            <w:tcW w:w="1125" w:type="pct"/>
          </w:tcPr>
          <w:p w14:paraId="1C5BA299" w14:textId="77777777" w:rsidR="002026CC" w:rsidRPr="009F6E14" w:rsidRDefault="002026CC" w:rsidP="00D17FD3">
            <w:pPr>
              <w:rPr>
                <w:rFonts w:ascii="Montserrat" w:hAnsi="Montserrat"/>
                <w:bCs/>
                <w:sz w:val="16"/>
                <w:szCs w:val="16"/>
              </w:rPr>
            </w:pPr>
            <w:r w:rsidRPr="009F6E14">
              <w:rPr>
                <w:rFonts w:ascii="Montserrat" w:hAnsi="Montserrat"/>
                <w:bCs/>
                <w:sz w:val="16"/>
                <w:szCs w:val="16"/>
              </w:rPr>
              <w:t xml:space="preserve">Correo electrónico </w:t>
            </w:r>
          </w:p>
        </w:tc>
        <w:tc>
          <w:tcPr>
            <w:tcW w:w="2608" w:type="pct"/>
          </w:tcPr>
          <w:p w14:paraId="02797837" w14:textId="77777777" w:rsidR="002026CC" w:rsidRPr="009F6E14" w:rsidRDefault="002026CC" w:rsidP="00D17FD3">
            <w:pPr>
              <w:jc w:val="both"/>
              <w:rPr>
                <w:rFonts w:ascii="Montserrat" w:hAnsi="Montserrat"/>
                <w:sz w:val="16"/>
                <w:szCs w:val="16"/>
              </w:rPr>
            </w:pPr>
            <w:r w:rsidRPr="009F6E14">
              <w:rPr>
                <w:rFonts w:ascii="Montserrat" w:hAnsi="Montserrat"/>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w:t>
            </w:r>
          </w:p>
        </w:tc>
        <w:tc>
          <w:tcPr>
            <w:tcW w:w="1267" w:type="pct"/>
          </w:tcPr>
          <w:p w14:paraId="0905850A" w14:textId="77777777" w:rsidR="002026CC" w:rsidRPr="009F6E14" w:rsidRDefault="002026CC" w:rsidP="00D17FD3">
            <w:pPr>
              <w:jc w:val="both"/>
              <w:rPr>
                <w:rFonts w:ascii="Montserrat" w:hAnsi="Montserrat"/>
                <w:sz w:val="16"/>
                <w:szCs w:val="16"/>
              </w:rPr>
            </w:pPr>
            <w:r w:rsidRPr="009F6E14">
              <w:rPr>
                <w:rFonts w:ascii="Montserrat" w:hAnsi="Montserrat"/>
                <w:sz w:val="16"/>
                <w:szCs w:val="16"/>
              </w:rPr>
              <w:t>Artículos 113, fr. I de la LFTAIP.</w:t>
            </w:r>
          </w:p>
        </w:tc>
      </w:tr>
      <w:tr w:rsidR="002026CC" w:rsidRPr="009F6E14" w14:paraId="6D4A781B" w14:textId="77777777" w:rsidTr="00391E9C">
        <w:tc>
          <w:tcPr>
            <w:tcW w:w="1125" w:type="pct"/>
            <w:shd w:val="clear" w:color="auto" w:fill="auto"/>
          </w:tcPr>
          <w:p w14:paraId="6EB98A2E" w14:textId="77777777" w:rsidR="002026CC" w:rsidRPr="009F6E14" w:rsidRDefault="002026CC" w:rsidP="00D17FD3">
            <w:pPr>
              <w:jc w:val="both"/>
              <w:rPr>
                <w:rFonts w:ascii="Montserrat" w:hAnsi="Montserrat"/>
                <w:sz w:val="16"/>
                <w:szCs w:val="16"/>
              </w:rPr>
            </w:pPr>
            <w:r w:rsidRPr="009F6E14">
              <w:rPr>
                <w:rFonts w:ascii="Montserrat" w:hAnsi="Montserrat"/>
                <w:sz w:val="16"/>
                <w:szCs w:val="16"/>
              </w:rPr>
              <w:t>Hechos denunciados y hechos narrativos que hagan identificable a algún particular</w:t>
            </w:r>
          </w:p>
        </w:tc>
        <w:tc>
          <w:tcPr>
            <w:tcW w:w="2608" w:type="pct"/>
          </w:tcPr>
          <w:p w14:paraId="5EF6F33E" w14:textId="77777777" w:rsidR="002026CC" w:rsidRPr="009F6E14" w:rsidRDefault="002026CC" w:rsidP="00D17FD3">
            <w:pPr>
              <w:jc w:val="both"/>
              <w:rPr>
                <w:rFonts w:ascii="Montserrat" w:hAnsi="Montserrat" w:cstheme="minorHAnsi"/>
                <w:sz w:val="16"/>
                <w:szCs w:val="16"/>
              </w:rPr>
            </w:pPr>
            <w:r w:rsidRPr="009F6E14">
              <w:rPr>
                <w:rFonts w:ascii="Montserrat" w:hAnsi="Montserrat" w:cstheme="minorHAnsi"/>
                <w:sz w:val="16"/>
                <w:szCs w:val="16"/>
              </w:rPr>
              <w:t>Información que hace identificable a particulares, partes del procedimiento o terceros, lo anterior a efecto de que se pondera el derecho de protección de datos personales, sobre el principio de máxima publicidad.</w:t>
            </w:r>
          </w:p>
        </w:tc>
        <w:tc>
          <w:tcPr>
            <w:tcW w:w="1267" w:type="pct"/>
          </w:tcPr>
          <w:p w14:paraId="42DE82BE" w14:textId="77777777" w:rsidR="002026CC" w:rsidRPr="009F6E14" w:rsidRDefault="002026CC" w:rsidP="00D17FD3">
            <w:pPr>
              <w:jc w:val="both"/>
              <w:rPr>
                <w:rFonts w:ascii="Montserrat" w:hAnsi="Montserrat"/>
                <w:b/>
                <w:sz w:val="16"/>
                <w:szCs w:val="16"/>
              </w:rPr>
            </w:pPr>
            <w:r w:rsidRPr="009F6E14">
              <w:rPr>
                <w:rFonts w:ascii="Montserrat" w:hAnsi="Montserrat" w:cstheme="minorHAnsi"/>
                <w:sz w:val="16"/>
                <w:szCs w:val="16"/>
              </w:rPr>
              <w:t>Artículo 113, fracción I de la LFTAIP.</w:t>
            </w:r>
          </w:p>
        </w:tc>
      </w:tr>
      <w:tr w:rsidR="002026CC" w:rsidRPr="009F6E14" w14:paraId="5D3B9ACD" w14:textId="77777777" w:rsidTr="00391E9C">
        <w:tc>
          <w:tcPr>
            <w:tcW w:w="1125" w:type="pct"/>
            <w:shd w:val="clear" w:color="auto" w:fill="auto"/>
          </w:tcPr>
          <w:p w14:paraId="5CEE8FC7" w14:textId="77777777" w:rsidR="002026CC" w:rsidRPr="009F6E14" w:rsidRDefault="002026CC" w:rsidP="00D17FD3">
            <w:pPr>
              <w:jc w:val="both"/>
              <w:rPr>
                <w:rFonts w:ascii="Montserrat" w:hAnsi="Montserrat"/>
                <w:sz w:val="16"/>
                <w:szCs w:val="16"/>
              </w:rPr>
            </w:pPr>
            <w:r w:rsidRPr="009F6E14">
              <w:rPr>
                <w:rFonts w:ascii="Montserrat" w:hAnsi="Montserrat"/>
                <w:sz w:val="16"/>
                <w:szCs w:val="16"/>
              </w:rPr>
              <w:t>Nombre del denunciado</w:t>
            </w:r>
          </w:p>
        </w:tc>
        <w:tc>
          <w:tcPr>
            <w:tcW w:w="2608" w:type="pct"/>
          </w:tcPr>
          <w:p w14:paraId="470EBBC1" w14:textId="77777777" w:rsidR="002026CC" w:rsidRPr="009F6E14" w:rsidRDefault="002026CC" w:rsidP="00D17FD3">
            <w:pPr>
              <w:jc w:val="both"/>
              <w:rPr>
                <w:rFonts w:ascii="Montserrat" w:hAnsi="Montserrat"/>
                <w:b/>
                <w:sz w:val="16"/>
                <w:szCs w:val="16"/>
              </w:rPr>
            </w:pPr>
            <w:r w:rsidRPr="009F6E14">
              <w:rPr>
                <w:rFonts w:ascii="Montserrat" w:hAnsi="Montserrat"/>
                <w:sz w:val="16"/>
                <w:szCs w:val="16"/>
              </w:rPr>
              <w:t>El nombre es un atributo de la personalidad, esto es la manifestación del derecho a la identidad y razón que por sí misma permite identificar a una persona física, debe evitarse el del servidor público denunciado, en observancia del principio de presunción de inocencia, máxime si en el caso no se ha determinado su responsabilidad, o bien determinada ésta no ha quedado firme, por lo que su protección resulta necesaria.</w:t>
            </w:r>
          </w:p>
        </w:tc>
        <w:tc>
          <w:tcPr>
            <w:tcW w:w="1267" w:type="pct"/>
          </w:tcPr>
          <w:p w14:paraId="1B45BBA0" w14:textId="77777777" w:rsidR="002026CC" w:rsidRPr="009F6E14" w:rsidRDefault="002026CC" w:rsidP="00D17FD3">
            <w:pPr>
              <w:jc w:val="both"/>
              <w:rPr>
                <w:rFonts w:ascii="Montserrat" w:hAnsi="Montserrat"/>
                <w:b/>
                <w:sz w:val="16"/>
                <w:szCs w:val="16"/>
              </w:rPr>
            </w:pPr>
            <w:r w:rsidRPr="009F6E14">
              <w:rPr>
                <w:rFonts w:ascii="Montserrat" w:hAnsi="Montserrat" w:cstheme="minorHAnsi"/>
                <w:sz w:val="16"/>
                <w:szCs w:val="16"/>
              </w:rPr>
              <w:t xml:space="preserve">Artículo 113 fracción I de la LFTAIP, y numeral Trigésimo Octavo fracción I de los Lineamientos generales en materia de clasificación y desclasificación de la información, así como para la elaboración de versiones públicas. </w:t>
            </w:r>
          </w:p>
        </w:tc>
      </w:tr>
    </w:tbl>
    <w:p w14:paraId="52AE94B8"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p>
    <w:p w14:paraId="0E8C466A"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En consecuencia, se emite la siguiente resolución por unanimidad:</w:t>
      </w:r>
    </w:p>
    <w:p w14:paraId="367615BE"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 xml:space="preserve"> </w:t>
      </w:r>
    </w:p>
    <w:p w14:paraId="6B2CED91" w14:textId="484B4ADA" w:rsidR="002026CC" w:rsidRPr="009F6E14" w:rsidRDefault="003B1AC4" w:rsidP="002026CC">
      <w:pPr>
        <w:ind w:right="49"/>
        <w:jc w:val="both"/>
        <w:rPr>
          <w:rFonts w:ascii="Montserrat" w:hAnsi="Montserrat"/>
          <w:color w:val="000000"/>
          <w:sz w:val="18"/>
          <w:szCs w:val="18"/>
          <w:lang w:eastAsia="es-MX"/>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8</w:t>
      </w:r>
      <w:r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 xml:space="preserve">CONFIRMAR </w:t>
      </w:r>
      <w:r w:rsidR="002026CC" w:rsidRPr="009F6E14">
        <w:rPr>
          <w:rFonts w:ascii="Montserrat" w:hAnsi="Montserrat"/>
          <w:color w:val="000000"/>
          <w:sz w:val="18"/>
          <w:szCs w:val="18"/>
          <w:lang w:eastAsia="es-MX"/>
        </w:rPr>
        <w:t>la clasificación de la información como confidencial invocada por el AQDI–RB</w:t>
      </w:r>
      <w:r w:rsidR="00AB03FD" w:rsidRPr="009F6E14">
        <w:rPr>
          <w:rFonts w:ascii="Montserrat" w:hAnsi="Montserrat"/>
          <w:color w:val="000000"/>
          <w:sz w:val="18"/>
          <w:szCs w:val="18"/>
          <w:lang w:eastAsia="es-MX"/>
        </w:rPr>
        <w:t xml:space="preserve">, </w:t>
      </w:r>
      <w:r w:rsidR="00E234B5" w:rsidRPr="009F6E14">
        <w:rPr>
          <w:rFonts w:ascii="Montserrat" w:hAnsi="Montserrat"/>
          <w:color w:val="000000"/>
          <w:sz w:val="18"/>
          <w:szCs w:val="18"/>
          <w:lang w:eastAsia="es-MX"/>
        </w:rPr>
        <w:t>respecto del</w:t>
      </w:r>
      <w:r w:rsidR="002026CC" w:rsidRPr="009F6E14">
        <w:rPr>
          <w:rFonts w:ascii="Montserrat" w:eastAsia="Montserrat" w:hAnsi="Montserrat" w:cs="Montserrat"/>
          <w:sz w:val="18"/>
          <w:szCs w:val="18"/>
        </w:rPr>
        <w:t xml:space="preserve"> Acuerdo de Conclusión y Archivo de Expediente del expediente </w:t>
      </w:r>
      <w:r w:rsidR="002026CC" w:rsidRPr="009F6E14">
        <w:rPr>
          <w:rFonts w:ascii="Montserrat" w:hAnsi="Montserrat"/>
          <w:color w:val="000000" w:themeColor="text1"/>
          <w:sz w:val="18"/>
          <w:szCs w:val="18"/>
        </w:rPr>
        <w:t>22406/2020/PPC/BIENESTAR/DE555</w:t>
      </w:r>
      <w:r w:rsidR="002026CC" w:rsidRPr="009F6E14">
        <w:rPr>
          <w:rFonts w:ascii="Montserrat" w:eastAsia="Montserrat" w:hAnsi="Montserrat" w:cs="Montserrat"/>
          <w:sz w:val="18"/>
          <w:szCs w:val="18"/>
        </w:rPr>
        <w:t xml:space="preserve">, </w:t>
      </w:r>
      <w:r w:rsidR="002026CC" w:rsidRPr="009F6E14">
        <w:rPr>
          <w:rFonts w:ascii="Montserrat" w:hAnsi="Montserrat"/>
          <w:color w:val="000000"/>
          <w:sz w:val="18"/>
          <w:szCs w:val="18"/>
          <w:lang w:eastAsia="es-MX"/>
        </w:rPr>
        <w:t>con fundamento en el artículo 113, fracción I, de la Ley Federal de Transparencia y Acceso a la Información Pública y, por ende, se autoriza la elaboración de la versión pública.</w:t>
      </w:r>
    </w:p>
    <w:p w14:paraId="35A2C1D2" w14:textId="77777777" w:rsidR="002026CC" w:rsidRPr="009F6E14" w:rsidRDefault="002026CC" w:rsidP="002026CC">
      <w:pPr>
        <w:jc w:val="both"/>
        <w:rPr>
          <w:rFonts w:ascii="Montserrat" w:eastAsia="Montserrat" w:hAnsi="Montserrat" w:cs="Montserrat"/>
          <w:sz w:val="18"/>
          <w:szCs w:val="18"/>
        </w:rPr>
      </w:pPr>
    </w:p>
    <w:p w14:paraId="3FF26FBA" w14:textId="2CD0D0B1" w:rsidR="002026CC" w:rsidRPr="009F6E14" w:rsidRDefault="002026CC" w:rsidP="002026CC">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w:t>
      </w:r>
      <w:r w:rsidR="0000281E" w:rsidRPr="009F6E14">
        <w:rPr>
          <w:rFonts w:ascii="Montserrat" w:eastAsia="Montserrat" w:hAnsi="Montserrat" w:cs="Montserrat"/>
          <w:b/>
          <w:sz w:val="18"/>
          <w:szCs w:val="18"/>
        </w:rPr>
        <w:t>9</w:t>
      </w:r>
      <w:r w:rsidRPr="009F6E14">
        <w:rPr>
          <w:rFonts w:ascii="Montserrat" w:eastAsia="Montserrat" w:hAnsi="Montserrat" w:cs="Montserrat"/>
          <w:b/>
          <w:sz w:val="18"/>
          <w:szCs w:val="18"/>
        </w:rPr>
        <w:t xml:space="preserve"> Folio 330026524002393</w:t>
      </w:r>
    </w:p>
    <w:p w14:paraId="52B515A0" w14:textId="77777777" w:rsidR="002026CC" w:rsidRPr="009F6E14" w:rsidRDefault="002026CC" w:rsidP="002026CC">
      <w:pPr>
        <w:ind w:right="38"/>
        <w:jc w:val="both"/>
        <w:rPr>
          <w:rFonts w:ascii="Montserrat" w:eastAsia="Montserrat" w:hAnsi="Montserrat" w:cs="Montserrat"/>
          <w:b/>
          <w:sz w:val="18"/>
          <w:szCs w:val="18"/>
        </w:rPr>
      </w:pPr>
    </w:p>
    <w:p w14:paraId="080B79EA"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3B50B0DE" w14:textId="77777777" w:rsidR="002026CC" w:rsidRPr="009F6E14" w:rsidRDefault="002026CC" w:rsidP="002026CC">
      <w:pPr>
        <w:ind w:left="567"/>
        <w:jc w:val="both"/>
        <w:rPr>
          <w:rFonts w:ascii="Montserrat" w:eastAsia="Montserrat" w:hAnsi="Montserrat" w:cs="Montserrat"/>
          <w:b/>
          <w:sz w:val="16"/>
          <w:szCs w:val="18"/>
          <w:u w:val="single"/>
        </w:rPr>
      </w:pPr>
    </w:p>
    <w:p w14:paraId="219E0A98" w14:textId="77777777" w:rsidR="002026CC" w:rsidRPr="009F6E14" w:rsidRDefault="002026CC" w:rsidP="002026CC">
      <w:pPr>
        <w:ind w:left="567" w:right="567"/>
        <w:jc w:val="both"/>
        <w:rPr>
          <w:rFonts w:ascii="Montserrat" w:hAnsi="Montserrat"/>
          <w:i/>
          <w:color w:val="000000" w:themeColor="text1"/>
          <w:sz w:val="16"/>
          <w:szCs w:val="18"/>
        </w:rPr>
      </w:pPr>
      <w:r w:rsidRPr="009F6E14">
        <w:rPr>
          <w:rFonts w:ascii="Montserrat" w:hAnsi="Montserrat"/>
          <w:i/>
          <w:color w:val="000000" w:themeColor="text1"/>
          <w:sz w:val="16"/>
          <w:szCs w:val="18"/>
        </w:rPr>
        <w:t>“Solicito al OIC de Bienestar se me brinde la resolución de acuerdo de archivo emitida en el expediente 18067/2020/PPC/BI ENESTAR/DE517.” (Sic)</w:t>
      </w:r>
    </w:p>
    <w:p w14:paraId="470929CF" w14:textId="77777777" w:rsidR="002026CC" w:rsidRPr="009F6E14" w:rsidRDefault="002026CC" w:rsidP="002026CC">
      <w:pPr>
        <w:ind w:right="-20"/>
        <w:jc w:val="both"/>
        <w:rPr>
          <w:rFonts w:ascii="Montserrat" w:eastAsia="Montserrat" w:hAnsi="Montserrat" w:cs="Montserrat"/>
          <w:sz w:val="18"/>
          <w:szCs w:val="18"/>
        </w:rPr>
      </w:pPr>
    </w:p>
    <w:p w14:paraId="4595B3B4" w14:textId="0A50592D"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bCs/>
          <w:color w:val="000000" w:themeColor="text1"/>
          <w:sz w:val="18"/>
          <w:szCs w:val="18"/>
        </w:rPr>
        <w:t xml:space="preserve">El </w:t>
      </w:r>
      <w:r w:rsidRPr="009F6E14">
        <w:rPr>
          <w:rFonts w:ascii="Montserrat" w:hAnsi="Montserrat"/>
          <w:color w:val="000000"/>
          <w:sz w:val="18"/>
          <w:szCs w:val="18"/>
          <w:lang w:eastAsia="es-MX"/>
        </w:rPr>
        <w:t>Área de Quejas, Denuncias e Investiga</w:t>
      </w:r>
      <w:r w:rsidR="00AE57E7" w:rsidRPr="009F6E14">
        <w:rPr>
          <w:rFonts w:ascii="Montserrat" w:hAnsi="Montserrat"/>
          <w:color w:val="000000"/>
          <w:sz w:val="18"/>
          <w:szCs w:val="18"/>
          <w:lang w:eastAsia="es-MX"/>
        </w:rPr>
        <w:t>ciones del Ramo Bienestar (AQDI</w:t>
      </w:r>
      <w:r w:rsidRPr="009F6E14">
        <w:rPr>
          <w:rFonts w:ascii="Montserrat" w:hAnsi="Montserrat"/>
          <w:color w:val="000000"/>
          <w:sz w:val="18"/>
          <w:szCs w:val="18"/>
          <w:lang w:eastAsia="es-MX"/>
        </w:rPr>
        <w:t>–RB)</w:t>
      </w:r>
      <w:r w:rsidR="00AB03FD" w:rsidRPr="009F6E14">
        <w:rPr>
          <w:rFonts w:ascii="Montserrat" w:hAnsi="Montserrat"/>
          <w:color w:val="000000"/>
          <w:sz w:val="18"/>
          <w:szCs w:val="18"/>
          <w:lang w:eastAsia="es-MX"/>
        </w:rPr>
        <w:t xml:space="preserve">, a efecto de elaborar la versión pública </w:t>
      </w:r>
      <w:r w:rsidR="00AB03FD" w:rsidRPr="009F6E14">
        <w:rPr>
          <w:rFonts w:ascii="Montserrat" w:eastAsia="Montserrat" w:hAnsi="Montserrat" w:cs="Montserrat"/>
          <w:sz w:val="18"/>
          <w:szCs w:val="18"/>
        </w:rPr>
        <w:t xml:space="preserve">del Acuerdo de Conclusión y Archivo de Expediente del expediente </w:t>
      </w:r>
      <w:r w:rsidR="00AB03FD" w:rsidRPr="009F6E14">
        <w:rPr>
          <w:rFonts w:ascii="Montserrat" w:hAnsi="Montserrat"/>
          <w:color w:val="000000" w:themeColor="text1"/>
          <w:sz w:val="18"/>
          <w:szCs w:val="18"/>
        </w:rPr>
        <w:t xml:space="preserve">18067/2020/PPC/BIENESTAR/DE517, </w:t>
      </w:r>
      <w:r w:rsidRPr="009F6E14">
        <w:rPr>
          <w:rFonts w:ascii="Montserrat" w:eastAsia="Montserrat" w:hAnsi="Montserrat" w:cs="Montserrat"/>
          <w:bCs/>
          <w:color w:val="000000" w:themeColor="text1"/>
          <w:sz w:val="18"/>
          <w:szCs w:val="18"/>
        </w:rPr>
        <w:t>solicitó</w:t>
      </w:r>
      <w:r w:rsidRPr="009F6E14">
        <w:rPr>
          <w:rFonts w:ascii="Montserrat" w:eastAsia="Montserrat" w:hAnsi="Montserrat" w:cs="Montserrat"/>
          <w:sz w:val="18"/>
          <w:szCs w:val="18"/>
        </w:rPr>
        <w:t xml:space="preserve"> al Comité de Transparencia </w:t>
      </w:r>
      <w:r w:rsidR="00AB03FD" w:rsidRPr="009F6E14">
        <w:rPr>
          <w:rFonts w:ascii="Montserrat" w:eastAsia="Montserrat" w:hAnsi="Montserrat" w:cs="Montserrat"/>
          <w:sz w:val="18"/>
          <w:szCs w:val="18"/>
        </w:rPr>
        <w:t xml:space="preserve">la clasificación de los </w:t>
      </w:r>
      <w:r w:rsidR="00485488" w:rsidRPr="009F6E14">
        <w:rPr>
          <w:rFonts w:ascii="Montserrat" w:eastAsia="Montserrat" w:hAnsi="Montserrat" w:cs="Montserrat"/>
          <w:sz w:val="18"/>
          <w:szCs w:val="18"/>
        </w:rPr>
        <w:t>siguientes datos:</w:t>
      </w:r>
    </w:p>
    <w:p w14:paraId="1B1BE180" w14:textId="77777777" w:rsidR="002026CC" w:rsidRPr="009F6E14" w:rsidRDefault="002026CC" w:rsidP="002026CC">
      <w:pPr>
        <w:suppressAutoHyphens/>
        <w:autoSpaceDN w:val="0"/>
        <w:jc w:val="both"/>
        <w:textAlignment w:val="baseline"/>
        <w:rPr>
          <w:rFonts w:ascii="Montserrat" w:eastAsia="Calibri" w:hAnsi="Montserrat" w:cs="Times New Roman"/>
          <w:iCs/>
          <w:sz w:val="18"/>
          <w:szCs w:val="18"/>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737"/>
        <w:gridCol w:w="4913"/>
        <w:gridCol w:w="2405"/>
      </w:tblGrid>
      <w:tr w:rsidR="002026CC" w:rsidRPr="009F6E14" w14:paraId="66B0D0BB" w14:textId="77777777" w:rsidTr="00391E9C">
        <w:trPr>
          <w:trHeight w:val="476"/>
          <w:tblHeader/>
        </w:trPr>
        <w:tc>
          <w:tcPr>
            <w:tcW w:w="1361" w:type="pct"/>
            <w:shd w:val="clear" w:color="auto" w:fill="660033"/>
            <w:vAlign w:val="center"/>
          </w:tcPr>
          <w:p w14:paraId="17A6AE90" w14:textId="77777777" w:rsidR="002026CC" w:rsidRPr="009F6E14" w:rsidRDefault="002026CC" w:rsidP="00D17FD3">
            <w:pPr>
              <w:jc w:val="center"/>
              <w:rPr>
                <w:rFonts w:ascii="Montserrat" w:hAnsi="Montserrat"/>
                <w:b/>
                <w:sz w:val="16"/>
                <w:szCs w:val="18"/>
              </w:rPr>
            </w:pPr>
            <w:r w:rsidRPr="009F6E14">
              <w:rPr>
                <w:rFonts w:ascii="Montserrat" w:hAnsi="Montserrat" w:cs="Montserrat"/>
                <w:b/>
                <w:bCs/>
                <w:color w:val="FFFFFF"/>
                <w:sz w:val="16"/>
                <w:szCs w:val="18"/>
              </w:rPr>
              <w:t>Tipo de Dato</w:t>
            </w:r>
          </w:p>
        </w:tc>
        <w:tc>
          <w:tcPr>
            <w:tcW w:w="2443" w:type="pct"/>
            <w:shd w:val="clear" w:color="auto" w:fill="660033"/>
            <w:vAlign w:val="center"/>
          </w:tcPr>
          <w:p w14:paraId="70839397" w14:textId="77777777" w:rsidR="002026CC" w:rsidRPr="009F6E14" w:rsidRDefault="002026CC" w:rsidP="00D17FD3">
            <w:pPr>
              <w:jc w:val="center"/>
              <w:rPr>
                <w:rFonts w:ascii="Montserrat" w:hAnsi="Montserrat" w:cs="Montserrat"/>
                <w:b/>
                <w:bCs/>
                <w:color w:val="FFFFFF"/>
                <w:sz w:val="16"/>
                <w:szCs w:val="18"/>
              </w:rPr>
            </w:pPr>
            <w:r w:rsidRPr="009F6E14">
              <w:rPr>
                <w:rFonts w:ascii="Montserrat" w:hAnsi="Montserrat" w:cs="Montserrat"/>
                <w:b/>
                <w:bCs/>
                <w:color w:val="FFFFFF"/>
                <w:sz w:val="16"/>
                <w:szCs w:val="18"/>
              </w:rPr>
              <w:t>Motivación</w:t>
            </w:r>
          </w:p>
        </w:tc>
        <w:tc>
          <w:tcPr>
            <w:tcW w:w="1196" w:type="pct"/>
            <w:shd w:val="clear" w:color="auto" w:fill="660033"/>
            <w:vAlign w:val="center"/>
          </w:tcPr>
          <w:p w14:paraId="02C1FA6D" w14:textId="77777777" w:rsidR="002026CC" w:rsidRPr="009F6E14" w:rsidRDefault="002026CC" w:rsidP="00D17FD3">
            <w:pPr>
              <w:jc w:val="center"/>
              <w:rPr>
                <w:rFonts w:ascii="Montserrat" w:hAnsi="Montserrat" w:cs="Montserrat"/>
                <w:b/>
                <w:bCs/>
                <w:color w:val="FFFFFF"/>
                <w:sz w:val="16"/>
                <w:szCs w:val="18"/>
              </w:rPr>
            </w:pPr>
            <w:r w:rsidRPr="009F6E14">
              <w:rPr>
                <w:rFonts w:ascii="Montserrat" w:hAnsi="Montserrat" w:cs="Montserrat"/>
                <w:b/>
                <w:bCs/>
                <w:color w:val="FFFFFF"/>
                <w:sz w:val="16"/>
                <w:szCs w:val="18"/>
              </w:rPr>
              <w:t>Fundamento Legal</w:t>
            </w:r>
          </w:p>
        </w:tc>
      </w:tr>
      <w:tr w:rsidR="002026CC" w:rsidRPr="009F6E14" w14:paraId="7E78B1B8" w14:textId="77777777" w:rsidTr="00391E9C">
        <w:tc>
          <w:tcPr>
            <w:tcW w:w="1361" w:type="pct"/>
          </w:tcPr>
          <w:p w14:paraId="28448B6D" w14:textId="77777777" w:rsidR="002026CC" w:rsidRPr="009F6E14" w:rsidRDefault="002026CC" w:rsidP="00D17FD3">
            <w:pPr>
              <w:rPr>
                <w:rFonts w:ascii="Montserrat" w:hAnsi="Montserrat"/>
                <w:bCs/>
                <w:sz w:val="16"/>
                <w:szCs w:val="18"/>
              </w:rPr>
            </w:pPr>
            <w:r w:rsidRPr="009F6E14">
              <w:rPr>
                <w:rFonts w:ascii="Montserrat" w:hAnsi="Montserrat"/>
                <w:bCs/>
                <w:sz w:val="16"/>
                <w:szCs w:val="18"/>
              </w:rPr>
              <w:t>Cargo público de servidores públicos denunciados</w:t>
            </w:r>
          </w:p>
        </w:tc>
        <w:tc>
          <w:tcPr>
            <w:tcW w:w="2443" w:type="pct"/>
          </w:tcPr>
          <w:p w14:paraId="68A597E2" w14:textId="77777777" w:rsidR="002026CC" w:rsidRPr="009F6E14" w:rsidRDefault="002026CC" w:rsidP="00D17FD3">
            <w:pPr>
              <w:jc w:val="both"/>
              <w:rPr>
                <w:rFonts w:ascii="Montserrat" w:hAnsi="Montserrat"/>
                <w:b/>
                <w:bCs/>
                <w:sz w:val="16"/>
                <w:szCs w:val="18"/>
              </w:rPr>
            </w:pPr>
            <w:r w:rsidRPr="009F6E14">
              <w:rPr>
                <w:rFonts w:ascii="Montserrat" w:hAnsi="Montserrat"/>
                <w:sz w:val="16"/>
                <w:szCs w:val="18"/>
              </w:rPr>
              <w:t>Nombramiento de autoridad competente que faculta el desempeño del ejercicio público de determinadas atribuciones conferidas previamente en la normatividad bajo la cual se expide dicho nombramiento, debe evitarse el de los servidores públicos sujetos a una investigación o respecto de aquellos que se consideran como sujetos denunciados en un procedimiento administrativo de investigación toda vez que de hacerlo podría generarse una percepción negativa sobre el ejercicio de la función pública en cuanto a los hechos denunciados, por lo que su protección resulta necesaria</w:t>
            </w:r>
          </w:p>
        </w:tc>
        <w:tc>
          <w:tcPr>
            <w:tcW w:w="1196" w:type="pct"/>
          </w:tcPr>
          <w:p w14:paraId="33C0974A" w14:textId="77777777" w:rsidR="002026CC" w:rsidRPr="009F6E14" w:rsidRDefault="002026CC" w:rsidP="00D17FD3">
            <w:pPr>
              <w:jc w:val="both"/>
              <w:rPr>
                <w:rFonts w:ascii="Montserrat" w:hAnsi="Montserrat"/>
                <w:b/>
                <w:bCs/>
                <w:sz w:val="16"/>
                <w:szCs w:val="18"/>
              </w:rPr>
            </w:pPr>
            <w:r w:rsidRPr="009F6E14">
              <w:rPr>
                <w:rFonts w:ascii="Montserrat" w:hAnsi="Montserrat"/>
                <w:sz w:val="16"/>
                <w:szCs w:val="18"/>
              </w:rPr>
              <w:t>Artículos 113, fr. I de la LFTAIP.</w:t>
            </w:r>
          </w:p>
        </w:tc>
      </w:tr>
      <w:tr w:rsidR="002026CC" w:rsidRPr="009F6E14" w14:paraId="18CF6C88" w14:textId="77777777" w:rsidTr="00391E9C">
        <w:tc>
          <w:tcPr>
            <w:tcW w:w="1361" w:type="pct"/>
          </w:tcPr>
          <w:p w14:paraId="7746D6C0" w14:textId="77777777" w:rsidR="002026CC" w:rsidRPr="009F6E14" w:rsidRDefault="002026CC" w:rsidP="00D17FD3">
            <w:pPr>
              <w:rPr>
                <w:rFonts w:ascii="Montserrat" w:hAnsi="Montserrat"/>
                <w:bCs/>
                <w:sz w:val="16"/>
                <w:szCs w:val="18"/>
              </w:rPr>
            </w:pPr>
            <w:r w:rsidRPr="009F6E14">
              <w:rPr>
                <w:rFonts w:ascii="Montserrat" w:hAnsi="Montserrat"/>
                <w:bCs/>
                <w:sz w:val="16"/>
                <w:szCs w:val="18"/>
              </w:rPr>
              <w:t xml:space="preserve">Correo electrónico </w:t>
            </w:r>
          </w:p>
        </w:tc>
        <w:tc>
          <w:tcPr>
            <w:tcW w:w="2443" w:type="pct"/>
          </w:tcPr>
          <w:p w14:paraId="73A98E24"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w:t>
            </w:r>
          </w:p>
        </w:tc>
        <w:tc>
          <w:tcPr>
            <w:tcW w:w="1196" w:type="pct"/>
          </w:tcPr>
          <w:p w14:paraId="4ABEE7CC" w14:textId="77777777" w:rsidR="002026CC" w:rsidRPr="009F6E14" w:rsidRDefault="002026CC" w:rsidP="00D17FD3">
            <w:pPr>
              <w:jc w:val="both"/>
              <w:rPr>
                <w:rFonts w:ascii="Montserrat" w:hAnsi="Montserrat"/>
                <w:sz w:val="14"/>
                <w:szCs w:val="16"/>
              </w:rPr>
            </w:pPr>
            <w:r w:rsidRPr="009F6E14">
              <w:rPr>
                <w:rFonts w:ascii="Montserrat" w:hAnsi="Montserrat"/>
                <w:sz w:val="16"/>
                <w:szCs w:val="18"/>
              </w:rPr>
              <w:t>Artículos 113, fr. I de la LFTAIP.</w:t>
            </w:r>
          </w:p>
        </w:tc>
      </w:tr>
      <w:tr w:rsidR="002026CC" w:rsidRPr="009F6E14" w14:paraId="62685A5A" w14:textId="77777777" w:rsidTr="00391E9C">
        <w:tc>
          <w:tcPr>
            <w:tcW w:w="1361" w:type="pct"/>
            <w:shd w:val="clear" w:color="auto" w:fill="auto"/>
          </w:tcPr>
          <w:p w14:paraId="688354B4"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Domicilio de particular(es)</w:t>
            </w:r>
          </w:p>
        </w:tc>
        <w:tc>
          <w:tcPr>
            <w:tcW w:w="2443" w:type="pct"/>
          </w:tcPr>
          <w:p w14:paraId="1155592E" w14:textId="77777777" w:rsidR="002026CC" w:rsidRPr="009F6E14" w:rsidRDefault="002026CC" w:rsidP="00D17FD3">
            <w:pPr>
              <w:jc w:val="both"/>
              <w:rPr>
                <w:rFonts w:ascii="Montserrat" w:hAnsi="Montserrat" w:cstheme="minorHAnsi"/>
                <w:sz w:val="16"/>
                <w:szCs w:val="18"/>
              </w:rPr>
            </w:pPr>
            <w:r w:rsidRPr="009F6E14">
              <w:rPr>
                <w:rFonts w:ascii="Montserrat" w:hAnsi="Montserrat"/>
                <w:sz w:val="16"/>
                <w:szCs w:val="18"/>
              </w:rPr>
              <w:t xml:space="preserve">Atributo de una persona física, que denota el lugar donde reside habitualmente, y en ese sentido, constituye un dato personal, de ahí que debe protegerse </w:t>
            </w:r>
          </w:p>
        </w:tc>
        <w:tc>
          <w:tcPr>
            <w:tcW w:w="1196" w:type="pct"/>
          </w:tcPr>
          <w:p w14:paraId="124B00BF" w14:textId="77777777" w:rsidR="002026CC" w:rsidRPr="009F6E14" w:rsidRDefault="002026CC" w:rsidP="00D17FD3">
            <w:pPr>
              <w:jc w:val="both"/>
              <w:rPr>
                <w:rFonts w:ascii="Montserrat" w:hAnsi="Montserrat" w:cstheme="minorHAnsi"/>
                <w:sz w:val="16"/>
                <w:szCs w:val="18"/>
              </w:rPr>
            </w:pPr>
            <w:r w:rsidRPr="009F6E14">
              <w:rPr>
                <w:rFonts w:ascii="Montserrat" w:hAnsi="Montserrat"/>
                <w:sz w:val="16"/>
                <w:szCs w:val="18"/>
              </w:rPr>
              <w:t>Artículo 113, fr. I de la LFTAIP.</w:t>
            </w:r>
          </w:p>
        </w:tc>
      </w:tr>
      <w:tr w:rsidR="002026CC" w:rsidRPr="009F6E14" w14:paraId="09CB0107" w14:textId="77777777" w:rsidTr="00391E9C">
        <w:tc>
          <w:tcPr>
            <w:tcW w:w="1361" w:type="pct"/>
            <w:shd w:val="clear" w:color="auto" w:fill="auto"/>
          </w:tcPr>
          <w:p w14:paraId="585F2D06"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Hechos denunciados y hechos narrativos que hagan identificable a algún particular</w:t>
            </w:r>
          </w:p>
        </w:tc>
        <w:tc>
          <w:tcPr>
            <w:tcW w:w="2443" w:type="pct"/>
          </w:tcPr>
          <w:p w14:paraId="564F2275" w14:textId="77777777" w:rsidR="002026CC" w:rsidRPr="009F6E14" w:rsidRDefault="002026CC" w:rsidP="00D17FD3">
            <w:pPr>
              <w:jc w:val="both"/>
              <w:rPr>
                <w:rFonts w:ascii="Montserrat" w:hAnsi="Montserrat" w:cstheme="minorHAnsi"/>
                <w:sz w:val="16"/>
                <w:szCs w:val="18"/>
              </w:rPr>
            </w:pPr>
            <w:r w:rsidRPr="009F6E14">
              <w:rPr>
                <w:rFonts w:ascii="Montserrat" w:hAnsi="Montserrat" w:cstheme="minorHAnsi"/>
                <w:sz w:val="16"/>
                <w:szCs w:val="18"/>
              </w:rPr>
              <w:t>Información que hace identificable a particulares, partes del procedimiento o terceros, lo anterior a efecto de que se pondera el derecho de protección de datos personales, sobre el principio de máxima publicidad.</w:t>
            </w:r>
          </w:p>
        </w:tc>
        <w:tc>
          <w:tcPr>
            <w:tcW w:w="1196" w:type="pct"/>
          </w:tcPr>
          <w:p w14:paraId="34E9D632" w14:textId="77777777" w:rsidR="002026CC" w:rsidRPr="009F6E14" w:rsidRDefault="002026CC" w:rsidP="00D17FD3">
            <w:pPr>
              <w:jc w:val="both"/>
              <w:rPr>
                <w:rFonts w:ascii="Montserrat" w:hAnsi="Montserrat"/>
                <w:b/>
                <w:sz w:val="16"/>
                <w:szCs w:val="18"/>
              </w:rPr>
            </w:pPr>
            <w:r w:rsidRPr="009F6E14">
              <w:rPr>
                <w:rFonts w:ascii="Montserrat" w:hAnsi="Montserrat" w:cstheme="minorHAnsi"/>
                <w:sz w:val="16"/>
                <w:szCs w:val="18"/>
              </w:rPr>
              <w:t>Artículo 113, fracción I de la LFTAIP.</w:t>
            </w:r>
          </w:p>
        </w:tc>
      </w:tr>
      <w:tr w:rsidR="002026CC" w:rsidRPr="009F6E14" w14:paraId="6DB01D31" w14:textId="77777777" w:rsidTr="00391E9C">
        <w:tc>
          <w:tcPr>
            <w:tcW w:w="1361" w:type="pct"/>
            <w:shd w:val="clear" w:color="auto" w:fill="auto"/>
          </w:tcPr>
          <w:p w14:paraId="4BF31A3F"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Nombre del denunciante(s), quejoso(s) o promovente(s)</w:t>
            </w:r>
          </w:p>
        </w:tc>
        <w:tc>
          <w:tcPr>
            <w:tcW w:w="2443" w:type="pct"/>
          </w:tcPr>
          <w:p w14:paraId="4842BF46" w14:textId="77777777" w:rsidR="002026CC" w:rsidRPr="009F6E14" w:rsidRDefault="002026CC" w:rsidP="00D17FD3">
            <w:pPr>
              <w:jc w:val="both"/>
              <w:rPr>
                <w:rFonts w:ascii="Montserrat" w:hAnsi="Montserrat"/>
                <w:b/>
                <w:sz w:val="16"/>
                <w:szCs w:val="18"/>
              </w:rPr>
            </w:pPr>
            <w:r w:rsidRPr="009F6E14">
              <w:rPr>
                <w:rFonts w:ascii="Montserrat" w:hAnsi="Montserrat"/>
                <w:sz w:val="16"/>
                <w:szCs w:val="18"/>
              </w:rPr>
              <w:t xml:space="preserve">El nombre es un atributo de la personalidad, esto es la manifestación del derecho a la identidad y razón que por sí misma permite identificar a una persona física, dada su intervención en el expediente y la finalidad para la que fue obtenida esa información resulta necesario revelar la identidad para prevenir o evitar represalias o se materialice un daño, especialmente si existe vinculo o relación laboral o de subordinación entre el investigado y éste. </w:t>
            </w:r>
          </w:p>
        </w:tc>
        <w:tc>
          <w:tcPr>
            <w:tcW w:w="1196" w:type="pct"/>
          </w:tcPr>
          <w:p w14:paraId="43B0B8D8" w14:textId="77777777" w:rsidR="002026CC" w:rsidRPr="009F6E14" w:rsidRDefault="002026CC" w:rsidP="00D17FD3">
            <w:pPr>
              <w:jc w:val="both"/>
              <w:rPr>
                <w:rFonts w:ascii="Montserrat" w:hAnsi="Montserrat"/>
                <w:b/>
                <w:sz w:val="16"/>
                <w:szCs w:val="18"/>
              </w:rPr>
            </w:pPr>
            <w:r w:rsidRPr="009F6E14">
              <w:rPr>
                <w:rFonts w:ascii="Montserrat" w:hAnsi="Montserrat"/>
                <w:sz w:val="16"/>
                <w:szCs w:val="18"/>
              </w:rPr>
              <w:t>Artículo 113, fr. I de la LFTAIP.</w:t>
            </w:r>
          </w:p>
        </w:tc>
      </w:tr>
      <w:tr w:rsidR="00485488" w:rsidRPr="009F6E14" w14:paraId="0EF78418" w14:textId="77777777" w:rsidTr="00391E9C">
        <w:tc>
          <w:tcPr>
            <w:tcW w:w="1361" w:type="pct"/>
            <w:shd w:val="clear" w:color="auto" w:fill="auto"/>
          </w:tcPr>
          <w:p w14:paraId="7FCF1BAF" w14:textId="7EFD7D6B" w:rsidR="00485488" w:rsidRPr="009F6E14" w:rsidRDefault="00485488" w:rsidP="00485488">
            <w:pPr>
              <w:jc w:val="both"/>
              <w:rPr>
                <w:rFonts w:ascii="Montserrat" w:hAnsi="Montserrat"/>
                <w:sz w:val="16"/>
                <w:szCs w:val="18"/>
              </w:rPr>
            </w:pPr>
            <w:r w:rsidRPr="009F6E14">
              <w:rPr>
                <w:rFonts w:ascii="Montserrat" w:hAnsi="Montserrat"/>
                <w:sz w:val="16"/>
                <w:szCs w:val="16"/>
              </w:rPr>
              <w:t>Nombre del denunciado</w:t>
            </w:r>
          </w:p>
        </w:tc>
        <w:tc>
          <w:tcPr>
            <w:tcW w:w="2443" w:type="pct"/>
          </w:tcPr>
          <w:p w14:paraId="4766166A" w14:textId="5DC17BF6" w:rsidR="00485488" w:rsidRPr="009F6E14" w:rsidRDefault="00485488" w:rsidP="00485488">
            <w:pPr>
              <w:jc w:val="both"/>
              <w:rPr>
                <w:rFonts w:ascii="Montserrat" w:hAnsi="Montserrat"/>
                <w:sz w:val="16"/>
                <w:szCs w:val="18"/>
              </w:rPr>
            </w:pPr>
            <w:r w:rsidRPr="009F6E14">
              <w:rPr>
                <w:rFonts w:ascii="Montserrat" w:hAnsi="Montserrat"/>
                <w:sz w:val="16"/>
                <w:szCs w:val="16"/>
              </w:rPr>
              <w:t xml:space="preserve">El nombre es un atributo de la personalidad, esto es la manifestación del derecho a la identidad y razón que por sí misma permite identificar a una persona física, debe evitarse el del servidor público denunciado, en observancia del principio de presunción de inocencia, máxime si en el </w:t>
            </w:r>
            <w:r w:rsidRPr="009F6E14">
              <w:rPr>
                <w:rFonts w:ascii="Montserrat" w:hAnsi="Montserrat"/>
                <w:sz w:val="16"/>
                <w:szCs w:val="16"/>
              </w:rPr>
              <w:lastRenderedPageBreak/>
              <w:t>caso no se ha determinado su responsabilidad, o bien determinada ésta no ha quedado firme, por lo que su protección resulta necesaria.</w:t>
            </w:r>
          </w:p>
        </w:tc>
        <w:tc>
          <w:tcPr>
            <w:tcW w:w="1196" w:type="pct"/>
          </w:tcPr>
          <w:p w14:paraId="62BD8394" w14:textId="77777777" w:rsidR="00485488" w:rsidRPr="009F6E14" w:rsidRDefault="00485488" w:rsidP="00485488">
            <w:pPr>
              <w:jc w:val="both"/>
              <w:rPr>
                <w:rFonts w:ascii="Montserrat" w:hAnsi="Montserrat" w:cstheme="minorHAnsi"/>
                <w:sz w:val="16"/>
                <w:szCs w:val="16"/>
              </w:rPr>
            </w:pPr>
            <w:r w:rsidRPr="009F6E14">
              <w:rPr>
                <w:rFonts w:ascii="Montserrat" w:hAnsi="Montserrat" w:cstheme="minorHAnsi"/>
                <w:sz w:val="16"/>
                <w:szCs w:val="16"/>
              </w:rPr>
              <w:lastRenderedPageBreak/>
              <w:t xml:space="preserve">Artículo 113, fr. I de la LFTAIP. </w:t>
            </w:r>
          </w:p>
          <w:p w14:paraId="1B6D9E3C" w14:textId="77777777" w:rsidR="00485488" w:rsidRPr="009F6E14" w:rsidRDefault="00485488" w:rsidP="00485488">
            <w:pPr>
              <w:jc w:val="both"/>
              <w:rPr>
                <w:rFonts w:ascii="Montserrat" w:hAnsi="Montserrat" w:cstheme="minorHAnsi"/>
                <w:sz w:val="16"/>
                <w:szCs w:val="16"/>
              </w:rPr>
            </w:pPr>
          </w:p>
          <w:p w14:paraId="3276B481" w14:textId="77777777" w:rsidR="00485488" w:rsidRPr="009F6E14" w:rsidRDefault="00485488" w:rsidP="00485488">
            <w:pPr>
              <w:jc w:val="both"/>
              <w:rPr>
                <w:rFonts w:ascii="Montserrat" w:hAnsi="Montserrat"/>
                <w:sz w:val="16"/>
                <w:szCs w:val="18"/>
              </w:rPr>
            </w:pPr>
          </w:p>
        </w:tc>
      </w:tr>
      <w:tr w:rsidR="00485488" w:rsidRPr="009F6E14" w14:paraId="1723169F" w14:textId="77777777" w:rsidTr="00391E9C">
        <w:tc>
          <w:tcPr>
            <w:tcW w:w="1361" w:type="pct"/>
            <w:shd w:val="clear" w:color="auto" w:fill="auto"/>
          </w:tcPr>
          <w:p w14:paraId="3F80252C" w14:textId="575C12A0" w:rsidR="00485488" w:rsidRPr="009F6E14" w:rsidRDefault="00485488" w:rsidP="00485488">
            <w:pPr>
              <w:jc w:val="both"/>
              <w:rPr>
                <w:rFonts w:ascii="Montserrat" w:hAnsi="Montserrat"/>
                <w:sz w:val="16"/>
                <w:szCs w:val="18"/>
              </w:rPr>
            </w:pPr>
            <w:r w:rsidRPr="009F6E14">
              <w:rPr>
                <w:rFonts w:ascii="Montserrat" w:hAnsi="Montserrat"/>
                <w:sz w:val="16"/>
                <w:szCs w:val="16"/>
              </w:rPr>
              <w:t>Nombre de particular(es) o tercero(s)</w:t>
            </w:r>
          </w:p>
        </w:tc>
        <w:tc>
          <w:tcPr>
            <w:tcW w:w="2443" w:type="pct"/>
          </w:tcPr>
          <w:p w14:paraId="321EDC9B" w14:textId="02437220" w:rsidR="00485488" w:rsidRPr="009F6E14" w:rsidRDefault="00485488" w:rsidP="00485488">
            <w:pPr>
              <w:jc w:val="both"/>
              <w:rPr>
                <w:rFonts w:ascii="Montserrat" w:hAnsi="Montserrat"/>
                <w:sz w:val="16"/>
                <w:szCs w:val="18"/>
              </w:rPr>
            </w:pPr>
            <w:r w:rsidRPr="009F6E14">
              <w:rPr>
                <w:rFonts w:ascii="Montserrat" w:hAnsi="Montserrat"/>
                <w:sz w:val="17"/>
                <w:szCs w:val="17"/>
              </w:rPr>
              <w:t xml:space="preserve">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 </w:t>
            </w:r>
          </w:p>
        </w:tc>
        <w:tc>
          <w:tcPr>
            <w:tcW w:w="1196" w:type="pct"/>
          </w:tcPr>
          <w:p w14:paraId="707DDB9C" w14:textId="77777777" w:rsidR="00485488" w:rsidRPr="009F6E14" w:rsidRDefault="00485488" w:rsidP="00485488">
            <w:pPr>
              <w:jc w:val="both"/>
              <w:rPr>
                <w:rFonts w:ascii="Montserrat" w:hAnsi="Montserrat" w:cstheme="minorHAnsi"/>
                <w:sz w:val="16"/>
                <w:szCs w:val="16"/>
              </w:rPr>
            </w:pPr>
            <w:r w:rsidRPr="009F6E14">
              <w:rPr>
                <w:rFonts w:ascii="Montserrat" w:hAnsi="Montserrat" w:cstheme="minorHAnsi"/>
                <w:sz w:val="16"/>
                <w:szCs w:val="16"/>
              </w:rPr>
              <w:t xml:space="preserve">Artículo 113 fr. I de la LFTAIP. </w:t>
            </w:r>
          </w:p>
          <w:p w14:paraId="6501F50E" w14:textId="77777777" w:rsidR="00485488" w:rsidRPr="009F6E14" w:rsidRDefault="00485488" w:rsidP="00485488">
            <w:pPr>
              <w:jc w:val="both"/>
              <w:rPr>
                <w:rFonts w:ascii="Montserrat" w:hAnsi="Montserrat"/>
                <w:sz w:val="16"/>
                <w:szCs w:val="18"/>
              </w:rPr>
            </w:pPr>
          </w:p>
        </w:tc>
      </w:tr>
    </w:tbl>
    <w:p w14:paraId="185CE221"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6"/>
          <w:szCs w:val="18"/>
        </w:rPr>
      </w:pPr>
    </w:p>
    <w:p w14:paraId="3E5BD33F"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En consecuencia, se emite la siguiente resolución por unanimidad:</w:t>
      </w:r>
    </w:p>
    <w:p w14:paraId="63C3E7C2"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 xml:space="preserve"> </w:t>
      </w:r>
    </w:p>
    <w:p w14:paraId="6D9EEF71" w14:textId="7E802171" w:rsidR="002026CC" w:rsidRPr="009F6E14" w:rsidRDefault="00045ED9" w:rsidP="002026CC">
      <w:pPr>
        <w:ind w:right="49"/>
        <w:jc w:val="both"/>
        <w:rPr>
          <w:rFonts w:ascii="Montserrat" w:hAnsi="Montserrat"/>
          <w:color w:val="000000"/>
          <w:sz w:val="18"/>
          <w:szCs w:val="18"/>
          <w:lang w:eastAsia="es-MX"/>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9</w:t>
      </w:r>
      <w:r w:rsidR="003B1AC4"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 xml:space="preserve">CONFIRMAR </w:t>
      </w:r>
      <w:r w:rsidR="002026CC" w:rsidRPr="009F6E14">
        <w:rPr>
          <w:rFonts w:ascii="Montserrat" w:hAnsi="Montserrat"/>
          <w:color w:val="000000"/>
          <w:sz w:val="18"/>
          <w:szCs w:val="18"/>
          <w:lang w:eastAsia="es-MX"/>
        </w:rPr>
        <w:t xml:space="preserve">la clasificación de la información como confidencial invocada por </w:t>
      </w:r>
      <w:r w:rsidR="00AE57E7" w:rsidRPr="009F6E14">
        <w:rPr>
          <w:rFonts w:ascii="Montserrat" w:hAnsi="Montserrat"/>
          <w:color w:val="000000"/>
          <w:sz w:val="18"/>
          <w:szCs w:val="18"/>
          <w:lang w:eastAsia="es-MX"/>
        </w:rPr>
        <w:t>el AQDI</w:t>
      </w:r>
      <w:r w:rsidR="002026CC" w:rsidRPr="009F6E14">
        <w:rPr>
          <w:rFonts w:ascii="Montserrat" w:hAnsi="Montserrat"/>
          <w:color w:val="000000"/>
          <w:sz w:val="18"/>
          <w:szCs w:val="18"/>
          <w:lang w:eastAsia="es-MX"/>
        </w:rPr>
        <w:t>–RB</w:t>
      </w:r>
      <w:r w:rsidR="00AB03FD" w:rsidRPr="009F6E14">
        <w:rPr>
          <w:rFonts w:ascii="Montserrat" w:hAnsi="Montserrat"/>
          <w:color w:val="000000"/>
          <w:sz w:val="18"/>
          <w:szCs w:val="18"/>
          <w:lang w:eastAsia="es-MX"/>
        </w:rPr>
        <w:t xml:space="preserve">, respecto del </w:t>
      </w:r>
      <w:r w:rsidR="002026CC" w:rsidRPr="009F6E14">
        <w:rPr>
          <w:rFonts w:ascii="Montserrat" w:eastAsia="Montserrat" w:hAnsi="Montserrat" w:cs="Montserrat"/>
          <w:sz w:val="18"/>
          <w:szCs w:val="18"/>
        </w:rPr>
        <w:t xml:space="preserve">Acuerdo de Conclusión y Archivo de Expediente del expediente </w:t>
      </w:r>
      <w:r w:rsidR="002026CC" w:rsidRPr="009F6E14">
        <w:rPr>
          <w:rFonts w:ascii="Montserrat" w:hAnsi="Montserrat"/>
          <w:color w:val="000000" w:themeColor="text1"/>
          <w:sz w:val="18"/>
          <w:szCs w:val="18"/>
        </w:rPr>
        <w:t>18067/2020/PPC/BIENESTAR/DE517</w:t>
      </w:r>
      <w:r w:rsidR="002026CC" w:rsidRPr="009F6E14">
        <w:rPr>
          <w:rFonts w:ascii="Montserrat" w:eastAsia="Montserrat" w:hAnsi="Montserrat" w:cs="Montserrat"/>
          <w:sz w:val="18"/>
          <w:szCs w:val="18"/>
        </w:rPr>
        <w:t xml:space="preserve">, </w:t>
      </w:r>
      <w:r w:rsidR="002026CC" w:rsidRPr="009F6E14">
        <w:rPr>
          <w:rFonts w:ascii="Montserrat" w:hAnsi="Montserrat"/>
          <w:color w:val="000000"/>
          <w:sz w:val="18"/>
          <w:szCs w:val="18"/>
          <w:lang w:eastAsia="es-MX"/>
        </w:rPr>
        <w:t>con fundamento en el artículo 113, fracción I, de la Ley Federal de Transparencia y Acceso a la Información Pública y, por ende, se autoriza la elaboración de la versión pública.</w:t>
      </w:r>
    </w:p>
    <w:p w14:paraId="0554A675" w14:textId="77777777" w:rsidR="00071D0A" w:rsidRPr="009F6E14" w:rsidRDefault="00071D0A" w:rsidP="002026CC">
      <w:pPr>
        <w:ind w:right="49"/>
        <w:jc w:val="both"/>
        <w:rPr>
          <w:rFonts w:ascii="Montserrat" w:hAnsi="Montserrat"/>
          <w:color w:val="000000"/>
          <w:sz w:val="18"/>
          <w:szCs w:val="18"/>
          <w:lang w:eastAsia="es-MX"/>
        </w:rPr>
      </w:pPr>
    </w:p>
    <w:p w14:paraId="1B829944" w14:textId="71BFDFA3" w:rsidR="002026CC" w:rsidRPr="009F6E14" w:rsidRDefault="0000281E" w:rsidP="002026CC">
      <w:pPr>
        <w:ind w:right="49"/>
        <w:jc w:val="both"/>
        <w:rPr>
          <w:rFonts w:ascii="Montserrat" w:eastAsia="Montserrat" w:hAnsi="Montserrat" w:cs="Montserrat"/>
          <w:b/>
          <w:sz w:val="18"/>
          <w:szCs w:val="18"/>
        </w:rPr>
      </w:pPr>
      <w:r w:rsidRPr="009F6E14">
        <w:rPr>
          <w:rFonts w:ascii="Montserrat" w:eastAsia="Montserrat" w:hAnsi="Montserrat" w:cs="Montserrat"/>
          <w:b/>
          <w:sz w:val="18"/>
          <w:szCs w:val="18"/>
        </w:rPr>
        <w:t>C.10</w:t>
      </w:r>
      <w:r w:rsidR="002026CC" w:rsidRPr="009F6E14">
        <w:rPr>
          <w:rFonts w:ascii="Montserrat" w:eastAsia="Montserrat" w:hAnsi="Montserrat" w:cs="Montserrat"/>
          <w:b/>
          <w:sz w:val="18"/>
          <w:szCs w:val="18"/>
        </w:rPr>
        <w:t xml:space="preserve"> Folio 330026524002394</w:t>
      </w:r>
    </w:p>
    <w:p w14:paraId="7C3E9978" w14:textId="77777777" w:rsidR="002026CC" w:rsidRPr="009F6E14" w:rsidRDefault="002026CC" w:rsidP="002026CC">
      <w:pPr>
        <w:ind w:right="38"/>
        <w:jc w:val="both"/>
        <w:rPr>
          <w:rFonts w:ascii="Montserrat" w:eastAsia="Montserrat" w:hAnsi="Montserrat" w:cs="Montserrat"/>
          <w:b/>
          <w:sz w:val="18"/>
          <w:szCs w:val="18"/>
        </w:rPr>
      </w:pPr>
    </w:p>
    <w:p w14:paraId="089293A6" w14:textId="77777777" w:rsidR="002026CC" w:rsidRPr="009F6E14" w:rsidRDefault="002026CC" w:rsidP="002026CC">
      <w:p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Un particular requirió: </w:t>
      </w:r>
    </w:p>
    <w:p w14:paraId="7A36EEF0" w14:textId="77777777" w:rsidR="002026CC" w:rsidRPr="009F6E14" w:rsidRDefault="002026CC" w:rsidP="002026CC">
      <w:pPr>
        <w:jc w:val="both"/>
        <w:rPr>
          <w:rFonts w:ascii="Montserrat" w:eastAsia="Montserrat" w:hAnsi="Montserrat" w:cs="Montserrat"/>
          <w:b/>
          <w:sz w:val="18"/>
          <w:szCs w:val="18"/>
          <w:u w:val="single"/>
        </w:rPr>
      </w:pPr>
    </w:p>
    <w:p w14:paraId="287970C3" w14:textId="77777777" w:rsidR="002026CC" w:rsidRPr="009F6E14" w:rsidRDefault="002026CC" w:rsidP="002026CC">
      <w:pPr>
        <w:ind w:left="567" w:right="426"/>
        <w:jc w:val="both"/>
        <w:rPr>
          <w:rFonts w:ascii="Montserrat" w:hAnsi="Montserrat"/>
          <w:i/>
          <w:color w:val="000000" w:themeColor="text1"/>
          <w:sz w:val="16"/>
          <w:szCs w:val="18"/>
        </w:rPr>
      </w:pPr>
      <w:r w:rsidRPr="009F6E14">
        <w:rPr>
          <w:rFonts w:ascii="Montserrat" w:hAnsi="Montserrat"/>
          <w:i/>
          <w:color w:val="000000" w:themeColor="text1"/>
          <w:sz w:val="16"/>
          <w:szCs w:val="18"/>
        </w:rPr>
        <w:t>“Solicito al OIC de Bienestar se me brinde la resolución de acuerdo de archivo emitida en el expediente 2021/BIENESTAR/D E1124” (Sic)</w:t>
      </w:r>
    </w:p>
    <w:p w14:paraId="55E7C12E" w14:textId="77777777" w:rsidR="002026CC" w:rsidRPr="009F6E14" w:rsidRDefault="002026CC" w:rsidP="002026CC">
      <w:pPr>
        <w:ind w:right="-20"/>
        <w:jc w:val="both"/>
        <w:rPr>
          <w:rFonts w:ascii="Montserrat" w:eastAsia="Montserrat" w:hAnsi="Montserrat" w:cs="Montserrat"/>
          <w:sz w:val="18"/>
          <w:szCs w:val="18"/>
        </w:rPr>
      </w:pPr>
    </w:p>
    <w:p w14:paraId="36EAE178" w14:textId="77777777" w:rsidR="002026CC" w:rsidRPr="009F6E14" w:rsidRDefault="002026CC" w:rsidP="00AB03FD">
      <w:pPr>
        <w:jc w:val="both"/>
        <w:rPr>
          <w:rFonts w:ascii="Montserrat" w:eastAsia="Montserrat" w:hAnsi="Montserrat" w:cs="Montserrat"/>
          <w:sz w:val="18"/>
          <w:szCs w:val="18"/>
        </w:rPr>
      </w:pPr>
      <w:r w:rsidRPr="009F6E14">
        <w:rPr>
          <w:rFonts w:ascii="Montserrat" w:eastAsia="Montserrat" w:hAnsi="Montserrat" w:cs="Montserrat"/>
          <w:bCs/>
          <w:color w:val="000000" w:themeColor="text1"/>
          <w:sz w:val="18"/>
          <w:szCs w:val="18"/>
        </w:rPr>
        <w:t xml:space="preserve">El </w:t>
      </w:r>
      <w:r w:rsidRPr="009F6E14">
        <w:rPr>
          <w:rFonts w:ascii="Montserrat" w:hAnsi="Montserrat"/>
          <w:color w:val="000000"/>
          <w:sz w:val="18"/>
          <w:szCs w:val="18"/>
          <w:lang w:eastAsia="es-MX"/>
        </w:rPr>
        <w:t>Área de Quejas, Denuncias e Investiga</w:t>
      </w:r>
      <w:r w:rsidR="00AE57E7" w:rsidRPr="009F6E14">
        <w:rPr>
          <w:rFonts w:ascii="Montserrat" w:hAnsi="Montserrat"/>
          <w:color w:val="000000"/>
          <w:sz w:val="18"/>
          <w:szCs w:val="18"/>
          <w:lang w:eastAsia="es-MX"/>
        </w:rPr>
        <w:t>ciones del Ramo Bienestar (AQDI</w:t>
      </w:r>
      <w:r w:rsidRPr="009F6E14">
        <w:rPr>
          <w:rFonts w:ascii="Montserrat" w:hAnsi="Montserrat"/>
          <w:color w:val="000000"/>
          <w:sz w:val="18"/>
          <w:szCs w:val="18"/>
          <w:lang w:eastAsia="es-MX"/>
        </w:rPr>
        <w:t>–RB)</w:t>
      </w:r>
      <w:r w:rsidR="00AB03FD" w:rsidRPr="009F6E14">
        <w:rPr>
          <w:rFonts w:ascii="Montserrat" w:hAnsi="Montserrat"/>
          <w:color w:val="000000"/>
          <w:sz w:val="18"/>
          <w:szCs w:val="18"/>
          <w:lang w:eastAsia="es-MX"/>
        </w:rPr>
        <w:t xml:space="preserve">, a efecto de </w:t>
      </w:r>
      <w:r w:rsidR="00E234B5" w:rsidRPr="009F6E14">
        <w:rPr>
          <w:rFonts w:ascii="Montserrat" w:hAnsi="Montserrat"/>
          <w:color w:val="000000"/>
          <w:sz w:val="18"/>
          <w:szCs w:val="18"/>
          <w:lang w:eastAsia="es-MX"/>
        </w:rPr>
        <w:t>elaborar</w:t>
      </w:r>
      <w:r w:rsidR="00AB03FD" w:rsidRPr="009F6E14">
        <w:rPr>
          <w:rFonts w:ascii="Montserrat" w:hAnsi="Montserrat"/>
          <w:color w:val="000000"/>
          <w:sz w:val="18"/>
          <w:szCs w:val="18"/>
          <w:lang w:eastAsia="es-MX"/>
        </w:rPr>
        <w:t xml:space="preserve"> la versión pública </w:t>
      </w:r>
      <w:r w:rsidR="00E234B5" w:rsidRPr="009F6E14">
        <w:rPr>
          <w:rFonts w:ascii="Montserrat" w:hAnsi="Montserrat"/>
          <w:color w:val="000000"/>
          <w:sz w:val="18"/>
          <w:szCs w:val="18"/>
          <w:lang w:eastAsia="es-MX"/>
        </w:rPr>
        <w:t xml:space="preserve">del </w:t>
      </w:r>
      <w:r w:rsidR="00E234B5" w:rsidRPr="009F6E14">
        <w:rPr>
          <w:rFonts w:ascii="Montserrat" w:eastAsia="Montserrat" w:hAnsi="Montserrat" w:cs="Montserrat"/>
          <w:bCs/>
          <w:color w:val="000000" w:themeColor="text1"/>
          <w:sz w:val="18"/>
          <w:szCs w:val="18"/>
        </w:rPr>
        <w:t>Acuerdo</w:t>
      </w:r>
      <w:r w:rsidR="00AB03FD" w:rsidRPr="009F6E14">
        <w:rPr>
          <w:rFonts w:ascii="Montserrat" w:eastAsia="Montserrat" w:hAnsi="Montserrat" w:cs="Montserrat"/>
          <w:sz w:val="18"/>
          <w:szCs w:val="18"/>
        </w:rPr>
        <w:t xml:space="preserve"> de Conclusión y Archivo de Expediente del expediente </w:t>
      </w:r>
      <w:r w:rsidR="00AB03FD" w:rsidRPr="009F6E14">
        <w:rPr>
          <w:rFonts w:ascii="Montserrat" w:hAnsi="Montserrat"/>
          <w:color w:val="000000" w:themeColor="text1"/>
          <w:sz w:val="18"/>
          <w:szCs w:val="18"/>
        </w:rPr>
        <w:t xml:space="preserve">2021/BIENESTAR/DE1124, </w:t>
      </w:r>
      <w:r w:rsidRPr="009F6E14">
        <w:rPr>
          <w:rFonts w:ascii="Montserrat" w:eastAsia="Montserrat" w:hAnsi="Montserrat" w:cs="Montserrat"/>
          <w:bCs/>
          <w:color w:val="000000" w:themeColor="text1"/>
          <w:sz w:val="18"/>
          <w:szCs w:val="18"/>
        </w:rPr>
        <w:t>solicitó</w:t>
      </w:r>
      <w:r w:rsidRPr="009F6E14">
        <w:rPr>
          <w:rFonts w:ascii="Montserrat" w:eastAsia="Montserrat" w:hAnsi="Montserrat" w:cs="Montserrat"/>
          <w:sz w:val="18"/>
          <w:szCs w:val="18"/>
        </w:rPr>
        <w:t xml:space="preserve"> al Comité de Transparencia la </w:t>
      </w:r>
      <w:r w:rsidR="00AB03FD" w:rsidRPr="009F6E14">
        <w:rPr>
          <w:rFonts w:ascii="Montserrat" w:eastAsia="Montserrat" w:hAnsi="Montserrat" w:cs="Montserrat"/>
          <w:sz w:val="18"/>
          <w:szCs w:val="18"/>
        </w:rPr>
        <w:t>clasificación de los siguientes datos:</w:t>
      </w:r>
    </w:p>
    <w:p w14:paraId="6BD897AD" w14:textId="77777777" w:rsidR="00AB03FD" w:rsidRPr="009F6E14" w:rsidRDefault="00AB03FD" w:rsidP="00AB03FD">
      <w:pPr>
        <w:jc w:val="both"/>
        <w:rPr>
          <w:rFonts w:ascii="Montserrat" w:eastAsia="Calibri" w:hAnsi="Montserrat" w:cs="Times New Roman"/>
          <w:iCs/>
          <w:sz w:val="18"/>
          <w:szCs w:val="18"/>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255"/>
        <w:gridCol w:w="5538"/>
        <w:gridCol w:w="2262"/>
      </w:tblGrid>
      <w:tr w:rsidR="002026CC" w:rsidRPr="009F6E14" w14:paraId="0C6C4819" w14:textId="77777777" w:rsidTr="00391E9C">
        <w:trPr>
          <w:trHeight w:val="476"/>
          <w:tblHeader/>
        </w:trPr>
        <w:tc>
          <w:tcPr>
            <w:tcW w:w="1121" w:type="pct"/>
            <w:shd w:val="clear" w:color="auto" w:fill="660033"/>
            <w:vAlign w:val="center"/>
          </w:tcPr>
          <w:p w14:paraId="6F3FB4F1" w14:textId="77777777" w:rsidR="002026CC" w:rsidRPr="009F6E14" w:rsidRDefault="002026CC" w:rsidP="00D17FD3">
            <w:pPr>
              <w:jc w:val="center"/>
              <w:rPr>
                <w:rFonts w:ascii="Montserrat" w:hAnsi="Montserrat"/>
                <w:b/>
                <w:sz w:val="16"/>
                <w:szCs w:val="18"/>
              </w:rPr>
            </w:pPr>
            <w:r w:rsidRPr="009F6E14">
              <w:rPr>
                <w:rFonts w:ascii="Montserrat" w:hAnsi="Montserrat" w:cs="Montserrat"/>
                <w:b/>
                <w:bCs/>
                <w:color w:val="FFFFFF"/>
                <w:sz w:val="16"/>
                <w:szCs w:val="18"/>
              </w:rPr>
              <w:t>Tipo de Dato</w:t>
            </w:r>
          </w:p>
        </w:tc>
        <w:tc>
          <w:tcPr>
            <w:tcW w:w="2754" w:type="pct"/>
            <w:shd w:val="clear" w:color="auto" w:fill="660033"/>
            <w:vAlign w:val="center"/>
          </w:tcPr>
          <w:p w14:paraId="7A0D6D5F" w14:textId="77777777" w:rsidR="002026CC" w:rsidRPr="009F6E14" w:rsidRDefault="002026CC" w:rsidP="00D17FD3">
            <w:pPr>
              <w:jc w:val="center"/>
              <w:rPr>
                <w:rFonts w:ascii="Montserrat" w:hAnsi="Montserrat" w:cs="Montserrat"/>
                <w:b/>
                <w:bCs/>
                <w:color w:val="FFFFFF"/>
                <w:sz w:val="16"/>
                <w:szCs w:val="18"/>
              </w:rPr>
            </w:pPr>
            <w:r w:rsidRPr="009F6E14">
              <w:rPr>
                <w:rFonts w:ascii="Montserrat" w:hAnsi="Montserrat" w:cs="Montserrat"/>
                <w:b/>
                <w:bCs/>
                <w:color w:val="FFFFFF"/>
                <w:sz w:val="16"/>
                <w:szCs w:val="18"/>
              </w:rPr>
              <w:t>Motivación</w:t>
            </w:r>
          </w:p>
        </w:tc>
        <w:tc>
          <w:tcPr>
            <w:tcW w:w="1125" w:type="pct"/>
            <w:shd w:val="clear" w:color="auto" w:fill="660033"/>
            <w:vAlign w:val="center"/>
          </w:tcPr>
          <w:p w14:paraId="7029BE09" w14:textId="77777777" w:rsidR="002026CC" w:rsidRPr="009F6E14" w:rsidRDefault="002026CC" w:rsidP="00D17FD3">
            <w:pPr>
              <w:jc w:val="center"/>
              <w:rPr>
                <w:rFonts w:ascii="Montserrat" w:hAnsi="Montserrat" w:cs="Montserrat"/>
                <w:b/>
                <w:bCs/>
                <w:color w:val="FFFFFF"/>
                <w:sz w:val="16"/>
                <w:szCs w:val="18"/>
              </w:rPr>
            </w:pPr>
            <w:r w:rsidRPr="009F6E14">
              <w:rPr>
                <w:rFonts w:ascii="Montserrat" w:hAnsi="Montserrat" w:cs="Montserrat"/>
                <w:b/>
                <w:bCs/>
                <w:color w:val="FFFFFF"/>
                <w:sz w:val="16"/>
                <w:szCs w:val="18"/>
              </w:rPr>
              <w:t>Fundamento Legal</w:t>
            </w:r>
          </w:p>
        </w:tc>
      </w:tr>
      <w:tr w:rsidR="002026CC" w:rsidRPr="009F6E14" w14:paraId="521DC48F" w14:textId="77777777" w:rsidTr="00391E9C">
        <w:tc>
          <w:tcPr>
            <w:tcW w:w="1121" w:type="pct"/>
          </w:tcPr>
          <w:p w14:paraId="31169F0E" w14:textId="77777777" w:rsidR="002026CC" w:rsidRPr="009F6E14" w:rsidRDefault="002026CC" w:rsidP="00D17FD3">
            <w:pPr>
              <w:rPr>
                <w:rFonts w:ascii="Montserrat" w:hAnsi="Montserrat"/>
                <w:bCs/>
                <w:sz w:val="16"/>
                <w:szCs w:val="18"/>
              </w:rPr>
            </w:pPr>
            <w:r w:rsidRPr="009F6E14">
              <w:rPr>
                <w:rFonts w:ascii="Montserrat" w:hAnsi="Montserrat"/>
                <w:bCs/>
                <w:sz w:val="16"/>
                <w:szCs w:val="18"/>
              </w:rPr>
              <w:t>Cargo público de servidores públicos denunciados</w:t>
            </w:r>
          </w:p>
        </w:tc>
        <w:tc>
          <w:tcPr>
            <w:tcW w:w="2754" w:type="pct"/>
          </w:tcPr>
          <w:p w14:paraId="75DA4BB8" w14:textId="223C1FF8" w:rsidR="002026CC" w:rsidRDefault="002026CC" w:rsidP="00D17FD3">
            <w:pPr>
              <w:jc w:val="both"/>
              <w:rPr>
                <w:rFonts w:ascii="Montserrat" w:hAnsi="Montserrat"/>
                <w:sz w:val="16"/>
                <w:szCs w:val="18"/>
              </w:rPr>
            </w:pPr>
            <w:r w:rsidRPr="009F6E14">
              <w:rPr>
                <w:rFonts w:ascii="Montserrat" w:hAnsi="Montserrat"/>
                <w:sz w:val="16"/>
                <w:szCs w:val="18"/>
              </w:rPr>
              <w:t>Nombramiento de autoridad competente que faculta el desempeño del ejercicio público de determinadas atribuciones conferidas previamente en la normatividad bajo la cual se expide dicho nombramiento, debe evitarse el de los servidores públicos sujetos a una investigación o respecto de aquellos que se consideran como sujetos denunciados en un procedimiento administrativo de investigación toda vez que de hacerlo podría generarse una percepción negativa sobre el ejercicio de la función pública en cuanto a los hechos denunciados, por lo que su protección resulta necesaria</w:t>
            </w:r>
            <w:r w:rsidR="008E5374">
              <w:rPr>
                <w:rFonts w:ascii="Montserrat" w:hAnsi="Montserrat"/>
                <w:sz w:val="16"/>
                <w:szCs w:val="18"/>
              </w:rPr>
              <w:t>.</w:t>
            </w:r>
          </w:p>
          <w:p w14:paraId="4BE0A9DC" w14:textId="461384CB" w:rsidR="008E5374" w:rsidRPr="009F6E14" w:rsidRDefault="008E5374" w:rsidP="00D17FD3">
            <w:pPr>
              <w:jc w:val="both"/>
              <w:rPr>
                <w:rFonts w:ascii="Montserrat" w:hAnsi="Montserrat"/>
                <w:b/>
                <w:bCs/>
                <w:sz w:val="16"/>
                <w:szCs w:val="18"/>
              </w:rPr>
            </w:pPr>
          </w:p>
        </w:tc>
        <w:tc>
          <w:tcPr>
            <w:tcW w:w="1125" w:type="pct"/>
          </w:tcPr>
          <w:p w14:paraId="04E14B98" w14:textId="77777777" w:rsidR="002026CC" w:rsidRPr="009F6E14" w:rsidRDefault="002026CC" w:rsidP="00D17FD3">
            <w:pPr>
              <w:jc w:val="both"/>
              <w:rPr>
                <w:rFonts w:ascii="Montserrat" w:hAnsi="Montserrat"/>
                <w:b/>
                <w:bCs/>
                <w:sz w:val="16"/>
                <w:szCs w:val="18"/>
              </w:rPr>
            </w:pPr>
            <w:r w:rsidRPr="009F6E14">
              <w:rPr>
                <w:rFonts w:ascii="Montserrat" w:hAnsi="Montserrat"/>
                <w:sz w:val="16"/>
                <w:szCs w:val="18"/>
              </w:rPr>
              <w:t>Artículos 113, fr. I de la LFTAIP.</w:t>
            </w:r>
          </w:p>
        </w:tc>
      </w:tr>
      <w:tr w:rsidR="002026CC" w:rsidRPr="009F6E14" w14:paraId="20A98386" w14:textId="77777777" w:rsidTr="00391E9C">
        <w:tc>
          <w:tcPr>
            <w:tcW w:w="1121" w:type="pct"/>
            <w:shd w:val="clear" w:color="auto" w:fill="auto"/>
          </w:tcPr>
          <w:p w14:paraId="5B0A8095"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Domicilio de particular(es)</w:t>
            </w:r>
          </w:p>
        </w:tc>
        <w:tc>
          <w:tcPr>
            <w:tcW w:w="2754" w:type="pct"/>
          </w:tcPr>
          <w:p w14:paraId="343787C2" w14:textId="10488A6B" w:rsidR="002026CC" w:rsidRDefault="002026CC" w:rsidP="00D17FD3">
            <w:pPr>
              <w:jc w:val="both"/>
              <w:rPr>
                <w:rFonts w:ascii="Montserrat" w:hAnsi="Montserrat"/>
                <w:sz w:val="16"/>
                <w:szCs w:val="18"/>
              </w:rPr>
            </w:pPr>
            <w:r w:rsidRPr="009F6E14">
              <w:rPr>
                <w:rFonts w:ascii="Montserrat" w:hAnsi="Montserrat"/>
                <w:sz w:val="16"/>
                <w:szCs w:val="18"/>
              </w:rPr>
              <w:t>Atributo de una persona física, que denota el lugar donde reside habitualmente, y en ese sentido, constituye un dato personal, de ahí que debe protegerse</w:t>
            </w:r>
            <w:r w:rsidR="008E5374">
              <w:rPr>
                <w:rFonts w:ascii="Montserrat" w:hAnsi="Montserrat"/>
                <w:sz w:val="16"/>
                <w:szCs w:val="18"/>
              </w:rPr>
              <w:t>.</w:t>
            </w:r>
            <w:r w:rsidRPr="009F6E14">
              <w:rPr>
                <w:rFonts w:ascii="Montserrat" w:hAnsi="Montserrat"/>
                <w:sz w:val="16"/>
                <w:szCs w:val="18"/>
              </w:rPr>
              <w:t xml:space="preserve"> </w:t>
            </w:r>
          </w:p>
          <w:p w14:paraId="3CF3BDC7" w14:textId="4675E74E" w:rsidR="008E5374" w:rsidRPr="009F6E14" w:rsidRDefault="008E5374" w:rsidP="00D17FD3">
            <w:pPr>
              <w:jc w:val="both"/>
              <w:rPr>
                <w:rFonts w:ascii="Montserrat" w:hAnsi="Montserrat" w:cstheme="minorHAnsi"/>
                <w:sz w:val="16"/>
                <w:szCs w:val="18"/>
              </w:rPr>
            </w:pPr>
          </w:p>
        </w:tc>
        <w:tc>
          <w:tcPr>
            <w:tcW w:w="1125" w:type="pct"/>
          </w:tcPr>
          <w:p w14:paraId="6DC4597A" w14:textId="77777777" w:rsidR="002026CC" w:rsidRPr="009F6E14" w:rsidRDefault="002026CC" w:rsidP="00D17FD3">
            <w:pPr>
              <w:jc w:val="both"/>
              <w:rPr>
                <w:rFonts w:ascii="Montserrat" w:hAnsi="Montserrat" w:cstheme="minorHAnsi"/>
                <w:sz w:val="16"/>
                <w:szCs w:val="18"/>
              </w:rPr>
            </w:pPr>
            <w:r w:rsidRPr="009F6E14">
              <w:rPr>
                <w:rFonts w:ascii="Montserrat" w:hAnsi="Montserrat"/>
                <w:sz w:val="16"/>
                <w:szCs w:val="18"/>
              </w:rPr>
              <w:t>Artículo 113, fr. I de la LFTAIP.</w:t>
            </w:r>
          </w:p>
        </w:tc>
      </w:tr>
      <w:tr w:rsidR="002026CC" w:rsidRPr="009F6E14" w14:paraId="10EAE60F" w14:textId="77777777" w:rsidTr="00391E9C">
        <w:tc>
          <w:tcPr>
            <w:tcW w:w="1121" w:type="pct"/>
            <w:shd w:val="clear" w:color="auto" w:fill="auto"/>
          </w:tcPr>
          <w:p w14:paraId="22277C3B"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t>Hechos denunciados y hechos narrativos que hagan identificable a algún particular</w:t>
            </w:r>
          </w:p>
        </w:tc>
        <w:tc>
          <w:tcPr>
            <w:tcW w:w="2754" w:type="pct"/>
          </w:tcPr>
          <w:p w14:paraId="407F887B" w14:textId="77777777" w:rsidR="002026CC" w:rsidRDefault="002026CC" w:rsidP="00D17FD3">
            <w:pPr>
              <w:jc w:val="both"/>
              <w:rPr>
                <w:rFonts w:ascii="Montserrat" w:hAnsi="Montserrat" w:cstheme="minorHAnsi"/>
                <w:sz w:val="16"/>
                <w:szCs w:val="18"/>
              </w:rPr>
            </w:pPr>
            <w:r w:rsidRPr="009F6E14">
              <w:rPr>
                <w:rFonts w:ascii="Montserrat" w:hAnsi="Montserrat" w:cstheme="minorHAnsi"/>
                <w:sz w:val="16"/>
                <w:szCs w:val="18"/>
              </w:rPr>
              <w:t>Información que hace identificable a particulares, partes del procedimiento o terceros, lo anterior a efecto de que se pondera el derecho de protección de datos personales, sobre el principio de máxima publicidad.</w:t>
            </w:r>
          </w:p>
          <w:p w14:paraId="5FD5A106" w14:textId="399C6947" w:rsidR="008E5374" w:rsidRPr="009F6E14" w:rsidRDefault="008E5374" w:rsidP="00D17FD3">
            <w:pPr>
              <w:jc w:val="both"/>
              <w:rPr>
                <w:rFonts w:ascii="Montserrat" w:hAnsi="Montserrat" w:cstheme="minorHAnsi"/>
                <w:sz w:val="16"/>
                <w:szCs w:val="18"/>
              </w:rPr>
            </w:pPr>
          </w:p>
        </w:tc>
        <w:tc>
          <w:tcPr>
            <w:tcW w:w="1125" w:type="pct"/>
          </w:tcPr>
          <w:p w14:paraId="218F48DC" w14:textId="77777777" w:rsidR="002026CC" w:rsidRPr="009F6E14" w:rsidRDefault="002026CC" w:rsidP="00D17FD3">
            <w:pPr>
              <w:jc w:val="both"/>
              <w:rPr>
                <w:rFonts w:ascii="Montserrat" w:hAnsi="Montserrat"/>
                <w:b/>
                <w:sz w:val="16"/>
                <w:szCs w:val="18"/>
              </w:rPr>
            </w:pPr>
            <w:r w:rsidRPr="009F6E14">
              <w:rPr>
                <w:rFonts w:ascii="Montserrat" w:hAnsi="Montserrat" w:cstheme="minorHAnsi"/>
                <w:sz w:val="16"/>
                <w:szCs w:val="18"/>
              </w:rPr>
              <w:t>Artículo 113, fracción I de la LFTAIP.</w:t>
            </w:r>
          </w:p>
        </w:tc>
      </w:tr>
      <w:tr w:rsidR="002026CC" w:rsidRPr="009F6E14" w14:paraId="0D4A69EE" w14:textId="77777777" w:rsidTr="00391E9C">
        <w:tc>
          <w:tcPr>
            <w:tcW w:w="1121" w:type="pct"/>
            <w:shd w:val="clear" w:color="auto" w:fill="auto"/>
          </w:tcPr>
          <w:p w14:paraId="1E888187" w14:textId="77777777" w:rsidR="002026CC" w:rsidRPr="009F6E14" w:rsidRDefault="002026CC" w:rsidP="00D17FD3">
            <w:pPr>
              <w:jc w:val="both"/>
              <w:rPr>
                <w:rFonts w:ascii="Montserrat" w:hAnsi="Montserrat"/>
                <w:sz w:val="16"/>
                <w:szCs w:val="18"/>
              </w:rPr>
            </w:pPr>
            <w:r w:rsidRPr="009F6E14">
              <w:rPr>
                <w:rFonts w:ascii="Montserrat" w:hAnsi="Montserrat"/>
                <w:sz w:val="16"/>
                <w:szCs w:val="18"/>
              </w:rPr>
              <w:lastRenderedPageBreak/>
              <w:t>Nombre del denunciado</w:t>
            </w:r>
          </w:p>
        </w:tc>
        <w:tc>
          <w:tcPr>
            <w:tcW w:w="2754" w:type="pct"/>
          </w:tcPr>
          <w:p w14:paraId="29946ABE" w14:textId="642C7F6D" w:rsidR="002026CC" w:rsidRDefault="002026CC" w:rsidP="00D17FD3">
            <w:pPr>
              <w:jc w:val="both"/>
              <w:rPr>
                <w:rFonts w:ascii="Montserrat" w:hAnsi="Montserrat"/>
                <w:sz w:val="16"/>
                <w:szCs w:val="18"/>
              </w:rPr>
            </w:pPr>
            <w:r w:rsidRPr="009F6E14">
              <w:rPr>
                <w:rFonts w:ascii="Montserrat" w:hAnsi="Montserrat"/>
                <w:sz w:val="16"/>
                <w:szCs w:val="18"/>
              </w:rPr>
              <w:t>El nombre es un atributo de la personalidad, esto es la manifestación del derecho a la identidad y razón que por sí misma permite identificar a una persona física, debe evitarse el del servidor público denunciado, en observancia del principio de presunción de inocencia, máxime si en el caso no se ha determinado su responsabilidad, o bien determinada ésta no ha quedado firme, por lo que su protección resulta necesaria</w:t>
            </w:r>
            <w:r w:rsidR="008E5374">
              <w:rPr>
                <w:rFonts w:ascii="Montserrat" w:hAnsi="Montserrat"/>
                <w:sz w:val="16"/>
                <w:szCs w:val="18"/>
              </w:rPr>
              <w:t>.</w:t>
            </w:r>
          </w:p>
          <w:p w14:paraId="75DDD4BB" w14:textId="6166388D" w:rsidR="008E5374" w:rsidRPr="009F6E14" w:rsidRDefault="008E5374" w:rsidP="00D17FD3">
            <w:pPr>
              <w:jc w:val="both"/>
              <w:rPr>
                <w:rFonts w:ascii="Montserrat" w:hAnsi="Montserrat"/>
                <w:b/>
                <w:sz w:val="16"/>
                <w:szCs w:val="18"/>
              </w:rPr>
            </w:pPr>
          </w:p>
        </w:tc>
        <w:tc>
          <w:tcPr>
            <w:tcW w:w="1125" w:type="pct"/>
          </w:tcPr>
          <w:p w14:paraId="5A370F14" w14:textId="77777777" w:rsidR="002026CC" w:rsidRPr="009F6E14" w:rsidRDefault="002026CC" w:rsidP="00D17FD3">
            <w:pPr>
              <w:jc w:val="both"/>
              <w:rPr>
                <w:rFonts w:ascii="Montserrat" w:hAnsi="Montserrat"/>
                <w:b/>
                <w:sz w:val="16"/>
                <w:szCs w:val="18"/>
              </w:rPr>
            </w:pPr>
            <w:r w:rsidRPr="009F6E14">
              <w:rPr>
                <w:rFonts w:ascii="Montserrat" w:hAnsi="Montserrat"/>
                <w:sz w:val="16"/>
                <w:szCs w:val="18"/>
              </w:rPr>
              <w:t>Artículo 113, fr. I de la LFTAIP.</w:t>
            </w:r>
          </w:p>
        </w:tc>
      </w:tr>
      <w:tr w:rsidR="00485488" w:rsidRPr="009F6E14" w14:paraId="719C65E8" w14:textId="77777777" w:rsidTr="00391E9C">
        <w:tc>
          <w:tcPr>
            <w:tcW w:w="1121" w:type="pct"/>
            <w:shd w:val="clear" w:color="auto" w:fill="auto"/>
          </w:tcPr>
          <w:p w14:paraId="269176AD" w14:textId="61ECA432" w:rsidR="00485488" w:rsidRPr="009F6E14" w:rsidRDefault="00485488" w:rsidP="00485488">
            <w:pPr>
              <w:jc w:val="both"/>
              <w:rPr>
                <w:rFonts w:ascii="Montserrat" w:hAnsi="Montserrat"/>
                <w:sz w:val="16"/>
                <w:szCs w:val="18"/>
              </w:rPr>
            </w:pPr>
            <w:r w:rsidRPr="009F6E14">
              <w:rPr>
                <w:rFonts w:ascii="Montserrat" w:hAnsi="Montserrat"/>
                <w:sz w:val="16"/>
                <w:szCs w:val="16"/>
              </w:rPr>
              <w:t>Nombre de particular(es) o tercero(s)</w:t>
            </w:r>
          </w:p>
        </w:tc>
        <w:tc>
          <w:tcPr>
            <w:tcW w:w="2754" w:type="pct"/>
          </w:tcPr>
          <w:p w14:paraId="35828B70" w14:textId="31DF7BA4" w:rsidR="00485488" w:rsidRPr="009F6E14" w:rsidRDefault="00485488" w:rsidP="00485488">
            <w:pPr>
              <w:jc w:val="both"/>
              <w:rPr>
                <w:rFonts w:ascii="Montserrat" w:hAnsi="Montserrat"/>
                <w:sz w:val="16"/>
                <w:szCs w:val="18"/>
              </w:rPr>
            </w:pPr>
            <w:r w:rsidRPr="009F6E14">
              <w:rPr>
                <w:rFonts w:ascii="Montserrat" w:hAnsi="Montserrat"/>
                <w:sz w:val="17"/>
                <w:szCs w:val="17"/>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r w:rsidR="008E5374">
              <w:rPr>
                <w:rFonts w:ascii="Montserrat" w:hAnsi="Montserrat"/>
                <w:sz w:val="17"/>
                <w:szCs w:val="17"/>
              </w:rPr>
              <w:t>.</w:t>
            </w:r>
            <w:r w:rsidRPr="009F6E14">
              <w:rPr>
                <w:rFonts w:ascii="Montserrat" w:hAnsi="Montserrat"/>
                <w:sz w:val="17"/>
                <w:szCs w:val="17"/>
              </w:rPr>
              <w:t xml:space="preserve"> </w:t>
            </w:r>
          </w:p>
        </w:tc>
        <w:tc>
          <w:tcPr>
            <w:tcW w:w="1125" w:type="pct"/>
          </w:tcPr>
          <w:p w14:paraId="6D7270BA" w14:textId="77777777" w:rsidR="00485488" w:rsidRPr="009F6E14" w:rsidRDefault="00485488" w:rsidP="00485488">
            <w:pPr>
              <w:jc w:val="both"/>
              <w:rPr>
                <w:rFonts w:ascii="Montserrat" w:hAnsi="Montserrat" w:cstheme="minorHAnsi"/>
                <w:sz w:val="16"/>
                <w:szCs w:val="16"/>
              </w:rPr>
            </w:pPr>
            <w:r w:rsidRPr="009F6E14">
              <w:rPr>
                <w:rFonts w:ascii="Montserrat" w:hAnsi="Montserrat" w:cstheme="minorHAnsi"/>
                <w:sz w:val="16"/>
                <w:szCs w:val="16"/>
              </w:rPr>
              <w:t xml:space="preserve">Artículo 113, fr. I de la LFTAIP. </w:t>
            </w:r>
          </w:p>
          <w:p w14:paraId="6C2C1131" w14:textId="77777777" w:rsidR="00485488" w:rsidRPr="009F6E14" w:rsidRDefault="00485488" w:rsidP="00485488">
            <w:pPr>
              <w:jc w:val="both"/>
              <w:rPr>
                <w:rFonts w:ascii="Montserrat" w:hAnsi="Montserrat"/>
                <w:sz w:val="16"/>
                <w:szCs w:val="18"/>
              </w:rPr>
            </w:pPr>
          </w:p>
        </w:tc>
      </w:tr>
    </w:tbl>
    <w:p w14:paraId="7ACE8601"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p>
    <w:p w14:paraId="5FF7DD8E"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En consecuencia, se emite la siguiente resolución por unanimidad:</w:t>
      </w:r>
    </w:p>
    <w:p w14:paraId="42FB80E7" w14:textId="77777777" w:rsidR="002026CC" w:rsidRPr="009F6E14" w:rsidRDefault="002026CC" w:rsidP="002026CC">
      <w:pPr>
        <w:suppressAutoHyphens/>
        <w:autoSpaceDN w:val="0"/>
        <w:jc w:val="both"/>
        <w:textAlignment w:val="baseline"/>
        <w:rPr>
          <w:rFonts w:ascii="Montserrat" w:eastAsia="Montserrat" w:hAnsi="Montserrat" w:cs="Montserrat"/>
          <w:bCs/>
          <w:color w:val="000000" w:themeColor="text1"/>
          <w:sz w:val="18"/>
          <w:szCs w:val="18"/>
        </w:rPr>
      </w:pPr>
      <w:r w:rsidRPr="009F6E14">
        <w:rPr>
          <w:rFonts w:ascii="Montserrat" w:eastAsia="Montserrat" w:hAnsi="Montserrat" w:cs="Montserrat"/>
          <w:bCs/>
          <w:color w:val="000000" w:themeColor="text1"/>
          <w:sz w:val="18"/>
          <w:szCs w:val="18"/>
        </w:rPr>
        <w:t xml:space="preserve"> </w:t>
      </w:r>
    </w:p>
    <w:p w14:paraId="458D0279" w14:textId="509682D7" w:rsidR="00F53024" w:rsidRPr="009F6E14" w:rsidRDefault="00045ED9" w:rsidP="002026CC">
      <w:pPr>
        <w:ind w:right="49"/>
        <w:jc w:val="both"/>
        <w:rPr>
          <w:rFonts w:ascii="Montserrat" w:hAnsi="Montserrat"/>
          <w:color w:val="000000"/>
          <w:sz w:val="18"/>
          <w:szCs w:val="18"/>
          <w:lang w:eastAsia="es-MX"/>
        </w:rPr>
      </w:pPr>
      <w:r w:rsidRPr="009F6E14">
        <w:rPr>
          <w:rFonts w:ascii="Montserrat" w:eastAsia="Montserrat" w:hAnsi="Montserrat" w:cs="Montserrat"/>
          <w:b/>
          <w:sz w:val="18"/>
          <w:szCs w:val="18"/>
        </w:rPr>
        <w:t>II.C.</w:t>
      </w:r>
      <w:r w:rsidR="0000281E" w:rsidRPr="009F6E14">
        <w:rPr>
          <w:rFonts w:ascii="Montserrat" w:eastAsia="Montserrat" w:hAnsi="Montserrat" w:cs="Montserrat"/>
          <w:b/>
          <w:sz w:val="18"/>
          <w:szCs w:val="18"/>
        </w:rPr>
        <w:t>10</w:t>
      </w:r>
      <w:r w:rsidR="003B1AC4" w:rsidRPr="009F6E14">
        <w:rPr>
          <w:rFonts w:ascii="Montserrat" w:eastAsia="Montserrat" w:hAnsi="Montserrat" w:cs="Montserrat"/>
          <w:b/>
          <w:sz w:val="18"/>
          <w:szCs w:val="18"/>
        </w:rPr>
        <w:t xml:space="preserve">.ORD.33.24: </w:t>
      </w:r>
      <w:r w:rsidR="002026CC" w:rsidRPr="009F6E14">
        <w:rPr>
          <w:rFonts w:ascii="Montserrat" w:eastAsia="Montserrat" w:hAnsi="Montserrat" w:cs="Montserrat"/>
          <w:b/>
          <w:sz w:val="18"/>
          <w:szCs w:val="18"/>
        </w:rPr>
        <w:t xml:space="preserve">CONFIRMAR </w:t>
      </w:r>
      <w:r w:rsidR="002026CC" w:rsidRPr="009F6E14">
        <w:rPr>
          <w:rFonts w:ascii="Montserrat" w:hAnsi="Montserrat"/>
          <w:color w:val="000000"/>
          <w:sz w:val="18"/>
          <w:szCs w:val="18"/>
          <w:lang w:eastAsia="es-MX"/>
        </w:rPr>
        <w:t xml:space="preserve">la clasificación de la información como confidencial invocada por </w:t>
      </w:r>
      <w:r w:rsidR="00AE57E7" w:rsidRPr="009F6E14">
        <w:rPr>
          <w:rFonts w:ascii="Montserrat" w:hAnsi="Montserrat"/>
          <w:color w:val="000000"/>
          <w:sz w:val="18"/>
          <w:szCs w:val="18"/>
          <w:lang w:eastAsia="es-MX"/>
        </w:rPr>
        <w:t>el AQDI</w:t>
      </w:r>
      <w:r w:rsidR="002026CC" w:rsidRPr="009F6E14">
        <w:rPr>
          <w:rFonts w:ascii="Montserrat" w:hAnsi="Montserrat"/>
          <w:color w:val="000000"/>
          <w:sz w:val="18"/>
          <w:szCs w:val="18"/>
          <w:lang w:eastAsia="es-MX"/>
        </w:rPr>
        <w:t>–RB</w:t>
      </w:r>
      <w:r w:rsidR="00AB03FD" w:rsidRPr="009F6E14">
        <w:rPr>
          <w:rFonts w:ascii="Montserrat" w:hAnsi="Montserrat"/>
          <w:color w:val="000000"/>
          <w:sz w:val="18"/>
          <w:szCs w:val="18"/>
          <w:lang w:eastAsia="es-MX"/>
        </w:rPr>
        <w:t xml:space="preserve">, respecto del </w:t>
      </w:r>
      <w:r w:rsidR="002026CC" w:rsidRPr="009F6E14">
        <w:rPr>
          <w:rFonts w:ascii="Montserrat" w:hAnsi="Montserrat"/>
          <w:color w:val="000000"/>
          <w:sz w:val="18"/>
          <w:szCs w:val="18"/>
          <w:lang w:eastAsia="es-MX"/>
        </w:rPr>
        <w:t>Acuerdo de Conclusión y Archivo de Expediente del expediente 2021/BIENESTAR/DE1124, con fundamento en el artículo 113, fracción I, de la Ley Federal de Transparencia y Acceso a la Información Pública y, por ende, se autoriza la elaboración de la versión pública.</w:t>
      </w:r>
    </w:p>
    <w:p w14:paraId="4DA4ACA7" w14:textId="77777777" w:rsidR="0085076B" w:rsidRPr="009F6E14" w:rsidRDefault="0085076B" w:rsidP="002026CC">
      <w:pPr>
        <w:ind w:right="49"/>
        <w:jc w:val="both"/>
        <w:rPr>
          <w:rFonts w:ascii="Montserrat" w:hAnsi="Montserrat"/>
          <w:color w:val="000000"/>
          <w:sz w:val="18"/>
          <w:szCs w:val="18"/>
          <w:lang w:eastAsia="es-MX"/>
        </w:rPr>
      </w:pPr>
    </w:p>
    <w:p w14:paraId="4180748F" w14:textId="4AE04500" w:rsidR="0085076B" w:rsidRPr="009F6E14" w:rsidRDefault="0000281E" w:rsidP="0085076B">
      <w:pPr>
        <w:ind w:right="38"/>
        <w:jc w:val="both"/>
        <w:rPr>
          <w:rFonts w:ascii="Montserrat" w:eastAsia="Montserrat" w:hAnsi="Montserrat" w:cs="Montserrat"/>
          <w:b/>
          <w:sz w:val="18"/>
          <w:szCs w:val="18"/>
        </w:rPr>
      </w:pPr>
      <w:r w:rsidRPr="009F6E14">
        <w:rPr>
          <w:rFonts w:ascii="Montserrat" w:eastAsia="Montserrat" w:hAnsi="Montserrat" w:cs="Montserrat"/>
          <w:b/>
          <w:sz w:val="18"/>
          <w:szCs w:val="18"/>
        </w:rPr>
        <w:t>C.11</w:t>
      </w:r>
      <w:r w:rsidR="0085076B" w:rsidRPr="009F6E14">
        <w:rPr>
          <w:rFonts w:ascii="Montserrat" w:eastAsia="Montserrat" w:hAnsi="Montserrat" w:cs="Montserrat"/>
          <w:b/>
          <w:sz w:val="18"/>
          <w:szCs w:val="18"/>
        </w:rPr>
        <w:t xml:space="preserve"> Folio 330026524002462</w:t>
      </w:r>
    </w:p>
    <w:p w14:paraId="78046F62" w14:textId="77777777" w:rsidR="0085076B" w:rsidRPr="009F6E14" w:rsidRDefault="0085076B" w:rsidP="0085076B">
      <w:pPr>
        <w:ind w:right="38"/>
        <w:jc w:val="both"/>
        <w:rPr>
          <w:rFonts w:ascii="Montserrat" w:eastAsia="Montserrat" w:hAnsi="Montserrat" w:cs="Montserrat"/>
          <w:b/>
          <w:sz w:val="18"/>
          <w:szCs w:val="18"/>
        </w:rPr>
      </w:pPr>
    </w:p>
    <w:p w14:paraId="5D31EFD8" w14:textId="77777777" w:rsidR="0085076B" w:rsidRPr="009F6E14" w:rsidRDefault="0085076B" w:rsidP="0085076B">
      <w:pPr>
        <w:ind w:right="-20"/>
        <w:jc w:val="both"/>
        <w:rPr>
          <w:rFonts w:ascii="Montserrat" w:eastAsia="Montserrat" w:hAnsi="Montserrat" w:cs="Montserrat"/>
          <w:sz w:val="18"/>
          <w:szCs w:val="18"/>
        </w:rPr>
      </w:pPr>
      <w:r w:rsidRPr="009F6E14">
        <w:rPr>
          <w:rFonts w:ascii="Montserrat" w:eastAsia="Montserrat" w:hAnsi="Montserrat" w:cs="Montserrat"/>
          <w:sz w:val="18"/>
          <w:szCs w:val="18"/>
        </w:rPr>
        <w:t>Un particular requirió:</w:t>
      </w:r>
    </w:p>
    <w:p w14:paraId="5FCB2B60" w14:textId="77777777" w:rsidR="0085076B" w:rsidRPr="009F6E14" w:rsidRDefault="0085076B" w:rsidP="0085076B">
      <w:pPr>
        <w:ind w:right="566"/>
        <w:jc w:val="both"/>
        <w:rPr>
          <w:rFonts w:ascii="Montserrat" w:eastAsia="Montserrat" w:hAnsi="Montserrat" w:cs="Montserrat"/>
          <w:b/>
          <w:i/>
          <w:sz w:val="18"/>
          <w:szCs w:val="18"/>
        </w:rPr>
      </w:pPr>
    </w:p>
    <w:p w14:paraId="104BF006" w14:textId="77777777" w:rsidR="0085076B" w:rsidRPr="009F6E14" w:rsidRDefault="0085076B" w:rsidP="0085076B">
      <w:pPr>
        <w:ind w:left="567" w:right="567"/>
        <w:jc w:val="both"/>
        <w:rPr>
          <w:rFonts w:ascii="Montserrat" w:eastAsiaTheme="minorHAnsi" w:hAnsi="Montserrat" w:cstheme="minorBidi"/>
          <w:i/>
          <w:iCs/>
          <w:sz w:val="16"/>
          <w:szCs w:val="18"/>
        </w:rPr>
      </w:pPr>
      <w:r w:rsidRPr="009F6E14">
        <w:rPr>
          <w:rFonts w:ascii="Montserrat" w:eastAsiaTheme="minorHAnsi" w:hAnsi="Montserrat" w:cstheme="minorBidi"/>
          <w:i/>
          <w:iCs/>
          <w:sz w:val="16"/>
          <w:szCs w:val="18"/>
        </w:rPr>
        <w:t>“Favor de proporcionar la version publica de los documentos que se generaron producto de las diligencias relacionadas al expediente 56508/2021/PPC/SEP/DE7107</w:t>
      </w:r>
    </w:p>
    <w:p w14:paraId="4C43CA1B" w14:textId="77777777" w:rsidR="0085076B" w:rsidRPr="009F6E14" w:rsidRDefault="0085076B" w:rsidP="0085076B">
      <w:pPr>
        <w:ind w:left="567" w:right="567"/>
        <w:jc w:val="both"/>
        <w:rPr>
          <w:rFonts w:ascii="Montserrat" w:eastAsiaTheme="minorHAnsi" w:hAnsi="Montserrat" w:cstheme="minorBidi"/>
          <w:i/>
          <w:iCs/>
          <w:sz w:val="16"/>
          <w:szCs w:val="18"/>
        </w:rPr>
      </w:pPr>
    </w:p>
    <w:p w14:paraId="5FAD42ED" w14:textId="77777777" w:rsidR="0085076B" w:rsidRPr="009F6E14" w:rsidRDefault="0085076B" w:rsidP="0085076B">
      <w:pPr>
        <w:ind w:left="567" w:right="567"/>
        <w:jc w:val="both"/>
        <w:rPr>
          <w:rFonts w:ascii="Montserrat" w:eastAsiaTheme="minorHAnsi" w:hAnsi="Montserrat" w:cstheme="minorBidi"/>
          <w:i/>
          <w:iCs/>
          <w:sz w:val="16"/>
          <w:szCs w:val="18"/>
        </w:rPr>
      </w:pPr>
      <w:r w:rsidRPr="009F6E14">
        <w:rPr>
          <w:rFonts w:ascii="Montserrat" w:eastAsiaTheme="minorHAnsi" w:hAnsi="Montserrat" w:cstheme="minorBidi"/>
          <w:i/>
          <w:iCs/>
          <w:sz w:val="16"/>
          <w:szCs w:val="18"/>
        </w:rPr>
        <w:t>Datos complementarios</w:t>
      </w:r>
    </w:p>
    <w:p w14:paraId="14ED6521" w14:textId="77777777" w:rsidR="0085076B" w:rsidRPr="009F6E14" w:rsidRDefault="0085076B" w:rsidP="0085076B">
      <w:pPr>
        <w:ind w:left="567" w:right="567"/>
        <w:jc w:val="both"/>
        <w:rPr>
          <w:rFonts w:ascii="Montserrat" w:eastAsiaTheme="minorHAnsi" w:hAnsi="Montserrat" w:cstheme="minorBidi"/>
          <w:i/>
          <w:iCs/>
          <w:sz w:val="16"/>
          <w:szCs w:val="18"/>
        </w:rPr>
      </w:pPr>
      <w:r w:rsidRPr="009F6E14">
        <w:rPr>
          <w:rFonts w:ascii="Montserrat" w:eastAsiaTheme="minorHAnsi" w:hAnsi="Montserrat" w:cstheme="minorBidi"/>
          <w:i/>
          <w:iCs/>
          <w:sz w:val="16"/>
          <w:szCs w:val="18"/>
        </w:rPr>
        <w:t>Comunicacion interna, correos electronicos internos, oficios y todo documento para realizar diligencias asi como las respuesta que se generaron entre las instituciones.” (Sic)</w:t>
      </w:r>
      <w:r w:rsidRPr="009F6E14">
        <w:rPr>
          <w:rFonts w:ascii="Montserrat" w:eastAsiaTheme="minorHAnsi" w:hAnsi="Montserrat" w:cstheme="minorBidi"/>
          <w:sz w:val="16"/>
          <w:szCs w:val="18"/>
        </w:rPr>
        <w:t xml:space="preserve"> </w:t>
      </w:r>
    </w:p>
    <w:p w14:paraId="724D4D18" w14:textId="77777777" w:rsidR="0085076B" w:rsidRPr="009F6E14" w:rsidRDefault="0085076B" w:rsidP="0085076B">
      <w:pPr>
        <w:ind w:right="-19"/>
        <w:jc w:val="both"/>
        <w:rPr>
          <w:rFonts w:ascii="Montserrat" w:eastAsia="Montserrat" w:hAnsi="Montserrat" w:cs="Montserrat"/>
          <w:sz w:val="18"/>
          <w:szCs w:val="18"/>
        </w:rPr>
      </w:pPr>
    </w:p>
    <w:p w14:paraId="1A939512"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El Área de Especialidad en Quejas, Denuncias e Investigaciones en el Ramo Educación Pública </w:t>
      </w:r>
      <w:r w:rsidR="00986144" w:rsidRPr="009F6E14">
        <w:rPr>
          <w:rFonts w:ascii="Montserrat" w:eastAsia="Montserrat" w:hAnsi="Montserrat" w:cs="Montserrat"/>
          <w:sz w:val="18"/>
          <w:szCs w:val="18"/>
        </w:rPr>
        <w:t xml:space="preserve">(AEQDI-REP) </w:t>
      </w:r>
      <w:r w:rsidRPr="009F6E14">
        <w:rPr>
          <w:rFonts w:ascii="Montserrat" w:eastAsia="Montserrat" w:hAnsi="Montserrat" w:cs="Montserrat"/>
          <w:sz w:val="18"/>
          <w:szCs w:val="18"/>
        </w:rPr>
        <w:t>localizó el expediente 56508/2021/PPC/SEP/DE7107, que consta de un total de 228 hojas, excediendo la capacidad para ser enviado electrónicamente, ya que solo está disponible en formato físico, y pone a disposición de la persona solicitante los medios a través de los cuales puede acceder a la información, consulta directa, copia simple y copia certificada, y solicita al Comité de Transparencia la aprobación de las medidas para realizar la consulta directa, de conformidad c</w:t>
      </w:r>
      <w:r w:rsidR="00986144" w:rsidRPr="009F6E14">
        <w:rPr>
          <w:rFonts w:ascii="Montserrat" w:eastAsia="Montserrat" w:hAnsi="Montserrat" w:cs="Montserrat"/>
          <w:sz w:val="18"/>
          <w:szCs w:val="18"/>
        </w:rPr>
        <w:t>on lo dispuesto en el artículo S</w:t>
      </w:r>
      <w:r w:rsidRPr="009F6E14">
        <w:rPr>
          <w:rFonts w:ascii="Montserrat" w:eastAsia="Montserrat" w:hAnsi="Montserrat" w:cs="Montserrat"/>
          <w:sz w:val="18"/>
          <w:szCs w:val="18"/>
        </w:rPr>
        <w:t>eptuagésimo</w:t>
      </w:r>
      <w:r w:rsidR="00986144" w:rsidRPr="009F6E14">
        <w:rPr>
          <w:rFonts w:ascii="Montserrat" w:eastAsia="Montserrat" w:hAnsi="Montserrat" w:cs="Montserrat"/>
          <w:sz w:val="18"/>
          <w:szCs w:val="18"/>
        </w:rPr>
        <w:t>, Septuagésimo Primero, Septuagésimo Segundo y Septuagésimo Tercero</w:t>
      </w:r>
      <w:r w:rsidRPr="009F6E14">
        <w:rPr>
          <w:rFonts w:ascii="Montserrat" w:eastAsia="Montserrat" w:hAnsi="Montserrat" w:cs="Montserrat"/>
          <w:sz w:val="18"/>
          <w:szCs w:val="18"/>
        </w:rPr>
        <w:t xml:space="preserve"> de los Lineamientos Generales de Clasificación y Desclasificación de la Información, así como para la elaboración de versiones públicas.</w:t>
      </w:r>
    </w:p>
    <w:p w14:paraId="2ACA970D" w14:textId="77777777" w:rsidR="0085076B" w:rsidRPr="009F6E14" w:rsidRDefault="0085076B" w:rsidP="0085076B">
      <w:pPr>
        <w:ind w:right="-19"/>
        <w:jc w:val="both"/>
        <w:rPr>
          <w:rFonts w:ascii="Montserrat" w:eastAsia="Montserrat" w:hAnsi="Montserrat" w:cs="Montserrat"/>
          <w:sz w:val="18"/>
          <w:szCs w:val="18"/>
        </w:rPr>
      </w:pPr>
    </w:p>
    <w:p w14:paraId="39119A73" w14:textId="77777777" w:rsidR="0085076B" w:rsidRPr="009F6E14" w:rsidRDefault="0085076B" w:rsidP="0085076B">
      <w:pPr>
        <w:pStyle w:val="Prrafodelista"/>
        <w:numPr>
          <w:ilvl w:val="0"/>
          <w:numId w:val="38"/>
        </w:numPr>
        <w:ind w:right="-19"/>
        <w:jc w:val="both"/>
        <w:rPr>
          <w:rFonts w:ascii="Montserrat" w:eastAsia="Montserrat" w:hAnsi="Montserrat" w:cs="Montserrat"/>
          <w:sz w:val="18"/>
          <w:szCs w:val="18"/>
        </w:rPr>
      </w:pPr>
      <w:r w:rsidRPr="009F6E14">
        <w:rPr>
          <w:rFonts w:ascii="Montserrat" w:eastAsia="Montserrat" w:hAnsi="Montserrat" w:cs="Montserrat"/>
          <w:sz w:val="18"/>
          <w:szCs w:val="18"/>
        </w:rPr>
        <w:t>Consulta directa</w:t>
      </w:r>
    </w:p>
    <w:p w14:paraId="735F079D" w14:textId="77777777" w:rsidR="0085076B" w:rsidRPr="009F6E14" w:rsidRDefault="0085076B" w:rsidP="0085076B">
      <w:pPr>
        <w:ind w:right="-19"/>
        <w:jc w:val="both"/>
        <w:rPr>
          <w:rFonts w:ascii="Montserrat" w:eastAsia="Montserrat" w:hAnsi="Montserrat" w:cs="Montserrat"/>
          <w:sz w:val="18"/>
          <w:szCs w:val="18"/>
        </w:rPr>
      </w:pPr>
    </w:p>
    <w:p w14:paraId="1FB40A13"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La consulta directa podrá realizarse 10 días hábiles posteriores a la manifestación de intención del solicitante para acceder a la información en esta modalidad, en un horario de 09:00 a 18:00 horas, en las oficinas que ocupa el Área de Especializad en Quejas, Denuncias e Investigaciones, Ramo Educación Pública, en el inmueble ubicado en Av. Universidad No.1074, Colonia Xoco, Alcaldía Benito Juárez, C.P.03330, CDMX.</w:t>
      </w:r>
    </w:p>
    <w:p w14:paraId="58F32E14" w14:textId="77777777" w:rsidR="0085076B" w:rsidRPr="009F6E14" w:rsidRDefault="0085076B" w:rsidP="0085076B">
      <w:pPr>
        <w:pStyle w:val="Prrafodelista"/>
        <w:ind w:right="-19"/>
        <w:jc w:val="both"/>
        <w:rPr>
          <w:rFonts w:ascii="Montserrat" w:eastAsia="Montserrat" w:hAnsi="Montserrat" w:cs="Montserrat"/>
          <w:sz w:val="18"/>
          <w:szCs w:val="18"/>
        </w:rPr>
      </w:pPr>
    </w:p>
    <w:p w14:paraId="043B916E"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La persona encargada de gestionar el acceso a la consulta directa es el Lcdo. Sergio González González, Subdirector del Área de Especialidad, en Quejas, Denuncias e Investigaciones, quien puede ser localizado en el domicilio antes señalado y por correo electrónico </w:t>
      </w:r>
      <w:hyperlink r:id="rId21" w:history="1">
        <w:r w:rsidRPr="009F6E14">
          <w:rPr>
            <w:rStyle w:val="Hipervnculo"/>
            <w:rFonts w:ascii="Montserrat" w:eastAsia="Montserrat" w:hAnsi="Montserrat" w:cs="Montserrat"/>
            <w:sz w:val="18"/>
            <w:szCs w:val="18"/>
          </w:rPr>
          <w:t>sergio.gonzalezq@nube.sep.qob.mx</w:t>
        </w:r>
      </w:hyperlink>
    </w:p>
    <w:p w14:paraId="7C46EC78" w14:textId="77777777" w:rsidR="0085076B" w:rsidRPr="009F6E14" w:rsidRDefault="0085076B" w:rsidP="0085076B">
      <w:pPr>
        <w:pStyle w:val="Prrafodelista"/>
        <w:rPr>
          <w:rFonts w:ascii="Montserrat" w:eastAsia="Montserrat" w:hAnsi="Montserrat" w:cs="Montserrat"/>
          <w:sz w:val="14"/>
          <w:szCs w:val="18"/>
        </w:rPr>
      </w:pPr>
    </w:p>
    <w:p w14:paraId="47EAAAAF"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Queda prohibido sustraer, alterar, modificar, divulgar, ocultar o inutilizar total o parcialmente la información dispuesta para consulta directa. Además, se deberá cumplir con las reglas de seguridad establecidas para el ingreso a las instalaciones que ocupa esta autoridad investigadora.</w:t>
      </w:r>
    </w:p>
    <w:p w14:paraId="10A2D56B" w14:textId="77777777" w:rsidR="0085076B" w:rsidRPr="009F6E14" w:rsidRDefault="0085076B" w:rsidP="0085076B">
      <w:pPr>
        <w:pStyle w:val="Prrafodelista"/>
        <w:rPr>
          <w:rFonts w:ascii="Montserrat" w:eastAsia="Montserrat" w:hAnsi="Montserrat" w:cs="Montserrat"/>
          <w:sz w:val="14"/>
          <w:szCs w:val="18"/>
        </w:rPr>
      </w:pPr>
    </w:p>
    <w:p w14:paraId="51E2152E"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Se designará un área específica para la consulta, y no estará permitido tomar fotografías, hacer llamadas, tomar notas, asistir con acompañantes o usar las instalaciones con fines distintos a los establecidos.</w:t>
      </w:r>
    </w:p>
    <w:p w14:paraId="69535F19" w14:textId="77777777" w:rsidR="0085076B" w:rsidRPr="009F6E14" w:rsidRDefault="0085076B" w:rsidP="0085076B">
      <w:pPr>
        <w:ind w:right="-19"/>
        <w:jc w:val="both"/>
        <w:rPr>
          <w:rFonts w:ascii="Montserrat" w:eastAsia="Montserrat" w:hAnsi="Montserrat" w:cs="Montserrat"/>
          <w:sz w:val="14"/>
          <w:szCs w:val="18"/>
        </w:rPr>
      </w:pPr>
    </w:p>
    <w:p w14:paraId="3E7436AC" w14:textId="77777777" w:rsidR="0085076B" w:rsidRPr="009F6E14" w:rsidRDefault="0085076B" w:rsidP="0085076B">
      <w:pPr>
        <w:pStyle w:val="Prrafodelista"/>
        <w:numPr>
          <w:ilvl w:val="0"/>
          <w:numId w:val="38"/>
        </w:numPr>
        <w:ind w:right="-19"/>
        <w:jc w:val="both"/>
        <w:rPr>
          <w:rFonts w:ascii="Montserrat" w:eastAsia="Montserrat" w:hAnsi="Montserrat" w:cs="Montserrat"/>
          <w:sz w:val="18"/>
          <w:szCs w:val="18"/>
        </w:rPr>
      </w:pPr>
      <w:r w:rsidRPr="009F6E14">
        <w:rPr>
          <w:rFonts w:ascii="Montserrat" w:eastAsia="Montserrat" w:hAnsi="Montserrat" w:cs="Montserrat"/>
          <w:sz w:val="18"/>
          <w:szCs w:val="18"/>
        </w:rPr>
        <w:t>Copia simple y/o copia certificada previo pago de derechos</w:t>
      </w:r>
    </w:p>
    <w:p w14:paraId="0B62303E" w14:textId="77777777" w:rsidR="0085076B" w:rsidRPr="009F6E14" w:rsidRDefault="0085076B" w:rsidP="0085076B">
      <w:pPr>
        <w:ind w:right="-19"/>
        <w:jc w:val="both"/>
        <w:rPr>
          <w:rFonts w:ascii="Montserrat" w:eastAsia="Montserrat" w:hAnsi="Montserrat" w:cs="Montserrat"/>
          <w:sz w:val="12"/>
          <w:szCs w:val="18"/>
        </w:rPr>
      </w:pPr>
    </w:p>
    <w:p w14:paraId="50E16023"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Si el solicitante requiere la reproducción de la información, la entrega se realizará previo pago de derechos de $1.00 MXN por cada copia simple y $26.00 MXN por cada copia certificada. Las primeras 20 hojas, simples o certificadas, se proporcionarán de forma gratuita, de acuerdo con el artículo 145 de la Ley Federal de Transparencia y el criterio de interpretación SO/002/2018 emitido por el INAI.</w:t>
      </w:r>
    </w:p>
    <w:p w14:paraId="7131FF98" w14:textId="77777777" w:rsidR="0085076B" w:rsidRPr="009F6E14" w:rsidRDefault="0085076B" w:rsidP="0085076B">
      <w:pPr>
        <w:ind w:right="-19"/>
        <w:jc w:val="both"/>
        <w:rPr>
          <w:rFonts w:ascii="Montserrat" w:eastAsia="Montserrat" w:hAnsi="Montserrat" w:cs="Montserrat"/>
          <w:sz w:val="14"/>
          <w:szCs w:val="18"/>
        </w:rPr>
      </w:pPr>
    </w:p>
    <w:p w14:paraId="2627651A"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 xml:space="preserve">Para gestionar el acceso a la información, se solicita enviar un correo a </w:t>
      </w:r>
      <w:hyperlink r:id="rId22" w:history="1">
        <w:r w:rsidRPr="009F6E14">
          <w:rPr>
            <w:rStyle w:val="Hipervnculo"/>
            <w:rFonts w:ascii="Montserrat" w:eastAsia="Montserrat" w:hAnsi="Montserrat" w:cs="Montserrat"/>
            <w:sz w:val="18"/>
            <w:szCs w:val="18"/>
          </w:rPr>
          <w:t>unidadtransparencia@funcionpublica.gob.mx</w:t>
        </w:r>
      </w:hyperlink>
      <w:r w:rsidRPr="009F6E14">
        <w:rPr>
          <w:rFonts w:ascii="Montserrat" w:eastAsia="Montserrat" w:hAnsi="Montserrat" w:cs="Montserrat"/>
          <w:sz w:val="18"/>
          <w:szCs w:val="18"/>
        </w:rPr>
        <w:t xml:space="preserve"> indicando la modalidad de entrega (consulta directa, copia simple o certificada) y si se prefiere recibir la documentación en domicilio particular (con costo) o recogerla en las oficinas del Área de Especialidad en Quejas, Denuncias e Investigaciones en el Ramo Educación Pública (sin costo). </w:t>
      </w:r>
    </w:p>
    <w:p w14:paraId="505E6C16" w14:textId="77777777" w:rsidR="0085076B" w:rsidRPr="009F6E14" w:rsidRDefault="0085076B" w:rsidP="0085076B">
      <w:pPr>
        <w:ind w:right="-19"/>
        <w:jc w:val="both"/>
        <w:rPr>
          <w:rFonts w:ascii="Montserrat" w:eastAsia="Montserrat" w:hAnsi="Montserrat" w:cs="Montserrat"/>
          <w:sz w:val="14"/>
          <w:szCs w:val="18"/>
        </w:rPr>
      </w:pPr>
    </w:p>
    <w:p w14:paraId="5165796F"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Es importante tener en cuenta que los costos de envío dependerán de los siguientes factores:</w:t>
      </w:r>
    </w:p>
    <w:p w14:paraId="3CF07150" w14:textId="77777777" w:rsidR="0085076B" w:rsidRPr="009F6E14" w:rsidRDefault="0085076B" w:rsidP="0085076B">
      <w:pPr>
        <w:ind w:right="-19"/>
        <w:jc w:val="both"/>
        <w:rPr>
          <w:rFonts w:ascii="Montserrat" w:eastAsia="Montserrat" w:hAnsi="Montserrat" w:cs="Montserrat"/>
          <w:sz w:val="18"/>
          <w:szCs w:val="18"/>
        </w:rPr>
      </w:pPr>
    </w:p>
    <w:p w14:paraId="6F37E9AB" w14:textId="77777777" w:rsidR="0085076B" w:rsidRPr="009F6E14" w:rsidRDefault="0085076B" w:rsidP="0085076B">
      <w:pPr>
        <w:pStyle w:val="Prrafodelista"/>
        <w:numPr>
          <w:ilvl w:val="0"/>
          <w:numId w:val="39"/>
        </w:numPr>
        <w:ind w:right="-19"/>
        <w:jc w:val="both"/>
        <w:rPr>
          <w:rFonts w:ascii="Montserrat" w:eastAsia="Montserrat" w:hAnsi="Montserrat" w:cs="Montserrat"/>
          <w:sz w:val="18"/>
          <w:szCs w:val="18"/>
        </w:rPr>
      </w:pPr>
      <w:r w:rsidRPr="009F6E14">
        <w:rPr>
          <w:rFonts w:ascii="Montserrat" w:eastAsia="Montserrat" w:hAnsi="Montserrat" w:cs="Montserrat"/>
          <w:sz w:val="18"/>
          <w:szCs w:val="18"/>
        </w:rPr>
        <w:lastRenderedPageBreak/>
        <w:t>Destino de la información.</w:t>
      </w:r>
    </w:p>
    <w:p w14:paraId="4F0C3CA2" w14:textId="77777777" w:rsidR="0085076B" w:rsidRPr="009F6E14" w:rsidRDefault="0085076B" w:rsidP="0085076B">
      <w:pPr>
        <w:pStyle w:val="Prrafodelista"/>
        <w:numPr>
          <w:ilvl w:val="0"/>
          <w:numId w:val="39"/>
        </w:numPr>
        <w:ind w:right="-19"/>
        <w:jc w:val="both"/>
        <w:rPr>
          <w:rFonts w:ascii="Montserrat" w:eastAsia="Montserrat" w:hAnsi="Montserrat" w:cs="Montserrat"/>
          <w:sz w:val="18"/>
          <w:szCs w:val="18"/>
        </w:rPr>
      </w:pPr>
      <w:r w:rsidRPr="009F6E14">
        <w:rPr>
          <w:rFonts w:ascii="Montserrat" w:eastAsia="Montserrat" w:hAnsi="Montserrat" w:cs="Montserrat"/>
          <w:sz w:val="18"/>
          <w:szCs w:val="18"/>
        </w:rPr>
        <w:t>Volumen y peso del envío.</w:t>
      </w:r>
      <w:r w:rsidR="00986144" w:rsidRPr="009F6E14">
        <w:rPr>
          <w:rFonts w:ascii="Montserrat" w:eastAsia="Montserrat" w:hAnsi="Montserrat" w:cs="Montserrat"/>
          <w:sz w:val="18"/>
          <w:szCs w:val="18"/>
        </w:rPr>
        <w:t xml:space="preserve"> </w:t>
      </w:r>
    </w:p>
    <w:p w14:paraId="237EE1E7" w14:textId="77777777" w:rsidR="0085076B" w:rsidRPr="009F6E14" w:rsidRDefault="0085076B" w:rsidP="0085076B">
      <w:pPr>
        <w:pStyle w:val="Prrafodelista"/>
        <w:numPr>
          <w:ilvl w:val="0"/>
          <w:numId w:val="39"/>
        </w:numPr>
        <w:ind w:right="-19"/>
        <w:jc w:val="both"/>
        <w:rPr>
          <w:rFonts w:ascii="Montserrat" w:eastAsia="Montserrat" w:hAnsi="Montserrat" w:cs="Montserrat"/>
          <w:sz w:val="18"/>
          <w:szCs w:val="18"/>
        </w:rPr>
      </w:pPr>
      <w:r w:rsidRPr="009F6E14">
        <w:rPr>
          <w:rFonts w:ascii="Montserrat" w:eastAsia="Montserrat" w:hAnsi="Montserrat" w:cs="Montserrat"/>
          <w:sz w:val="18"/>
          <w:szCs w:val="18"/>
        </w:rPr>
        <w:t>Proveedor del servicio de mensajería.</w:t>
      </w:r>
    </w:p>
    <w:p w14:paraId="55AD2698" w14:textId="77777777" w:rsidR="0085076B" w:rsidRPr="009F6E14" w:rsidRDefault="0085076B" w:rsidP="0085076B">
      <w:pPr>
        <w:pStyle w:val="Prrafodelista"/>
        <w:numPr>
          <w:ilvl w:val="0"/>
          <w:numId w:val="39"/>
        </w:numPr>
        <w:ind w:right="-19"/>
        <w:jc w:val="both"/>
        <w:rPr>
          <w:rFonts w:ascii="Montserrat" w:eastAsia="Montserrat" w:hAnsi="Montserrat" w:cs="Montserrat"/>
          <w:sz w:val="18"/>
          <w:szCs w:val="18"/>
        </w:rPr>
      </w:pPr>
      <w:r w:rsidRPr="009F6E14">
        <w:rPr>
          <w:rFonts w:ascii="Montserrat" w:eastAsia="Montserrat" w:hAnsi="Montserrat" w:cs="Montserrat"/>
          <w:sz w:val="18"/>
          <w:szCs w:val="18"/>
        </w:rPr>
        <w:t>Tipo de servicio solicitado (ordinario o urgente).</w:t>
      </w:r>
    </w:p>
    <w:p w14:paraId="6EAE8097" w14:textId="77777777" w:rsidR="0085076B" w:rsidRPr="009F6E14" w:rsidRDefault="0085076B" w:rsidP="0085076B">
      <w:pPr>
        <w:ind w:right="-19"/>
        <w:jc w:val="both"/>
        <w:rPr>
          <w:rFonts w:ascii="Montserrat" w:eastAsia="Montserrat" w:hAnsi="Montserrat" w:cs="Montserrat"/>
          <w:sz w:val="14"/>
          <w:szCs w:val="18"/>
        </w:rPr>
      </w:pPr>
    </w:p>
    <w:p w14:paraId="378805DC" w14:textId="77777777" w:rsidR="0085076B" w:rsidRPr="009F6E14" w:rsidRDefault="0085076B" w:rsidP="0085076B">
      <w:pPr>
        <w:ind w:right="-19"/>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emite la siguiente resolución por unanimidad:</w:t>
      </w:r>
    </w:p>
    <w:p w14:paraId="78559D10" w14:textId="77777777" w:rsidR="0085076B" w:rsidRPr="009F6E14" w:rsidRDefault="0085076B" w:rsidP="0085076B">
      <w:pPr>
        <w:rPr>
          <w:rFonts w:ascii="Montserrat" w:hAnsi="Montserrat"/>
          <w:sz w:val="12"/>
          <w:szCs w:val="18"/>
        </w:rPr>
      </w:pPr>
    </w:p>
    <w:p w14:paraId="07776E58" w14:textId="3C417780" w:rsidR="0085076B" w:rsidRPr="009F6E14" w:rsidRDefault="00045ED9" w:rsidP="00045ED9">
      <w:pPr>
        <w:ind w:right="49" w:hanging="2"/>
        <w:jc w:val="both"/>
        <w:rPr>
          <w:rFonts w:ascii="Montserrat" w:eastAsia="Montserrat" w:hAnsi="Montserrat" w:cs="Montserrat"/>
          <w:b/>
          <w:sz w:val="18"/>
          <w:szCs w:val="18"/>
        </w:rPr>
      </w:pPr>
      <w:r w:rsidRPr="009F6E14">
        <w:rPr>
          <w:rFonts w:ascii="Montserrat" w:eastAsia="Montserrat" w:hAnsi="Montserrat" w:cs="Montserrat"/>
          <w:b/>
          <w:sz w:val="18"/>
          <w:szCs w:val="18"/>
        </w:rPr>
        <w:t>II.C.</w:t>
      </w:r>
      <w:r w:rsidR="006E1E9C" w:rsidRPr="009F6E14">
        <w:rPr>
          <w:rFonts w:ascii="Montserrat" w:eastAsia="Montserrat" w:hAnsi="Montserrat" w:cs="Montserrat"/>
          <w:b/>
          <w:sz w:val="18"/>
          <w:szCs w:val="18"/>
        </w:rPr>
        <w:t>1</w:t>
      </w:r>
      <w:r w:rsidR="0000281E" w:rsidRPr="009F6E14">
        <w:rPr>
          <w:rFonts w:ascii="Montserrat" w:eastAsia="Montserrat" w:hAnsi="Montserrat" w:cs="Montserrat"/>
          <w:b/>
          <w:sz w:val="18"/>
          <w:szCs w:val="18"/>
        </w:rPr>
        <w:t>1</w:t>
      </w:r>
      <w:r w:rsidR="003B1AC4" w:rsidRPr="009F6E14">
        <w:rPr>
          <w:rFonts w:ascii="Montserrat" w:eastAsia="Montserrat" w:hAnsi="Montserrat" w:cs="Montserrat"/>
          <w:b/>
          <w:sz w:val="18"/>
          <w:szCs w:val="18"/>
        </w:rPr>
        <w:t xml:space="preserve">.ORD.33.24: </w:t>
      </w:r>
      <w:r w:rsidR="0085076B" w:rsidRPr="009F6E14">
        <w:rPr>
          <w:rFonts w:ascii="Montserrat" w:eastAsia="Montserrat" w:hAnsi="Montserrat" w:cs="Montserrat"/>
          <w:b/>
          <w:sz w:val="18"/>
          <w:szCs w:val="18"/>
        </w:rPr>
        <w:t>CONFIRMAR</w:t>
      </w:r>
      <w:r w:rsidR="0085076B" w:rsidRPr="009F6E14">
        <w:rPr>
          <w:rFonts w:ascii="Montserrat" w:eastAsia="Montserrat" w:hAnsi="Montserrat" w:cs="Montserrat"/>
          <w:sz w:val="18"/>
          <w:szCs w:val="18"/>
        </w:rPr>
        <w:t xml:space="preserve"> las medidas para permitir la consulta directa invocadas por el </w:t>
      </w:r>
      <w:r w:rsidR="00986144" w:rsidRPr="009F6E14">
        <w:rPr>
          <w:rFonts w:ascii="Montserrat" w:eastAsia="Montserrat" w:hAnsi="Montserrat" w:cs="Montserrat"/>
          <w:sz w:val="18"/>
          <w:szCs w:val="18"/>
        </w:rPr>
        <w:t>AEQDI-REP</w:t>
      </w:r>
      <w:r w:rsidR="0085076B" w:rsidRPr="009F6E14">
        <w:rPr>
          <w:rFonts w:ascii="Montserrat" w:eastAsia="Montserrat" w:hAnsi="Montserrat" w:cs="Montserrat"/>
          <w:sz w:val="18"/>
          <w:szCs w:val="18"/>
        </w:rPr>
        <w:t xml:space="preserve"> en términos del Septuagésimo, Septuagésimo</w:t>
      </w:r>
      <w:r w:rsidR="00986144" w:rsidRPr="009F6E14">
        <w:rPr>
          <w:rFonts w:ascii="Montserrat" w:eastAsia="Montserrat" w:hAnsi="Montserrat" w:cs="Montserrat"/>
          <w:sz w:val="18"/>
          <w:szCs w:val="18"/>
        </w:rPr>
        <w:t xml:space="preserve"> Primero,</w:t>
      </w:r>
      <w:r w:rsidR="0085076B" w:rsidRPr="009F6E14">
        <w:rPr>
          <w:rFonts w:ascii="Montserrat" w:eastAsia="Montserrat" w:hAnsi="Montserrat" w:cs="Montserrat"/>
          <w:sz w:val="18"/>
          <w:szCs w:val="18"/>
        </w:rPr>
        <w:t xml:space="preserve"> Septuagésimo Segundo y Septuagésimo Tercero, de los Lineamientos generales en materia de clasificación y desclasificación de la información, así como para la elaboración de versiones públicas.</w:t>
      </w:r>
    </w:p>
    <w:p w14:paraId="6718B1BD" w14:textId="77777777" w:rsidR="00A22DA1" w:rsidRPr="009F6E14" w:rsidRDefault="00A22DA1" w:rsidP="00A22DA1">
      <w:pPr>
        <w:ind w:right="38"/>
        <w:jc w:val="center"/>
        <w:rPr>
          <w:rFonts w:ascii="Montserrat" w:eastAsia="Montserrat" w:hAnsi="Montserrat" w:cs="Montserrat"/>
          <w:b/>
          <w:sz w:val="18"/>
          <w:szCs w:val="18"/>
        </w:rPr>
      </w:pPr>
      <w:r w:rsidRPr="009F6E14">
        <w:rPr>
          <w:rFonts w:ascii="Montserrat" w:eastAsia="Montserrat" w:hAnsi="Montserrat" w:cs="Montserrat"/>
          <w:b/>
          <w:sz w:val="18"/>
          <w:szCs w:val="18"/>
        </w:rPr>
        <w:t>TERCER PUNTO DEL ORDEN DEL DÍA</w:t>
      </w:r>
    </w:p>
    <w:p w14:paraId="396788A3" w14:textId="77777777" w:rsidR="00A22DA1" w:rsidRPr="009F6E14" w:rsidRDefault="00A22DA1" w:rsidP="00A22DA1">
      <w:pPr>
        <w:ind w:right="38"/>
        <w:jc w:val="center"/>
        <w:rPr>
          <w:rFonts w:ascii="Montserrat" w:eastAsia="Montserrat" w:hAnsi="Montserrat" w:cs="Montserrat"/>
          <w:b/>
          <w:sz w:val="14"/>
          <w:szCs w:val="18"/>
        </w:rPr>
      </w:pPr>
    </w:p>
    <w:p w14:paraId="53F19B0C" w14:textId="77777777" w:rsidR="00A22DA1" w:rsidRPr="009F6E14" w:rsidRDefault="00A22DA1" w:rsidP="00A22DA1">
      <w:pPr>
        <w:jc w:val="both"/>
        <w:rPr>
          <w:rFonts w:ascii="Montserrat" w:eastAsia="Montserrat" w:hAnsi="Montserrat" w:cs="Montserrat"/>
          <w:b/>
          <w:sz w:val="18"/>
          <w:szCs w:val="18"/>
        </w:rPr>
      </w:pPr>
      <w:r w:rsidRPr="009F6E14">
        <w:rPr>
          <w:rFonts w:ascii="Montserrat" w:eastAsia="Montserrat" w:hAnsi="Montserrat" w:cs="Montserrat"/>
          <w:b/>
          <w:sz w:val="18"/>
          <w:szCs w:val="18"/>
        </w:rPr>
        <w:t>III. Análisis de solicitudes de ejercicio de los derechos de acceso, rectificación, cancelación y oposición (ARCO) de datos personales</w:t>
      </w:r>
    </w:p>
    <w:p w14:paraId="76D60049" w14:textId="77777777" w:rsidR="00A22DA1" w:rsidRPr="009F6E14" w:rsidRDefault="00A22DA1" w:rsidP="00A22DA1">
      <w:pPr>
        <w:ind w:right="38"/>
        <w:jc w:val="center"/>
        <w:rPr>
          <w:rFonts w:ascii="Montserrat" w:eastAsia="Montserrat" w:hAnsi="Montserrat" w:cs="Montserrat"/>
          <w:b/>
          <w:sz w:val="14"/>
          <w:szCs w:val="18"/>
        </w:rPr>
      </w:pPr>
    </w:p>
    <w:p w14:paraId="0AD5E410" w14:textId="77777777" w:rsidR="00A22DA1" w:rsidRPr="009F6E14" w:rsidRDefault="00A22DA1" w:rsidP="00A22DA1">
      <w:pPr>
        <w:jc w:val="both"/>
        <w:rPr>
          <w:rFonts w:ascii="Montserrat" w:eastAsia="Montserrat" w:hAnsi="Montserrat" w:cs="Montserrat"/>
          <w:b/>
          <w:sz w:val="18"/>
          <w:szCs w:val="18"/>
        </w:rPr>
      </w:pPr>
      <w:r w:rsidRPr="009F6E14">
        <w:rPr>
          <w:rFonts w:ascii="Montserrat" w:eastAsia="Montserrat" w:hAnsi="Montserrat" w:cs="Montserrat"/>
          <w:b/>
          <w:sz w:val="18"/>
          <w:szCs w:val="18"/>
        </w:rPr>
        <w:t>A.1 Folio 33002652400</w:t>
      </w:r>
      <w:r w:rsidR="00045ED9" w:rsidRPr="009F6E14">
        <w:rPr>
          <w:rFonts w:ascii="Montserrat" w:eastAsia="Montserrat" w:hAnsi="Montserrat" w:cs="Montserrat"/>
          <w:b/>
          <w:sz w:val="18"/>
          <w:szCs w:val="18"/>
        </w:rPr>
        <w:t>2341</w:t>
      </w:r>
    </w:p>
    <w:p w14:paraId="4A9AF0E2" w14:textId="77777777" w:rsidR="00045ED9" w:rsidRPr="009F6E14" w:rsidRDefault="00045ED9" w:rsidP="00A22DA1">
      <w:pPr>
        <w:jc w:val="both"/>
        <w:rPr>
          <w:rFonts w:ascii="Montserrat" w:eastAsia="Montserrat" w:hAnsi="Montserrat" w:cs="Montserrat"/>
          <w:b/>
          <w:sz w:val="14"/>
          <w:szCs w:val="18"/>
        </w:rPr>
      </w:pPr>
    </w:p>
    <w:p w14:paraId="3517FB59" w14:textId="77777777" w:rsidR="00045ED9" w:rsidRPr="009F6E14" w:rsidRDefault="00045ED9" w:rsidP="00AB03FD">
      <w:pPr>
        <w:ind w:right="346"/>
        <w:rPr>
          <w:rFonts w:ascii="Montserrat" w:eastAsia="Montserrat" w:hAnsi="Montserrat" w:cs="Montserrat"/>
          <w:color w:val="000000"/>
          <w:sz w:val="18"/>
          <w:szCs w:val="18"/>
        </w:rPr>
      </w:pPr>
      <w:r w:rsidRPr="009F6E14">
        <w:rPr>
          <w:rFonts w:ascii="Montserrat" w:eastAsia="Montserrat" w:hAnsi="Montserrat" w:cs="Montserrat"/>
          <w:color w:val="000000"/>
          <w:sz w:val="18"/>
          <w:szCs w:val="18"/>
        </w:rPr>
        <w:t>Un particular requirió:</w:t>
      </w:r>
    </w:p>
    <w:p w14:paraId="741258B9" w14:textId="77777777" w:rsidR="00045ED9" w:rsidRPr="009F6E14" w:rsidRDefault="00045ED9" w:rsidP="00045ED9">
      <w:pPr>
        <w:ind w:left="283" w:right="346"/>
        <w:rPr>
          <w:rFonts w:ascii="Montserrat" w:eastAsia="Montserrat" w:hAnsi="Montserrat" w:cs="Montserrat"/>
          <w:color w:val="000000"/>
          <w:sz w:val="14"/>
          <w:szCs w:val="18"/>
        </w:rPr>
      </w:pPr>
    </w:p>
    <w:p w14:paraId="7EE2B7C6" w14:textId="77777777" w:rsidR="00045ED9" w:rsidRPr="009F6E14" w:rsidRDefault="00045ED9" w:rsidP="00AB03FD">
      <w:pPr>
        <w:ind w:left="567" w:right="567"/>
        <w:jc w:val="both"/>
        <w:rPr>
          <w:rFonts w:ascii="Montserrat" w:eastAsia="Montserrat" w:hAnsi="Montserrat" w:cs="Montserrat"/>
          <w:i/>
          <w:color w:val="000000"/>
          <w:sz w:val="16"/>
          <w:szCs w:val="18"/>
        </w:rPr>
      </w:pPr>
      <w:r w:rsidRPr="009F6E14">
        <w:rPr>
          <w:rFonts w:ascii="Montserrat" w:eastAsia="Montserrat" w:hAnsi="Montserrat" w:cs="Montserrat"/>
          <w:color w:val="000000"/>
          <w:sz w:val="16"/>
          <w:szCs w:val="18"/>
        </w:rPr>
        <w:t>“</w:t>
      </w:r>
      <w:r w:rsidRPr="009F6E14">
        <w:rPr>
          <w:rFonts w:ascii="Montserrat" w:eastAsia="Montserrat" w:hAnsi="Montserrat" w:cs="Montserrat"/>
          <w:i/>
          <w:color w:val="000000"/>
          <w:sz w:val="16"/>
          <w:szCs w:val="18"/>
        </w:rPr>
        <w:t>la informacion solictada es a la sectrtaria de la funcion publica</w:t>
      </w:r>
    </w:p>
    <w:p w14:paraId="5AB12FD3" w14:textId="77777777" w:rsidR="00045ED9" w:rsidRPr="009F6E14" w:rsidRDefault="00045ED9" w:rsidP="00AB03FD">
      <w:pPr>
        <w:ind w:left="567" w:right="567"/>
        <w:jc w:val="both"/>
        <w:rPr>
          <w:rFonts w:ascii="Montserrat" w:eastAsia="Montserrat" w:hAnsi="Montserrat" w:cs="Montserrat"/>
          <w:i/>
          <w:color w:val="000000"/>
          <w:sz w:val="16"/>
          <w:szCs w:val="18"/>
        </w:rPr>
      </w:pPr>
    </w:p>
    <w:p w14:paraId="5A848618" w14:textId="77777777" w:rsidR="00045ED9" w:rsidRPr="009F6E14" w:rsidRDefault="00045ED9" w:rsidP="00AB03FD">
      <w:pPr>
        <w:ind w:left="567" w:right="567"/>
        <w:jc w:val="both"/>
        <w:rPr>
          <w:rFonts w:ascii="Montserrat" w:eastAsia="Montserrat" w:hAnsi="Montserrat" w:cs="Montserrat"/>
          <w:i/>
          <w:color w:val="000000"/>
          <w:sz w:val="16"/>
          <w:szCs w:val="18"/>
        </w:rPr>
      </w:pPr>
      <w:r w:rsidRPr="009F6E14">
        <w:rPr>
          <w:rFonts w:ascii="Montserrat" w:eastAsia="Montserrat" w:hAnsi="Montserrat" w:cs="Montserrat"/>
          <w:i/>
          <w:color w:val="000000"/>
          <w:sz w:val="16"/>
          <w:szCs w:val="18"/>
        </w:rPr>
        <w:t>Desahogo de prevención: Estoy solicitando el expediente COMPLETO ( copia simple a mi correo electronico ) de la denuncia (…), ala cual se le asigno el numero de expediente 2022/IMSS/DE3924 , Solicitando dicha informacion a la secretaria de la funcion publica” (Sic)</w:t>
      </w:r>
    </w:p>
    <w:p w14:paraId="29193BC2" w14:textId="77777777" w:rsidR="00045ED9" w:rsidRPr="009F6E14" w:rsidRDefault="00045ED9" w:rsidP="00045ED9">
      <w:pPr>
        <w:pBdr>
          <w:top w:val="nil"/>
          <w:left w:val="nil"/>
          <w:bottom w:val="nil"/>
          <w:right w:val="nil"/>
          <w:between w:val="nil"/>
        </w:pBdr>
        <w:jc w:val="both"/>
        <w:rPr>
          <w:rFonts w:ascii="Montserrat" w:eastAsia="Montserrat" w:hAnsi="Montserrat" w:cs="Montserrat"/>
          <w:color w:val="000000"/>
          <w:sz w:val="18"/>
          <w:szCs w:val="18"/>
        </w:rPr>
      </w:pPr>
    </w:p>
    <w:p w14:paraId="481650AD" w14:textId="77777777" w:rsidR="00045ED9" w:rsidRPr="009F6E14" w:rsidRDefault="00045ED9" w:rsidP="00045ED9">
      <w:pPr>
        <w:pBdr>
          <w:top w:val="nil"/>
          <w:left w:val="nil"/>
          <w:bottom w:val="nil"/>
          <w:right w:val="nil"/>
          <w:between w:val="nil"/>
        </w:pBdr>
        <w:spacing w:after="280"/>
        <w:jc w:val="both"/>
        <w:rPr>
          <w:rFonts w:ascii="Montserrat" w:eastAsia="Montserrat" w:hAnsi="Montserrat" w:cs="Montserrat"/>
          <w:color w:val="000000"/>
          <w:sz w:val="18"/>
          <w:szCs w:val="18"/>
        </w:rPr>
      </w:pPr>
      <w:r w:rsidRPr="009F6E14">
        <w:rPr>
          <w:rFonts w:ascii="Montserrat" w:eastAsia="Montserrat" w:hAnsi="Montserrat" w:cs="Montserrat"/>
          <w:color w:val="000000"/>
          <w:sz w:val="18"/>
          <w:szCs w:val="18"/>
        </w:rPr>
        <w:t xml:space="preserve">El Órgano Interno de Control Específico en el Instituto Mexicano del Seguro Social (OICE-IMSS) indicó que, de la búsqueda exhaustiva efectuada en el Área de Auditoría Interna, de Desarrollo y Mejora de la Gestión Pública y el Área de Quejas y Denuncias e Investigaciones en la Región 3 (Nuevo León), localizó el expediente con la nomenclatura 2022/IMSS/DE3924, que se encuentra concluido (Archivo por falta de Elementos}, </w:t>
      </w:r>
      <w:r w:rsidRPr="009F6E14">
        <w:rPr>
          <w:rFonts w:ascii="Montserrat" w:eastAsia="Montserrat" w:hAnsi="Montserrat" w:cs="Montserrat"/>
          <w:sz w:val="18"/>
          <w:szCs w:val="18"/>
        </w:rPr>
        <w:t>en el cual, solicitó confirmar la improcedencia de los siguientes datos por categoría:</w:t>
      </w:r>
    </w:p>
    <w:tbl>
      <w:tblPr>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387"/>
        <w:gridCol w:w="2693"/>
      </w:tblGrid>
      <w:tr w:rsidR="00045ED9" w:rsidRPr="009F6E14" w14:paraId="76BAFC94" w14:textId="77777777" w:rsidTr="00AB03FD">
        <w:trP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1B21D677" w14:textId="77777777" w:rsidR="00045ED9" w:rsidRPr="009F6E14" w:rsidRDefault="00045ED9" w:rsidP="00045ED9">
            <w:pPr>
              <w:widowControl w:val="0"/>
              <w:jc w:val="center"/>
              <w:rPr>
                <w:rFonts w:ascii="Montserrat" w:eastAsia="Montserrat" w:hAnsi="Montserrat" w:cs="Montserrat"/>
                <w:b/>
                <w:color w:val="FFFFFF" w:themeColor="background1"/>
                <w:sz w:val="16"/>
                <w:szCs w:val="16"/>
              </w:rPr>
            </w:pPr>
            <w:r w:rsidRPr="009F6E14">
              <w:rPr>
                <w:rFonts w:ascii="Montserrat" w:eastAsia="Montserrat" w:hAnsi="Montserrat" w:cs="Montserrat"/>
                <w:b/>
                <w:color w:val="FFFFFF" w:themeColor="background1"/>
                <w:sz w:val="16"/>
                <w:szCs w:val="16"/>
              </w:rPr>
              <w:t>Categoría</w:t>
            </w:r>
          </w:p>
        </w:tc>
        <w:tc>
          <w:tcPr>
            <w:tcW w:w="5387" w:type="dxa"/>
            <w:tcBorders>
              <w:top w:val="single" w:sz="8" w:space="0" w:color="D9D9D9"/>
              <w:left w:val="single" w:sz="8" w:space="0" w:color="D9D9D9"/>
              <w:bottom w:val="single" w:sz="8" w:space="0" w:color="D9D9D9"/>
              <w:right w:val="single" w:sz="8" w:space="0" w:color="D9D9D9"/>
            </w:tcBorders>
            <w:shd w:val="clear" w:color="auto" w:fill="660033"/>
          </w:tcPr>
          <w:p w14:paraId="7C2D4FFE" w14:textId="77777777" w:rsidR="00045ED9" w:rsidRPr="009F6E14" w:rsidRDefault="00045ED9" w:rsidP="00045ED9">
            <w:pPr>
              <w:widowControl w:val="0"/>
              <w:jc w:val="center"/>
              <w:rPr>
                <w:rFonts w:ascii="Montserrat" w:eastAsia="Montserrat" w:hAnsi="Montserrat" w:cs="Montserrat"/>
                <w:b/>
                <w:color w:val="FFFFFF" w:themeColor="background1"/>
                <w:sz w:val="16"/>
                <w:szCs w:val="16"/>
              </w:rPr>
            </w:pPr>
            <w:r w:rsidRPr="009F6E14">
              <w:rPr>
                <w:rFonts w:ascii="Montserrat" w:eastAsia="Montserrat" w:hAnsi="Montserrat" w:cs="Montserrat"/>
                <w:b/>
                <w:color w:val="FFFFFF" w:themeColor="background1"/>
                <w:sz w:val="16"/>
                <w:szCs w:val="16"/>
              </w:rPr>
              <w:t>Justificación</w:t>
            </w:r>
          </w:p>
        </w:tc>
        <w:tc>
          <w:tcPr>
            <w:tcW w:w="2693"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tcPr>
          <w:p w14:paraId="7162CF63" w14:textId="77777777" w:rsidR="00045ED9" w:rsidRPr="009F6E14" w:rsidRDefault="00045ED9" w:rsidP="00045ED9">
            <w:pPr>
              <w:widowControl w:val="0"/>
              <w:jc w:val="center"/>
              <w:rPr>
                <w:rFonts w:ascii="Montserrat" w:eastAsia="Montserrat" w:hAnsi="Montserrat" w:cs="Montserrat"/>
                <w:b/>
                <w:color w:val="FFFFFF" w:themeColor="background1"/>
                <w:sz w:val="16"/>
                <w:szCs w:val="16"/>
              </w:rPr>
            </w:pPr>
            <w:r w:rsidRPr="009F6E14">
              <w:rPr>
                <w:rFonts w:ascii="Montserrat" w:eastAsia="Montserrat" w:hAnsi="Montserrat" w:cs="Montserrat"/>
                <w:b/>
                <w:color w:val="FFFFFF" w:themeColor="background1"/>
                <w:sz w:val="16"/>
                <w:szCs w:val="16"/>
              </w:rPr>
              <w:t>Fundamento</w:t>
            </w:r>
          </w:p>
        </w:tc>
      </w:tr>
      <w:tr w:rsidR="00045ED9" w:rsidRPr="009F6E14" w14:paraId="3E938EDD" w14:textId="77777777" w:rsidTr="00045ED9">
        <w:trPr>
          <w:jc w:val="center"/>
        </w:trPr>
        <w:tc>
          <w:tcPr>
            <w:tcW w:w="1833" w:type="dxa"/>
            <w:tcBorders>
              <w:top w:val="single" w:sz="8" w:space="0" w:color="D9D9D9"/>
              <w:left w:val="single" w:sz="8" w:space="0" w:color="D9D9D9"/>
              <w:bottom w:val="single" w:sz="8" w:space="0" w:color="D9D9D9"/>
              <w:right w:val="single" w:sz="8" w:space="0" w:color="D9D9D9"/>
            </w:tcBorders>
          </w:tcPr>
          <w:p w14:paraId="7E789E17" w14:textId="77777777" w:rsidR="00045ED9" w:rsidRPr="009F6E14" w:rsidRDefault="00045ED9" w:rsidP="002F60B3">
            <w:pPr>
              <w:jc w:val="both"/>
              <w:rPr>
                <w:rFonts w:ascii="Montserrat" w:eastAsia="Montserrat" w:hAnsi="Montserrat" w:cs="Montserrat"/>
                <w:color w:val="691C32"/>
                <w:sz w:val="16"/>
                <w:szCs w:val="16"/>
              </w:rPr>
            </w:pPr>
            <w:r w:rsidRPr="009F6E14">
              <w:rPr>
                <w:rFonts w:ascii="Montserrat" w:eastAsia="Montserrat" w:hAnsi="Montserrat" w:cs="Montserrat"/>
                <w:sz w:val="16"/>
                <w:szCs w:val="16"/>
              </w:rPr>
              <w:t>Datos identificativos.</w:t>
            </w:r>
          </w:p>
        </w:tc>
        <w:tc>
          <w:tcPr>
            <w:tcW w:w="5387" w:type="dxa"/>
            <w:tcBorders>
              <w:top w:val="single" w:sz="8" w:space="0" w:color="D9D9D9"/>
              <w:left w:val="single" w:sz="8" w:space="0" w:color="D9D9D9"/>
              <w:bottom w:val="single" w:sz="8" w:space="0" w:color="D9D9D9"/>
              <w:right w:val="single" w:sz="8" w:space="0" w:color="D9D9D9"/>
            </w:tcBorders>
          </w:tcPr>
          <w:p w14:paraId="7455E0F2" w14:textId="77777777" w:rsidR="00045ED9" w:rsidRPr="009F6E14" w:rsidRDefault="00045ED9" w:rsidP="002F60B3">
            <w:pPr>
              <w:jc w:val="both"/>
              <w:rPr>
                <w:rFonts w:ascii="Montserrat" w:eastAsia="Montserrat" w:hAnsi="Montserrat" w:cs="Montserrat"/>
                <w:sz w:val="16"/>
                <w:szCs w:val="16"/>
              </w:rPr>
            </w:pPr>
            <w:r w:rsidRPr="009F6E14">
              <w:rPr>
                <w:rFonts w:ascii="Montserrat" w:eastAsia="Montserrat" w:hAnsi="Montserrat" w:cs="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 Toda vez que se trata de información de personas física(s) identificable(s).</w:t>
            </w:r>
          </w:p>
        </w:tc>
        <w:tc>
          <w:tcPr>
            <w:tcW w:w="2693" w:type="dxa"/>
            <w:tcBorders>
              <w:top w:val="single" w:sz="8" w:space="0" w:color="D9D9D9"/>
              <w:left w:val="single" w:sz="8" w:space="0" w:color="D9D9D9"/>
              <w:bottom w:val="single" w:sz="8" w:space="0" w:color="D9D9D9"/>
              <w:right w:val="single" w:sz="8" w:space="0" w:color="D9D9D9"/>
            </w:tcBorders>
          </w:tcPr>
          <w:p w14:paraId="1DA3A937" w14:textId="77777777" w:rsidR="00045ED9" w:rsidRPr="009F6E14" w:rsidRDefault="00045ED9" w:rsidP="002F60B3">
            <w:pPr>
              <w:jc w:val="both"/>
              <w:rPr>
                <w:rFonts w:ascii="Montserrat" w:eastAsia="Montserrat" w:hAnsi="Montserrat" w:cs="Montserrat"/>
                <w:sz w:val="16"/>
                <w:szCs w:val="16"/>
              </w:rPr>
            </w:pPr>
            <w:r w:rsidRPr="009F6E14">
              <w:rPr>
                <w:rFonts w:ascii="Montserrat" w:eastAsia="Montserrat" w:hAnsi="Montserrat" w:cs="Montserrat"/>
                <w:sz w:val="16"/>
                <w:szCs w:val="16"/>
              </w:rPr>
              <w:t>Artículo 55, fracción IV, de la Ley General de Protección de Datos Personales en Posesión de Sujetos Obligados.</w:t>
            </w:r>
          </w:p>
          <w:p w14:paraId="2A9F5BDA" w14:textId="77777777" w:rsidR="00045ED9" w:rsidRPr="009F6E14" w:rsidRDefault="00045ED9" w:rsidP="002F60B3">
            <w:pPr>
              <w:jc w:val="both"/>
              <w:rPr>
                <w:rFonts w:ascii="Montserrat" w:eastAsia="Montserrat" w:hAnsi="Montserrat" w:cs="Montserrat"/>
                <w:sz w:val="16"/>
                <w:szCs w:val="16"/>
              </w:rPr>
            </w:pPr>
          </w:p>
        </w:tc>
      </w:tr>
    </w:tbl>
    <w:p w14:paraId="3DDC97DE" w14:textId="77777777" w:rsidR="00045ED9" w:rsidRPr="009F6E14" w:rsidRDefault="00045ED9" w:rsidP="00045ED9">
      <w:pPr>
        <w:pBdr>
          <w:top w:val="nil"/>
          <w:left w:val="nil"/>
          <w:bottom w:val="nil"/>
          <w:right w:val="nil"/>
          <w:between w:val="nil"/>
        </w:pBdr>
        <w:spacing w:before="280" w:after="280"/>
        <w:jc w:val="both"/>
        <w:rPr>
          <w:rFonts w:ascii="Montserrat" w:eastAsia="Montserrat" w:hAnsi="Montserrat" w:cs="Montserrat"/>
          <w:color w:val="000000"/>
          <w:sz w:val="18"/>
          <w:szCs w:val="18"/>
        </w:rPr>
      </w:pPr>
      <w:r w:rsidRPr="009F6E14">
        <w:rPr>
          <w:rFonts w:ascii="Montserrat" w:eastAsia="Montserrat" w:hAnsi="Montserrat" w:cs="Montserrat"/>
          <w:color w:val="00000A"/>
          <w:sz w:val="18"/>
          <w:szCs w:val="18"/>
        </w:rPr>
        <w:lastRenderedPageBreak/>
        <w:t xml:space="preserve">En consecuencia, </w:t>
      </w:r>
      <w:r w:rsidRPr="009F6E14">
        <w:rPr>
          <w:rFonts w:ascii="Montserrat" w:eastAsia="Montserrat" w:hAnsi="Montserrat" w:cs="Montserrat"/>
          <w:sz w:val="18"/>
          <w:szCs w:val="18"/>
        </w:rPr>
        <w:t>se emite la siguiente resolución por unanimidad:</w:t>
      </w:r>
    </w:p>
    <w:p w14:paraId="52BAE27C" w14:textId="77777777" w:rsidR="00045ED9" w:rsidRPr="009F6E14" w:rsidRDefault="00045ED9" w:rsidP="00237427">
      <w:pPr>
        <w:jc w:val="both"/>
        <w:rPr>
          <w:rFonts w:ascii="Montserrat" w:eastAsia="Montserrat" w:hAnsi="Montserrat" w:cs="Montserrat"/>
          <w:sz w:val="18"/>
          <w:szCs w:val="18"/>
        </w:rPr>
      </w:pPr>
      <w:r w:rsidRPr="009F6E14">
        <w:rPr>
          <w:rFonts w:ascii="Montserrat" w:eastAsia="Montserrat" w:hAnsi="Montserrat" w:cs="Montserrat"/>
          <w:b/>
          <w:sz w:val="18"/>
          <w:szCs w:val="18"/>
        </w:rPr>
        <w:t xml:space="preserve">III.A.1.ORD.33.24: CONFIRMAR </w:t>
      </w:r>
      <w:r w:rsidRPr="009F6E14">
        <w:rPr>
          <w:rFonts w:ascii="Montserrat" w:eastAsia="Montserrat" w:hAnsi="Montserrat" w:cs="Montserrat"/>
          <w:sz w:val="18"/>
          <w:szCs w:val="18"/>
        </w:rPr>
        <w:t>la improcedencia de acceso a datos personales de terceros invocada por el OICE-IMSS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668F89C8" w14:textId="77777777" w:rsidR="004E5189" w:rsidRPr="009F6E14" w:rsidRDefault="004E5189" w:rsidP="00237427">
      <w:pPr>
        <w:jc w:val="both"/>
        <w:rPr>
          <w:rFonts w:ascii="Montserrat" w:eastAsia="Montserrat" w:hAnsi="Montserrat" w:cs="Montserrat"/>
          <w:sz w:val="18"/>
          <w:szCs w:val="18"/>
        </w:rPr>
      </w:pPr>
    </w:p>
    <w:p w14:paraId="2BA5BC96" w14:textId="77777777" w:rsidR="00656E48" w:rsidRPr="009F6E14" w:rsidRDefault="00656E48" w:rsidP="00656E48">
      <w:pPr>
        <w:ind w:right="38"/>
        <w:jc w:val="center"/>
        <w:rPr>
          <w:rFonts w:ascii="Montserrat" w:eastAsia="Montserrat" w:hAnsi="Montserrat" w:cs="Montserrat"/>
          <w:b/>
          <w:sz w:val="18"/>
          <w:szCs w:val="18"/>
        </w:rPr>
      </w:pPr>
      <w:r w:rsidRPr="009F6E14">
        <w:rPr>
          <w:rFonts w:ascii="Montserrat" w:eastAsia="Montserrat" w:hAnsi="Montserrat" w:cs="Montserrat"/>
          <w:b/>
          <w:sz w:val="18"/>
          <w:szCs w:val="18"/>
        </w:rPr>
        <w:t>C</w:t>
      </w:r>
      <w:r w:rsidR="00A22DA1" w:rsidRPr="009F6E14">
        <w:rPr>
          <w:rFonts w:ascii="Montserrat" w:eastAsia="Montserrat" w:hAnsi="Montserrat" w:cs="Montserrat"/>
          <w:b/>
          <w:sz w:val="18"/>
          <w:szCs w:val="18"/>
        </w:rPr>
        <w:t>UARTO</w:t>
      </w:r>
      <w:r w:rsidRPr="009F6E14">
        <w:rPr>
          <w:rFonts w:ascii="Montserrat" w:eastAsia="Montserrat" w:hAnsi="Montserrat" w:cs="Montserrat"/>
          <w:b/>
          <w:sz w:val="18"/>
          <w:szCs w:val="18"/>
        </w:rPr>
        <w:t xml:space="preserve"> PUNTO DEL ORDEN DEL DÍA</w:t>
      </w:r>
    </w:p>
    <w:p w14:paraId="104094CC" w14:textId="77777777" w:rsidR="00656E48" w:rsidRPr="009F6E14" w:rsidRDefault="00656E48" w:rsidP="00656E48">
      <w:pPr>
        <w:ind w:right="38"/>
        <w:jc w:val="center"/>
        <w:rPr>
          <w:rFonts w:ascii="Montserrat" w:eastAsia="Montserrat" w:hAnsi="Montserrat" w:cs="Montserrat"/>
          <w:b/>
          <w:sz w:val="18"/>
          <w:szCs w:val="18"/>
        </w:rPr>
      </w:pPr>
    </w:p>
    <w:p w14:paraId="18990278" w14:textId="77777777" w:rsidR="00656E48" w:rsidRPr="009F6E14" w:rsidRDefault="00656E48" w:rsidP="00656E48">
      <w:pPr>
        <w:jc w:val="both"/>
        <w:rPr>
          <w:rFonts w:ascii="Montserrat" w:eastAsia="Montserrat" w:hAnsi="Montserrat" w:cs="Montserrat"/>
          <w:b/>
          <w:sz w:val="18"/>
          <w:szCs w:val="18"/>
        </w:rPr>
      </w:pPr>
      <w:r w:rsidRPr="009F6E14">
        <w:rPr>
          <w:rFonts w:ascii="Montserrat" w:eastAsia="Montserrat" w:hAnsi="Montserrat" w:cs="Montserrat"/>
          <w:b/>
          <w:sz w:val="18"/>
          <w:szCs w:val="18"/>
        </w:rPr>
        <w:t>I</w:t>
      </w:r>
      <w:r w:rsidR="00A22DA1" w:rsidRPr="009F6E14">
        <w:rPr>
          <w:rFonts w:ascii="Montserrat" w:eastAsia="Montserrat" w:hAnsi="Montserrat" w:cs="Montserrat"/>
          <w:b/>
          <w:sz w:val="18"/>
          <w:szCs w:val="18"/>
        </w:rPr>
        <w:t>V</w:t>
      </w:r>
      <w:r w:rsidRPr="009F6E14">
        <w:rPr>
          <w:rFonts w:ascii="Montserrat" w:eastAsia="Montserrat" w:hAnsi="Montserrat" w:cs="Montserrat"/>
          <w:b/>
          <w:sz w:val="18"/>
          <w:szCs w:val="18"/>
        </w:rPr>
        <w:t xml:space="preserve">. </w:t>
      </w:r>
      <w:r w:rsidR="00BE5C67" w:rsidRPr="009F6E14">
        <w:rPr>
          <w:rFonts w:ascii="Montserrat" w:eastAsia="Montserrat" w:hAnsi="Montserrat" w:cs="Montserrat"/>
          <w:b/>
          <w:sz w:val="18"/>
          <w:szCs w:val="18"/>
        </w:rPr>
        <w:t xml:space="preserve"> </w:t>
      </w:r>
      <w:r w:rsidRPr="009F6E14">
        <w:rPr>
          <w:rFonts w:ascii="Montserrat" w:eastAsia="Montserrat" w:hAnsi="Montserrat" w:cs="Montserrat"/>
          <w:b/>
          <w:sz w:val="18"/>
          <w:szCs w:val="18"/>
        </w:rPr>
        <w:t>Solicitudes de acceso a la información en las que se analizará la ampliación de plazo para dar respuesta</w:t>
      </w:r>
    </w:p>
    <w:p w14:paraId="41007D73" w14:textId="77777777" w:rsidR="00A65A9C" w:rsidRPr="009F6E14" w:rsidRDefault="00656E48" w:rsidP="00A65A9C">
      <w:pPr>
        <w:pBdr>
          <w:top w:val="nil"/>
          <w:left w:val="nil"/>
          <w:bottom w:val="nil"/>
          <w:right w:val="nil"/>
          <w:between w:val="nil"/>
        </w:pBdr>
        <w:spacing w:before="240"/>
        <w:jc w:val="both"/>
        <w:rPr>
          <w:rFonts w:ascii="Montserrat" w:eastAsia="Montserrat" w:hAnsi="Montserrat" w:cs="Montserrat"/>
          <w:sz w:val="18"/>
          <w:szCs w:val="18"/>
        </w:rPr>
      </w:pPr>
      <w:r w:rsidRPr="009F6E14">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4AD98609" w14:textId="77777777" w:rsidR="00742C80" w:rsidRPr="009F6E14" w:rsidRDefault="00742C80" w:rsidP="00FF589A">
      <w:pPr>
        <w:widowControl w:val="0"/>
        <w:jc w:val="both"/>
        <w:rPr>
          <w:rFonts w:ascii="Montserrat" w:eastAsia="Montserrat" w:hAnsi="Montserrat" w:cs="Montserrat"/>
          <w:sz w:val="18"/>
          <w:szCs w:val="18"/>
        </w:rPr>
      </w:pPr>
    </w:p>
    <w:p w14:paraId="15F7D845"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330026524002367</w:t>
      </w:r>
    </w:p>
    <w:p w14:paraId="6030901A"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330026524002371</w:t>
      </w:r>
    </w:p>
    <w:p w14:paraId="421528C3"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330026524002373</w:t>
      </w:r>
    </w:p>
    <w:p w14:paraId="40C98939" w14:textId="678DBB20"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330026524002379</w:t>
      </w:r>
    </w:p>
    <w:p w14:paraId="4350A420" w14:textId="5EF8D184" w:rsidR="00112725" w:rsidRPr="009F6E14" w:rsidRDefault="00112725"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330026524002380</w:t>
      </w:r>
    </w:p>
    <w:p w14:paraId="0A8AA426" w14:textId="5E983BFB" w:rsidR="00112725" w:rsidRPr="009F6E14" w:rsidRDefault="00112725"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330026524002381</w:t>
      </w:r>
    </w:p>
    <w:p w14:paraId="0EA21505"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330026524002382</w:t>
      </w:r>
    </w:p>
    <w:p w14:paraId="3FEA31C1" w14:textId="465C6621" w:rsidR="00045ED9" w:rsidRPr="009F6E14" w:rsidRDefault="00045ED9" w:rsidP="00112725">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330026524002383</w:t>
      </w:r>
    </w:p>
    <w:p w14:paraId="168393DB"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330026524002387</w:t>
      </w:r>
    </w:p>
    <w:p w14:paraId="50CBEAC3"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330026524002395</w:t>
      </w:r>
    </w:p>
    <w:p w14:paraId="39FA0924"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330026524002396</w:t>
      </w:r>
    </w:p>
    <w:p w14:paraId="483D7CCC"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330026524002398</w:t>
      </w:r>
    </w:p>
    <w:p w14:paraId="79E98C53"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330026524002399</w:t>
      </w:r>
    </w:p>
    <w:p w14:paraId="0FB953C7"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330026524002400</w:t>
      </w:r>
    </w:p>
    <w:p w14:paraId="53CFA413"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330026524002401</w:t>
      </w:r>
    </w:p>
    <w:p w14:paraId="5FD6623D"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330026524002402</w:t>
      </w:r>
    </w:p>
    <w:p w14:paraId="3E83A93C"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330026524002403</w:t>
      </w:r>
    </w:p>
    <w:p w14:paraId="5C002BED"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330026524002404</w:t>
      </w:r>
    </w:p>
    <w:p w14:paraId="0DA207BB"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330026524002405</w:t>
      </w:r>
    </w:p>
    <w:p w14:paraId="1C0F423D"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330026524002410</w:t>
      </w:r>
    </w:p>
    <w:p w14:paraId="106CE592"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330026524002411</w:t>
      </w:r>
    </w:p>
    <w:p w14:paraId="3CAFC97D"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lastRenderedPageBreak/>
        <w:t xml:space="preserve"> Folio 330026524002412</w:t>
      </w:r>
    </w:p>
    <w:p w14:paraId="3ED183C5"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330026524002413</w:t>
      </w:r>
    </w:p>
    <w:p w14:paraId="06B901B9"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330026524002416</w:t>
      </w:r>
    </w:p>
    <w:p w14:paraId="0283D1EE"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330026524002418</w:t>
      </w:r>
    </w:p>
    <w:p w14:paraId="16194206"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330026524002421</w:t>
      </w:r>
    </w:p>
    <w:p w14:paraId="62069A40" w14:textId="77777777" w:rsidR="00045ED9" w:rsidRPr="009F6E14" w:rsidRDefault="00045ED9"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330026524002423</w:t>
      </w:r>
    </w:p>
    <w:p w14:paraId="32587154" w14:textId="77777777" w:rsidR="00555396" w:rsidRPr="009F6E14" w:rsidRDefault="00555396" w:rsidP="00045ED9">
      <w:pPr>
        <w:widowControl w:val="0"/>
        <w:numPr>
          <w:ilvl w:val="0"/>
          <w:numId w:val="40"/>
        </w:numPr>
        <w:jc w:val="both"/>
        <w:rPr>
          <w:rFonts w:ascii="Montserrat" w:eastAsia="Montserrat" w:hAnsi="Montserrat" w:cs="Montserrat"/>
          <w:sz w:val="18"/>
          <w:szCs w:val="18"/>
        </w:rPr>
      </w:pPr>
      <w:r w:rsidRPr="009F6E14">
        <w:rPr>
          <w:rFonts w:ascii="Montserrat" w:eastAsia="Montserrat" w:hAnsi="Montserrat" w:cs="Montserrat"/>
          <w:sz w:val="18"/>
          <w:szCs w:val="18"/>
        </w:rPr>
        <w:t xml:space="preserve"> Folio 330026524002425</w:t>
      </w:r>
    </w:p>
    <w:p w14:paraId="06006276" w14:textId="77777777" w:rsidR="00656E48" w:rsidRPr="009F6E14" w:rsidRDefault="00656E48" w:rsidP="00656E48">
      <w:pPr>
        <w:jc w:val="both"/>
        <w:rPr>
          <w:rFonts w:ascii="Montserrat" w:eastAsia="Montserrat" w:hAnsi="Montserrat" w:cs="Montserrat"/>
          <w:sz w:val="18"/>
          <w:szCs w:val="18"/>
        </w:rPr>
      </w:pPr>
    </w:p>
    <w:p w14:paraId="57CDEC28" w14:textId="77777777" w:rsidR="00656E48" w:rsidRPr="009F6E14" w:rsidRDefault="00656E48" w:rsidP="00656E48">
      <w:pPr>
        <w:jc w:val="both"/>
        <w:rPr>
          <w:rFonts w:ascii="Montserrat" w:eastAsia="Montserrat" w:hAnsi="Montserrat" w:cs="Montserrat"/>
          <w:sz w:val="18"/>
          <w:szCs w:val="18"/>
        </w:rPr>
      </w:pPr>
      <w:r w:rsidRPr="009F6E14">
        <w:rPr>
          <w:rFonts w:ascii="Montserrat" w:eastAsia="Montserrat" w:hAnsi="Montserrat" w:cs="Montserrat"/>
          <w:sz w:val="18"/>
          <w:szCs w:val="18"/>
        </w:rPr>
        <w:t>En consecuencia, se emite la siguiente resolución por unanimidad:</w:t>
      </w:r>
    </w:p>
    <w:p w14:paraId="11E9A994" w14:textId="77777777" w:rsidR="00656E48" w:rsidRPr="009F6E14" w:rsidRDefault="00656E48" w:rsidP="00656E48">
      <w:pPr>
        <w:jc w:val="both"/>
        <w:rPr>
          <w:rFonts w:ascii="Montserrat" w:eastAsia="Montserrat" w:hAnsi="Montserrat" w:cs="Montserrat"/>
          <w:sz w:val="18"/>
          <w:szCs w:val="18"/>
        </w:rPr>
      </w:pPr>
    </w:p>
    <w:p w14:paraId="4C1B4D95" w14:textId="77777777" w:rsidR="00370D35" w:rsidRPr="009F6E14" w:rsidRDefault="00237427" w:rsidP="00656E48">
      <w:pPr>
        <w:jc w:val="both"/>
        <w:rPr>
          <w:rFonts w:ascii="Montserrat" w:eastAsia="Montserrat" w:hAnsi="Montserrat" w:cs="Montserrat"/>
          <w:sz w:val="18"/>
          <w:szCs w:val="18"/>
        </w:rPr>
      </w:pPr>
      <w:r w:rsidRPr="009F6E14">
        <w:rPr>
          <w:rFonts w:ascii="Montserrat" w:eastAsia="Montserrat" w:hAnsi="Montserrat" w:cs="Montserrat"/>
          <w:b/>
          <w:sz w:val="18"/>
          <w:szCs w:val="18"/>
        </w:rPr>
        <w:t>I</w:t>
      </w:r>
      <w:r w:rsidR="00786205" w:rsidRPr="009F6E14">
        <w:rPr>
          <w:rFonts w:ascii="Montserrat" w:eastAsia="Montserrat" w:hAnsi="Montserrat" w:cs="Montserrat"/>
          <w:b/>
          <w:sz w:val="18"/>
          <w:szCs w:val="18"/>
        </w:rPr>
        <w:t>V.ORD.</w:t>
      </w:r>
      <w:r w:rsidR="0057116B" w:rsidRPr="009F6E14">
        <w:rPr>
          <w:rFonts w:ascii="Montserrat" w:eastAsia="Montserrat" w:hAnsi="Montserrat" w:cs="Montserrat"/>
          <w:b/>
          <w:sz w:val="18"/>
          <w:szCs w:val="18"/>
        </w:rPr>
        <w:t>3</w:t>
      </w:r>
      <w:r w:rsidR="00196A85" w:rsidRPr="009F6E14">
        <w:rPr>
          <w:rFonts w:ascii="Montserrat" w:eastAsia="Montserrat" w:hAnsi="Montserrat" w:cs="Montserrat"/>
          <w:b/>
          <w:sz w:val="18"/>
          <w:szCs w:val="18"/>
        </w:rPr>
        <w:t>3</w:t>
      </w:r>
      <w:r w:rsidR="00656E48" w:rsidRPr="009F6E14">
        <w:rPr>
          <w:rFonts w:ascii="Montserrat" w:eastAsia="Montserrat" w:hAnsi="Montserrat" w:cs="Montserrat"/>
          <w:b/>
          <w:sz w:val="18"/>
          <w:szCs w:val="18"/>
        </w:rPr>
        <w:t>.24: CONFIRMAR</w:t>
      </w:r>
      <w:r w:rsidR="00656E48" w:rsidRPr="009F6E14">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4E7C3D85" w14:textId="77777777" w:rsidR="00370D35" w:rsidRPr="009F6E14" w:rsidRDefault="00370D35" w:rsidP="00656E48">
      <w:pPr>
        <w:jc w:val="both"/>
        <w:rPr>
          <w:rFonts w:ascii="Montserrat" w:eastAsia="Montserrat" w:hAnsi="Montserrat" w:cs="Montserrat"/>
          <w:sz w:val="18"/>
          <w:szCs w:val="18"/>
        </w:rPr>
      </w:pPr>
    </w:p>
    <w:p w14:paraId="0F5102D8" w14:textId="77777777" w:rsidR="00237427" w:rsidRPr="009F6E14" w:rsidRDefault="00237427" w:rsidP="00237427">
      <w:pPr>
        <w:ind w:right="38"/>
        <w:jc w:val="center"/>
        <w:rPr>
          <w:rFonts w:ascii="Montserrat" w:eastAsia="Montserrat" w:hAnsi="Montserrat" w:cs="Montserrat"/>
          <w:b/>
          <w:sz w:val="18"/>
          <w:szCs w:val="18"/>
        </w:rPr>
      </w:pPr>
      <w:bookmarkStart w:id="0" w:name="bookmark=id.1fob9te"/>
      <w:bookmarkEnd w:id="0"/>
      <w:r w:rsidRPr="009F6E14">
        <w:rPr>
          <w:rFonts w:ascii="Montserrat" w:eastAsia="Montserrat" w:hAnsi="Montserrat" w:cs="Montserrat"/>
          <w:b/>
          <w:sz w:val="18"/>
          <w:szCs w:val="18"/>
        </w:rPr>
        <w:t>QUINTO PUNTO DEL ORDEN DEL DÍA</w:t>
      </w:r>
    </w:p>
    <w:p w14:paraId="4472B78A" w14:textId="77777777" w:rsidR="003C342A" w:rsidRPr="009F6E14" w:rsidRDefault="003C342A" w:rsidP="00656E48">
      <w:pPr>
        <w:jc w:val="both"/>
        <w:rPr>
          <w:rFonts w:ascii="Montserrat" w:eastAsia="Montserrat" w:hAnsi="Montserrat" w:cs="Montserrat"/>
          <w:b/>
          <w:sz w:val="18"/>
          <w:szCs w:val="18"/>
        </w:rPr>
      </w:pPr>
    </w:p>
    <w:p w14:paraId="7FF806DD" w14:textId="1DE34572" w:rsidR="00656E48" w:rsidRPr="009F6E14" w:rsidRDefault="00656E48" w:rsidP="00656E48">
      <w:pPr>
        <w:jc w:val="both"/>
        <w:rPr>
          <w:rFonts w:ascii="Montserrat" w:eastAsia="Montserrat" w:hAnsi="Montserrat" w:cs="Montserrat"/>
          <w:b/>
          <w:sz w:val="18"/>
          <w:szCs w:val="18"/>
        </w:rPr>
      </w:pPr>
      <w:r w:rsidRPr="009F6E14">
        <w:rPr>
          <w:rFonts w:ascii="Montserrat" w:eastAsia="Montserrat" w:hAnsi="Montserrat" w:cs="Montserrat"/>
          <w:b/>
          <w:sz w:val="18"/>
          <w:szCs w:val="18"/>
        </w:rPr>
        <w:t>V. Asuntos Generales</w:t>
      </w:r>
    </w:p>
    <w:p w14:paraId="692C5567" w14:textId="77777777" w:rsidR="00656E48" w:rsidRPr="009F6E14" w:rsidRDefault="00656E48" w:rsidP="00656E48">
      <w:pPr>
        <w:tabs>
          <w:tab w:val="left" w:pos="726"/>
        </w:tabs>
        <w:jc w:val="both"/>
        <w:rPr>
          <w:rFonts w:ascii="Montserrat" w:eastAsia="Montserrat" w:hAnsi="Montserrat" w:cs="Montserrat"/>
          <w:sz w:val="18"/>
          <w:szCs w:val="18"/>
        </w:rPr>
      </w:pPr>
    </w:p>
    <w:p w14:paraId="64D539D7" w14:textId="631B1D18" w:rsidR="00656E48" w:rsidRPr="009F6E14" w:rsidRDefault="00656E48" w:rsidP="00656E48">
      <w:pPr>
        <w:ind w:right="38"/>
        <w:jc w:val="both"/>
        <w:rPr>
          <w:rFonts w:ascii="Montserrat" w:eastAsia="Montserrat" w:hAnsi="Montserrat" w:cs="Montserrat"/>
          <w:sz w:val="18"/>
          <w:szCs w:val="18"/>
        </w:rPr>
      </w:pPr>
      <w:r w:rsidRPr="009F6E14">
        <w:rPr>
          <w:rFonts w:ascii="Montserrat" w:eastAsia="Montserrat" w:hAnsi="Montserrat" w:cs="Montserrat"/>
          <w:sz w:val="18"/>
          <w:szCs w:val="18"/>
        </w:rPr>
        <w:t xml:space="preserve">No habiendo más asuntos que tratar, se dio por terminada la sesión a las </w:t>
      </w:r>
      <w:r w:rsidR="00391E9C" w:rsidRPr="009F6E14">
        <w:rPr>
          <w:rFonts w:ascii="Montserrat" w:eastAsia="Montserrat" w:hAnsi="Montserrat" w:cs="Montserrat"/>
          <w:sz w:val="18"/>
          <w:szCs w:val="18"/>
        </w:rPr>
        <w:t>11:41</w:t>
      </w:r>
      <w:r w:rsidRPr="009F6E14">
        <w:rPr>
          <w:rFonts w:ascii="Montserrat" w:eastAsia="Montserrat" w:hAnsi="Montserrat" w:cs="Montserrat"/>
          <w:sz w:val="18"/>
          <w:szCs w:val="18"/>
        </w:rPr>
        <w:t xml:space="preserve"> horas del </w:t>
      </w:r>
      <w:r w:rsidR="00196A85" w:rsidRPr="009F6E14">
        <w:rPr>
          <w:rFonts w:ascii="Montserrat" w:eastAsia="Montserrat" w:hAnsi="Montserrat" w:cs="Montserrat"/>
          <w:sz w:val="18"/>
          <w:szCs w:val="18"/>
        </w:rPr>
        <w:t>11</w:t>
      </w:r>
      <w:r w:rsidRPr="009F6E14">
        <w:rPr>
          <w:rFonts w:ascii="Montserrat" w:eastAsia="Montserrat" w:hAnsi="Montserrat" w:cs="Montserrat"/>
          <w:sz w:val="18"/>
          <w:szCs w:val="18"/>
        </w:rPr>
        <w:t xml:space="preserve"> de </w:t>
      </w:r>
      <w:r w:rsidR="00E54DBA" w:rsidRPr="009F6E14">
        <w:rPr>
          <w:rFonts w:ascii="Montserrat" w:eastAsia="Montserrat" w:hAnsi="Montserrat" w:cs="Montserrat"/>
          <w:sz w:val="18"/>
          <w:szCs w:val="18"/>
        </w:rPr>
        <w:t>septiembre</w:t>
      </w:r>
      <w:r w:rsidRPr="009F6E14">
        <w:rPr>
          <w:rFonts w:ascii="Montserrat" w:eastAsia="Montserrat" w:hAnsi="Montserrat" w:cs="Montserrat"/>
          <w:sz w:val="18"/>
          <w:szCs w:val="18"/>
        </w:rPr>
        <w:t xml:space="preserve"> del 2024.</w:t>
      </w:r>
    </w:p>
    <w:p w14:paraId="6318DCBF" w14:textId="14FB55BB" w:rsidR="00391E9C" w:rsidRPr="009F6E14" w:rsidRDefault="00391E9C">
      <w:pPr>
        <w:rPr>
          <w:rFonts w:ascii="Montserrat" w:eastAsia="Montserrat" w:hAnsi="Montserrat" w:cs="Montserrat"/>
          <w:sz w:val="18"/>
          <w:szCs w:val="18"/>
        </w:rPr>
      </w:pPr>
      <w:r w:rsidRPr="009F6E14">
        <w:rPr>
          <w:rFonts w:ascii="Montserrat" w:eastAsia="Montserrat" w:hAnsi="Montserrat" w:cs="Montserrat"/>
          <w:sz w:val="18"/>
          <w:szCs w:val="18"/>
        </w:rPr>
        <w:br w:type="page"/>
      </w:r>
    </w:p>
    <w:p w14:paraId="09149159" w14:textId="77777777" w:rsidR="00656E48" w:rsidRPr="009F6E14" w:rsidRDefault="00656E48" w:rsidP="00656E48">
      <w:pPr>
        <w:ind w:right="38"/>
        <w:jc w:val="both"/>
        <w:rPr>
          <w:rFonts w:ascii="Montserrat" w:eastAsia="Montserrat" w:hAnsi="Montserrat" w:cs="Montserrat"/>
          <w:sz w:val="18"/>
          <w:szCs w:val="18"/>
        </w:rPr>
      </w:pPr>
    </w:p>
    <w:p w14:paraId="4BD97DF4" w14:textId="77777777" w:rsidR="00656E48" w:rsidRPr="009F6E14" w:rsidRDefault="00656E48" w:rsidP="00656E48">
      <w:pPr>
        <w:ind w:right="38"/>
        <w:jc w:val="both"/>
        <w:rPr>
          <w:rFonts w:ascii="Montserrat" w:eastAsia="Montserrat" w:hAnsi="Montserrat" w:cs="Montserrat"/>
          <w:sz w:val="18"/>
          <w:szCs w:val="18"/>
        </w:rPr>
      </w:pPr>
    </w:p>
    <w:p w14:paraId="71C1C910" w14:textId="77777777" w:rsidR="00656E48" w:rsidRPr="009F6E14" w:rsidRDefault="00656E48" w:rsidP="00656E48">
      <w:pPr>
        <w:ind w:right="38"/>
        <w:jc w:val="both"/>
        <w:rPr>
          <w:rFonts w:ascii="Montserrat" w:eastAsia="Montserrat" w:hAnsi="Montserrat" w:cs="Montserrat"/>
          <w:sz w:val="18"/>
          <w:szCs w:val="18"/>
        </w:rPr>
      </w:pPr>
    </w:p>
    <w:p w14:paraId="324B5955" w14:textId="77777777" w:rsidR="00656E48" w:rsidRPr="009F6E14" w:rsidRDefault="00656E48" w:rsidP="00656E48">
      <w:pPr>
        <w:ind w:right="38"/>
        <w:jc w:val="both"/>
        <w:rPr>
          <w:rFonts w:ascii="Montserrat" w:eastAsia="Montserrat" w:hAnsi="Montserrat" w:cs="Montserrat"/>
          <w:sz w:val="18"/>
          <w:szCs w:val="18"/>
        </w:rPr>
      </w:pPr>
    </w:p>
    <w:p w14:paraId="0FAEE8B9" w14:textId="77777777" w:rsidR="00656E48" w:rsidRPr="009F6E14" w:rsidRDefault="00656E48" w:rsidP="00656E48">
      <w:pPr>
        <w:ind w:right="38"/>
        <w:jc w:val="both"/>
        <w:rPr>
          <w:rFonts w:ascii="Montserrat" w:eastAsia="Montserrat" w:hAnsi="Montserrat" w:cs="Montserrat"/>
          <w:sz w:val="18"/>
          <w:szCs w:val="18"/>
        </w:rPr>
      </w:pPr>
    </w:p>
    <w:p w14:paraId="4422C8B0" w14:textId="556AE226" w:rsidR="00656E48" w:rsidRPr="009F6E14" w:rsidRDefault="00656E48" w:rsidP="00656E48">
      <w:pPr>
        <w:ind w:right="38"/>
        <w:jc w:val="both"/>
        <w:rPr>
          <w:rFonts w:ascii="Montserrat" w:eastAsia="Montserrat" w:hAnsi="Montserrat" w:cs="Montserrat"/>
          <w:sz w:val="18"/>
          <w:szCs w:val="18"/>
        </w:rPr>
      </w:pPr>
    </w:p>
    <w:p w14:paraId="00729E74" w14:textId="0BA15B51" w:rsidR="00391E9C" w:rsidRPr="009F6E14" w:rsidRDefault="00391E9C" w:rsidP="00656E48">
      <w:pPr>
        <w:ind w:right="38"/>
        <w:jc w:val="both"/>
        <w:rPr>
          <w:rFonts w:ascii="Montserrat" w:eastAsia="Montserrat" w:hAnsi="Montserrat" w:cs="Montserrat"/>
          <w:sz w:val="18"/>
          <w:szCs w:val="18"/>
        </w:rPr>
      </w:pPr>
    </w:p>
    <w:p w14:paraId="4838F21D" w14:textId="77777777" w:rsidR="00391E9C" w:rsidRPr="009F6E14" w:rsidRDefault="00391E9C" w:rsidP="00656E48">
      <w:pPr>
        <w:ind w:right="38"/>
        <w:jc w:val="both"/>
        <w:rPr>
          <w:rFonts w:ascii="Montserrat" w:eastAsia="Montserrat" w:hAnsi="Montserrat" w:cs="Montserrat"/>
          <w:sz w:val="18"/>
          <w:szCs w:val="18"/>
        </w:rPr>
      </w:pPr>
    </w:p>
    <w:p w14:paraId="2EC7870A" w14:textId="77777777" w:rsidR="00656E48" w:rsidRPr="009F6E14" w:rsidRDefault="00E70F80" w:rsidP="00656E48">
      <w:pPr>
        <w:ind w:right="38"/>
        <w:jc w:val="center"/>
        <w:rPr>
          <w:rFonts w:ascii="Montserrat" w:eastAsia="Montserrat" w:hAnsi="Montserrat" w:cs="Montserrat"/>
          <w:b/>
          <w:sz w:val="18"/>
          <w:szCs w:val="18"/>
        </w:rPr>
      </w:pPr>
      <w:r w:rsidRPr="009F6E14">
        <w:rPr>
          <w:rFonts w:ascii="Montserrat" w:eastAsia="Montserrat" w:hAnsi="Montserrat" w:cs="Montserrat"/>
          <w:b/>
          <w:sz w:val="18"/>
          <w:szCs w:val="18"/>
        </w:rPr>
        <w:t xml:space="preserve">     </w:t>
      </w:r>
      <w:r w:rsidR="00656E48" w:rsidRPr="009F6E14">
        <w:rPr>
          <w:rFonts w:ascii="Montserrat" w:eastAsia="Montserrat" w:hAnsi="Montserrat" w:cs="Montserrat"/>
          <w:b/>
          <w:sz w:val="18"/>
          <w:szCs w:val="18"/>
        </w:rPr>
        <w:t>Grethel Alejandra Pilgram Santos</w:t>
      </w:r>
    </w:p>
    <w:p w14:paraId="379446A7" w14:textId="77777777" w:rsidR="00656E48" w:rsidRPr="009F6E14" w:rsidRDefault="00656E48" w:rsidP="00656E48">
      <w:pPr>
        <w:ind w:right="38"/>
        <w:jc w:val="center"/>
        <w:rPr>
          <w:rFonts w:ascii="Montserrat" w:eastAsia="Montserrat" w:hAnsi="Montserrat" w:cs="Montserrat"/>
          <w:b/>
          <w:sz w:val="18"/>
          <w:szCs w:val="18"/>
        </w:rPr>
      </w:pPr>
      <w:r w:rsidRPr="009F6E14">
        <w:rPr>
          <w:rFonts w:ascii="Montserrat" w:eastAsia="Montserrat" w:hAnsi="Montserrat" w:cs="Montserrat"/>
          <w:b/>
          <w:sz w:val="18"/>
          <w:szCs w:val="18"/>
        </w:rPr>
        <w:t>DIRECTORA GENERAL DE TRANSPARENCIA Y GOBIERNO ABIERTO Y SUPLENTE DEL PRESIDENTE DEL COMITÉ DE TRANSPARENCIA</w:t>
      </w:r>
    </w:p>
    <w:p w14:paraId="4E673B1A" w14:textId="77777777" w:rsidR="00656E48" w:rsidRPr="009F6E14" w:rsidRDefault="00656E48" w:rsidP="00656E48">
      <w:pPr>
        <w:widowControl w:val="0"/>
        <w:ind w:right="38"/>
        <w:jc w:val="center"/>
        <w:rPr>
          <w:rFonts w:ascii="Montserrat" w:eastAsia="Montserrat" w:hAnsi="Montserrat" w:cs="Montserrat"/>
          <w:sz w:val="18"/>
          <w:szCs w:val="18"/>
        </w:rPr>
      </w:pPr>
    </w:p>
    <w:p w14:paraId="69532464" w14:textId="77777777" w:rsidR="00656E48" w:rsidRPr="009F6E14" w:rsidRDefault="00656E48" w:rsidP="00656E48">
      <w:pPr>
        <w:widowControl w:val="0"/>
        <w:ind w:right="38"/>
        <w:jc w:val="center"/>
        <w:rPr>
          <w:rFonts w:ascii="Montserrat" w:eastAsia="Montserrat" w:hAnsi="Montserrat" w:cs="Montserrat"/>
          <w:sz w:val="18"/>
          <w:szCs w:val="18"/>
        </w:rPr>
      </w:pPr>
    </w:p>
    <w:p w14:paraId="35A80943" w14:textId="77777777" w:rsidR="00656E48" w:rsidRPr="009F6E14" w:rsidRDefault="00656E48" w:rsidP="00656E48">
      <w:pPr>
        <w:widowControl w:val="0"/>
        <w:ind w:right="38"/>
        <w:jc w:val="center"/>
        <w:rPr>
          <w:rFonts w:ascii="Montserrat" w:eastAsia="Montserrat" w:hAnsi="Montserrat" w:cs="Montserrat"/>
          <w:sz w:val="18"/>
          <w:szCs w:val="18"/>
        </w:rPr>
      </w:pPr>
    </w:p>
    <w:p w14:paraId="0A782FA0" w14:textId="0DE4371F" w:rsidR="00656E48" w:rsidRPr="009F6E14" w:rsidRDefault="00656E48" w:rsidP="00656E48">
      <w:pPr>
        <w:ind w:right="38"/>
        <w:rPr>
          <w:rFonts w:ascii="Montserrat" w:eastAsia="Montserrat" w:hAnsi="Montserrat" w:cs="Montserrat"/>
          <w:sz w:val="18"/>
          <w:szCs w:val="18"/>
        </w:rPr>
      </w:pPr>
    </w:p>
    <w:p w14:paraId="072362A7" w14:textId="2F06175A" w:rsidR="00391E9C" w:rsidRPr="009F6E14" w:rsidRDefault="00391E9C" w:rsidP="00656E48">
      <w:pPr>
        <w:ind w:right="38"/>
        <w:rPr>
          <w:rFonts w:ascii="Montserrat" w:eastAsia="Montserrat" w:hAnsi="Montserrat" w:cs="Montserrat"/>
          <w:sz w:val="18"/>
          <w:szCs w:val="18"/>
        </w:rPr>
      </w:pPr>
    </w:p>
    <w:p w14:paraId="17BA9F7B" w14:textId="1701C6BD" w:rsidR="00391E9C" w:rsidRPr="009F6E14" w:rsidRDefault="00391E9C" w:rsidP="00656E48">
      <w:pPr>
        <w:ind w:right="38"/>
        <w:rPr>
          <w:rFonts w:ascii="Montserrat" w:eastAsia="Montserrat" w:hAnsi="Montserrat" w:cs="Montserrat"/>
          <w:sz w:val="18"/>
          <w:szCs w:val="18"/>
        </w:rPr>
      </w:pPr>
    </w:p>
    <w:p w14:paraId="3A3210E9" w14:textId="59A0C20B" w:rsidR="00391E9C" w:rsidRPr="009F6E14" w:rsidRDefault="00391E9C" w:rsidP="00656E48">
      <w:pPr>
        <w:ind w:right="38"/>
        <w:rPr>
          <w:rFonts w:ascii="Montserrat" w:eastAsia="Montserrat" w:hAnsi="Montserrat" w:cs="Montserrat"/>
          <w:sz w:val="18"/>
          <w:szCs w:val="18"/>
        </w:rPr>
      </w:pPr>
    </w:p>
    <w:p w14:paraId="0740F7F7" w14:textId="77777777" w:rsidR="00391E9C" w:rsidRPr="009F6E14" w:rsidRDefault="00391E9C" w:rsidP="00656E48">
      <w:pPr>
        <w:ind w:right="38"/>
        <w:rPr>
          <w:rFonts w:ascii="Montserrat" w:eastAsia="Montserrat" w:hAnsi="Montserrat" w:cs="Montserrat"/>
          <w:sz w:val="18"/>
          <w:szCs w:val="18"/>
        </w:rPr>
      </w:pPr>
    </w:p>
    <w:p w14:paraId="3FC7D043" w14:textId="77777777" w:rsidR="00656E48" w:rsidRPr="009F6E14" w:rsidRDefault="00656E48" w:rsidP="00656E48">
      <w:pPr>
        <w:ind w:left="2160" w:right="38" w:firstLine="720"/>
        <w:rPr>
          <w:rFonts w:ascii="Montserrat" w:eastAsia="Montserrat" w:hAnsi="Montserrat" w:cs="Montserrat"/>
          <w:sz w:val="18"/>
          <w:szCs w:val="18"/>
        </w:rPr>
      </w:pPr>
      <w:r w:rsidRPr="009F6E14">
        <w:rPr>
          <w:rFonts w:ascii="Montserrat" w:eastAsia="Montserrat" w:hAnsi="Montserrat" w:cs="Montserrat"/>
          <w:sz w:val="18"/>
          <w:szCs w:val="18"/>
        </w:rPr>
        <w:t xml:space="preserve">                 </w:t>
      </w:r>
      <w:r w:rsidRPr="009F6E14">
        <w:rPr>
          <w:rFonts w:ascii="Montserrat" w:eastAsia="Montserrat" w:hAnsi="Montserrat" w:cs="Montserrat"/>
          <w:b/>
          <w:sz w:val="18"/>
          <w:szCs w:val="18"/>
        </w:rPr>
        <w:t>Mtra. María de la Luz Padilla Díaz</w:t>
      </w:r>
    </w:p>
    <w:p w14:paraId="6F8D6A96" w14:textId="77777777" w:rsidR="00656E48" w:rsidRPr="009F6E14" w:rsidRDefault="00656E48" w:rsidP="00656E48">
      <w:pPr>
        <w:ind w:right="38"/>
        <w:jc w:val="center"/>
        <w:rPr>
          <w:rFonts w:ascii="Montserrat" w:eastAsia="Montserrat" w:hAnsi="Montserrat" w:cs="Montserrat"/>
          <w:sz w:val="18"/>
          <w:szCs w:val="18"/>
        </w:rPr>
      </w:pPr>
      <w:r w:rsidRPr="009F6E14">
        <w:rPr>
          <w:rFonts w:ascii="Montserrat" w:eastAsia="Montserrat" w:hAnsi="Montserrat" w:cs="Montserrat"/>
          <w:b/>
          <w:sz w:val="18"/>
          <w:szCs w:val="18"/>
        </w:rPr>
        <w:t>DIRECTORA GENERAL DE RECURSOS MATERIALES Y SERVICIOS GENERALES Y TITULAR DEL ÁREA COORDINADORA DE ARCHIVOS</w:t>
      </w:r>
    </w:p>
    <w:p w14:paraId="1F3EEAF0" w14:textId="77777777" w:rsidR="00656E48" w:rsidRPr="009F6E14" w:rsidRDefault="00656E48" w:rsidP="00656E48">
      <w:pPr>
        <w:ind w:left="2160" w:right="38" w:firstLine="720"/>
        <w:rPr>
          <w:rFonts w:ascii="Montserrat" w:eastAsia="Montserrat" w:hAnsi="Montserrat" w:cs="Montserrat"/>
          <w:sz w:val="18"/>
          <w:szCs w:val="18"/>
        </w:rPr>
      </w:pPr>
    </w:p>
    <w:p w14:paraId="4BC7C923" w14:textId="77777777" w:rsidR="00656E48" w:rsidRPr="009F6E14" w:rsidRDefault="00656E48" w:rsidP="00656E48">
      <w:pPr>
        <w:widowControl w:val="0"/>
        <w:ind w:right="38"/>
        <w:rPr>
          <w:rFonts w:ascii="Montserrat" w:eastAsia="Montserrat" w:hAnsi="Montserrat" w:cs="Montserrat"/>
          <w:sz w:val="18"/>
          <w:szCs w:val="18"/>
        </w:rPr>
      </w:pPr>
    </w:p>
    <w:p w14:paraId="4A7C1649" w14:textId="77777777" w:rsidR="00656E48" w:rsidRPr="009F6E14" w:rsidRDefault="00656E48" w:rsidP="00656E48">
      <w:pPr>
        <w:widowControl w:val="0"/>
        <w:ind w:right="38"/>
        <w:rPr>
          <w:rFonts w:ascii="Montserrat" w:eastAsia="Montserrat" w:hAnsi="Montserrat" w:cs="Montserrat"/>
          <w:sz w:val="18"/>
          <w:szCs w:val="18"/>
        </w:rPr>
      </w:pPr>
    </w:p>
    <w:p w14:paraId="156FCECE" w14:textId="04FCB0CC" w:rsidR="00656E48" w:rsidRPr="009F6E14" w:rsidRDefault="00656E48" w:rsidP="00656E48">
      <w:pPr>
        <w:widowControl w:val="0"/>
        <w:ind w:right="38"/>
        <w:rPr>
          <w:rFonts w:ascii="Montserrat" w:eastAsia="Montserrat" w:hAnsi="Montserrat" w:cs="Montserrat"/>
          <w:sz w:val="18"/>
          <w:szCs w:val="18"/>
        </w:rPr>
      </w:pPr>
    </w:p>
    <w:p w14:paraId="6D172F24" w14:textId="532E707A" w:rsidR="00391E9C" w:rsidRPr="009F6E14" w:rsidRDefault="00391E9C" w:rsidP="00656E48">
      <w:pPr>
        <w:widowControl w:val="0"/>
        <w:ind w:right="38"/>
        <w:rPr>
          <w:rFonts w:ascii="Montserrat" w:eastAsia="Montserrat" w:hAnsi="Montserrat" w:cs="Montserrat"/>
          <w:sz w:val="18"/>
          <w:szCs w:val="18"/>
        </w:rPr>
      </w:pPr>
    </w:p>
    <w:p w14:paraId="379DD0E3" w14:textId="68A128DC" w:rsidR="00391E9C" w:rsidRPr="009F6E14" w:rsidRDefault="00391E9C" w:rsidP="00656E48">
      <w:pPr>
        <w:widowControl w:val="0"/>
        <w:ind w:right="38"/>
        <w:rPr>
          <w:rFonts w:ascii="Montserrat" w:eastAsia="Montserrat" w:hAnsi="Montserrat" w:cs="Montserrat"/>
          <w:sz w:val="18"/>
          <w:szCs w:val="18"/>
        </w:rPr>
      </w:pPr>
    </w:p>
    <w:p w14:paraId="09A95FC2" w14:textId="42E89669" w:rsidR="00391E9C" w:rsidRPr="009F6E14" w:rsidRDefault="00391E9C" w:rsidP="00656E48">
      <w:pPr>
        <w:widowControl w:val="0"/>
        <w:ind w:right="38"/>
        <w:rPr>
          <w:rFonts w:ascii="Montserrat" w:eastAsia="Montserrat" w:hAnsi="Montserrat" w:cs="Montserrat"/>
          <w:sz w:val="18"/>
          <w:szCs w:val="18"/>
        </w:rPr>
      </w:pPr>
    </w:p>
    <w:p w14:paraId="6FDF042C" w14:textId="77777777" w:rsidR="00391E9C" w:rsidRPr="009F6E14" w:rsidRDefault="00391E9C" w:rsidP="00656E48">
      <w:pPr>
        <w:widowControl w:val="0"/>
        <w:ind w:right="38"/>
        <w:rPr>
          <w:rFonts w:ascii="Montserrat" w:eastAsia="Montserrat" w:hAnsi="Montserrat" w:cs="Montserrat"/>
          <w:sz w:val="18"/>
          <w:szCs w:val="18"/>
        </w:rPr>
      </w:pPr>
    </w:p>
    <w:p w14:paraId="7D5D77F8" w14:textId="77777777" w:rsidR="00656E48" w:rsidRPr="009F6E14" w:rsidRDefault="00656E48" w:rsidP="00656E48">
      <w:pPr>
        <w:widowControl w:val="0"/>
        <w:ind w:right="38"/>
        <w:jc w:val="center"/>
        <w:rPr>
          <w:rFonts w:ascii="Montserrat" w:eastAsia="Montserrat" w:hAnsi="Montserrat" w:cs="Montserrat"/>
          <w:b/>
          <w:sz w:val="18"/>
          <w:szCs w:val="18"/>
        </w:rPr>
      </w:pPr>
      <w:r w:rsidRPr="009F6E14">
        <w:rPr>
          <w:rFonts w:ascii="Montserrat" w:eastAsia="Montserrat" w:hAnsi="Montserrat" w:cs="Montserrat"/>
          <w:b/>
          <w:sz w:val="18"/>
          <w:szCs w:val="18"/>
        </w:rPr>
        <w:t>L.C. Carlos Carrera Guerrero</w:t>
      </w:r>
    </w:p>
    <w:p w14:paraId="05D05BB6" w14:textId="77777777" w:rsidR="00656E48" w:rsidRPr="009F6E14" w:rsidRDefault="00656E48" w:rsidP="00656E48">
      <w:pPr>
        <w:widowControl w:val="0"/>
        <w:ind w:right="38"/>
        <w:jc w:val="center"/>
        <w:rPr>
          <w:rFonts w:ascii="Montserrat" w:eastAsia="Montserrat" w:hAnsi="Montserrat" w:cs="Montserrat"/>
          <w:b/>
          <w:sz w:val="18"/>
          <w:szCs w:val="18"/>
        </w:rPr>
      </w:pPr>
      <w:r w:rsidRPr="009F6E14">
        <w:rPr>
          <w:rFonts w:ascii="Montserrat" w:eastAsia="Montserrat" w:hAnsi="Montserrat" w:cs="Montserrat"/>
          <w:b/>
          <w:sz w:val="18"/>
          <w:szCs w:val="18"/>
        </w:rPr>
        <w:t>TITULAR DEL ÁREA DE CONTROL INTERNO Y</w:t>
      </w:r>
      <w:r w:rsidRPr="009F6E14">
        <w:rPr>
          <w:rFonts w:ascii="Montserrat" w:eastAsia="Montserrat" w:hAnsi="Montserrat" w:cs="Montserrat"/>
          <w:sz w:val="18"/>
          <w:szCs w:val="18"/>
        </w:rPr>
        <w:t xml:space="preserve"> </w:t>
      </w:r>
      <w:r w:rsidRPr="009F6E14">
        <w:rPr>
          <w:rFonts w:ascii="Montserrat" w:eastAsia="Montserrat" w:hAnsi="Montserrat" w:cs="Montserrat"/>
          <w:b/>
          <w:sz w:val="18"/>
          <w:szCs w:val="18"/>
        </w:rPr>
        <w:t>SUPLENTE DEL TITULAR DEL ÓRGANO INTERNO DE CONTROL DE LA SECRETARÍA DE LA FUNCIÓN PÚBLICA</w:t>
      </w:r>
    </w:p>
    <w:p w14:paraId="255AF6E9" w14:textId="77777777" w:rsidR="00656E48" w:rsidRPr="009F6E14" w:rsidRDefault="00656E48" w:rsidP="00656E48">
      <w:pPr>
        <w:widowControl w:val="0"/>
        <w:ind w:right="38"/>
        <w:jc w:val="center"/>
        <w:rPr>
          <w:rFonts w:ascii="Montserrat" w:eastAsia="Montserrat" w:hAnsi="Montserrat" w:cs="Montserrat"/>
          <w:b/>
          <w:sz w:val="18"/>
          <w:szCs w:val="18"/>
        </w:rPr>
      </w:pPr>
    </w:p>
    <w:p w14:paraId="2DBF1F6A" w14:textId="0AE2B6C8" w:rsidR="00656E48" w:rsidRPr="009F6E14" w:rsidRDefault="00656E48" w:rsidP="00656E48">
      <w:pPr>
        <w:widowControl w:val="0"/>
        <w:ind w:right="38"/>
        <w:jc w:val="center"/>
        <w:rPr>
          <w:rFonts w:ascii="Montserrat" w:eastAsia="Montserrat" w:hAnsi="Montserrat" w:cs="Montserrat"/>
          <w:b/>
          <w:sz w:val="18"/>
          <w:szCs w:val="18"/>
        </w:rPr>
      </w:pPr>
    </w:p>
    <w:p w14:paraId="368ADCA4" w14:textId="77777777" w:rsidR="00391E9C" w:rsidRPr="009F6E14" w:rsidRDefault="00391E9C" w:rsidP="00656E48">
      <w:pPr>
        <w:widowControl w:val="0"/>
        <w:ind w:right="38"/>
        <w:jc w:val="center"/>
        <w:rPr>
          <w:rFonts w:ascii="Montserrat" w:eastAsia="Montserrat" w:hAnsi="Montserrat" w:cs="Montserrat"/>
          <w:b/>
          <w:sz w:val="18"/>
          <w:szCs w:val="18"/>
        </w:rPr>
      </w:pPr>
    </w:p>
    <w:p w14:paraId="1824E606" w14:textId="77777777" w:rsidR="00656E48" w:rsidRPr="009F6E14" w:rsidRDefault="00656E48" w:rsidP="00656E48">
      <w:pPr>
        <w:ind w:right="38"/>
        <w:jc w:val="center"/>
        <w:rPr>
          <w:rFonts w:ascii="Montserrat" w:eastAsia="Montserrat" w:hAnsi="Montserrat" w:cs="Montserrat"/>
          <w:sz w:val="18"/>
          <w:szCs w:val="18"/>
        </w:rPr>
      </w:pPr>
      <w:r w:rsidRPr="009F6E14">
        <w:rPr>
          <w:rFonts w:ascii="Montserrat" w:eastAsia="Montserrat" w:hAnsi="Montserrat" w:cs="Montserrat"/>
          <w:sz w:val="18"/>
          <w:szCs w:val="18"/>
        </w:rPr>
        <w:lastRenderedPageBreak/>
        <w:t xml:space="preserve">LAS FIRMAS QUE ANTECEDEN FORMAN PARTE DEL ACTA DE LA </w:t>
      </w:r>
      <w:r w:rsidR="00E234B5" w:rsidRPr="009F6E14">
        <w:rPr>
          <w:rFonts w:ascii="Montserrat" w:eastAsia="Montserrat" w:hAnsi="Montserrat" w:cs="Montserrat"/>
          <w:sz w:val="18"/>
          <w:szCs w:val="18"/>
        </w:rPr>
        <w:t>TRIGÉSIMA TERCERA</w:t>
      </w:r>
      <w:r w:rsidR="00A65A9C" w:rsidRPr="009F6E14">
        <w:rPr>
          <w:rFonts w:ascii="Montserrat" w:eastAsia="Montserrat" w:hAnsi="Montserrat" w:cs="Montserrat"/>
          <w:sz w:val="18"/>
          <w:szCs w:val="18"/>
        </w:rPr>
        <w:t xml:space="preserve"> </w:t>
      </w:r>
      <w:r w:rsidRPr="009F6E14">
        <w:rPr>
          <w:rFonts w:ascii="Montserrat" w:eastAsia="Montserrat" w:hAnsi="Montserrat" w:cs="Montserrat"/>
          <w:sz w:val="18"/>
          <w:szCs w:val="18"/>
        </w:rPr>
        <w:t>SESIÓN ORDINARIA DEL COMITÉ DE TRANSPARENCIA 2024</w:t>
      </w:r>
    </w:p>
    <w:p w14:paraId="5A9936B7" w14:textId="77777777" w:rsidR="00656E48" w:rsidRPr="009F6E14" w:rsidRDefault="00656E48" w:rsidP="00656E48">
      <w:pPr>
        <w:rPr>
          <w:rFonts w:ascii="Montserrat" w:eastAsia="Montserrat" w:hAnsi="Montserrat" w:cs="Montserrat"/>
          <w:sz w:val="18"/>
          <w:szCs w:val="18"/>
        </w:rPr>
      </w:pPr>
      <w:bookmarkStart w:id="1" w:name="_heading=h.gjdgxs" w:colFirst="0" w:colLast="0"/>
      <w:bookmarkEnd w:id="1"/>
    </w:p>
    <w:p w14:paraId="42D4EFB5" w14:textId="77777777" w:rsidR="00656E48" w:rsidRPr="009F6E14" w:rsidRDefault="00656E48" w:rsidP="00656E48">
      <w:pPr>
        <w:rPr>
          <w:rFonts w:ascii="Montserrat" w:eastAsia="Montserrat" w:hAnsi="Montserrat" w:cs="Montserrat"/>
          <w:sz w:val="18"/>
          <w:szCs w:val="18"/>
        </w:rPr>
      </w:pPr>
    </w:p>
    <w:p w14:paraId="7DFCDBCD" w14:textId="68D97F24" w:rsidR="00656E48" w:rsidRPr="009F6E14" w:rsidRDefault="00656E48" w:rsidP="00656E48">
      <w:pPr>
        <w:rPr>
          <w:rFonts w:ascii="Montserrat" w:eastAsia="Montserrat" w:hAnsi="Montserrat" w:cs="Montserrat"/>
          <w:sz w:val="18"/>
          <w:szCs w:val="18"/>
        </w:rPr>
      </w:pPr>
    </w:p>
    <w:p w14:paraId="7AEF8056" w14:textId="474AC718" w:rsidR="00391E9C" w:rsidRPr="009F6E14" w:rsidRDefault="00391E9C" w:rsidP="00656E48">
      <w:pPr>
        <w:rPr>
          <w:rFonts w:ascii="Montserrat" w:eastAsia="Montserrat" w:hAnsi="Montserrat" w:cs="Montserrat"/>
          <w:sz w:val="18"/>
          <w:szCs w:val="18"/>
        </w:rPr>
      </w:pPr>
    </w:p>
    <w:p w14:paraId="1AC4C760" w14:textId="453A95F9" w:rsidR="00391E9C" w:rsidRPr="009F6E14" w:rsidRDefault="00391E9C" w:rsidP="00656E48">
      <w:pPr>
        <w:rPr>
          <w:rFonts w:ascii="Montserrat" w:eastAsia="Montserrat" w:hAnsi="Montserrat" w:cs="Montserrat"/>
          <w:sz w:val="18"/>
          <w:szCs w:val="18"/>
        </w:rPr>
      </w:pPr>
    </w:p>
    <w:p w14:paraId="73984A52" w14:textId="508B78F8" w:rsidR="00391E9C" w:rsidRPr="009F6E14" w:rsidRDefault="00391E9C" w:rsidP="00656E48">
      <w:pPr>
        <w:rPr>
          <w:rFonts w:ascii="Montserrat" w:eastAsia="Montserrat" w:hAnsi="Montserrat" w:cs="Montserrat"/>
          <w:sz w:val="18"/>
          <w:szCs w:val="18"/>
        </w:rPr>
      </w:pPr>
    </w:p>
    <w:p w14:paraId="11ACA47A" w14:textId="65A7A099" w:rsidR="00391E9C" w:rsidRPr="009F6E14" w:rsidRDefault="00391E9C" w:rsidP="00656E48">
      <w:pPr>
        <w:rPr>
          <w:rFonts w:ascii="Montserrat" w:eastAsia="Montserrat" w:hAnsi="Montserrat" w:cs="Montserrat"/>
          <w:sz w:val="18"/>
          <w:szCs w:val="18"/>
        </w:rPr>
      </w:pPr>
    </w:p>
    <w:p w14:paraId="6AC90431" w14:textId="77777777" w:rsidR="00391E9C" w:rsidRPr="009F6E14" w:rsidRDefault="00391E9C" w:rsidP="00656E48">
      <w:pPr>
        <w:rPr>
          <w:rFonts w:ascii="Montserrat" w:eastAsia="Montserrat" w:hAnsi="Montserrat" w:cs="Montserrat"/>
          <w:sz w:val="18"/>
          <w:szCs w:val="18"/>
        </w:rPr>
      </w:pPr>
    </w:p>
    <w:p w14:paraId="68893AA3" w14:textId="77777777" w:rsidR="002A345A" w:rsidRPr="009F6E14" w:rsidRDefault="00656E48" w:rsidP="00950D28">
      <w:pPr>
        <w:jc w:val="center"/>
      </w:pPr>
      <w:r w:rsidRPr="009F6E14">
        <w:rPr>
          <w:rFonts w:ascii="Montserrat" w:eastAsia="Montserrat" w:hAnsi="Montserrat" w:cs="Montserrat"/>
          <w:sz w:val="18"/>
          <w:szCs w:val="18"/>
        </w:rPr>
        <w:t>Elaboró:  Fermín Hildebra</w:t>
      </w:r>
      <w:bookmarkStart w:id="2" w:name="_GoBack"/>
      <w:bookmarkEnd w:id="2"/>
      <w:r w:rsidRPr="009F6E14">
        <w:rPr>
          <w:rFonts w:ascii="Montserrat" w:eastAsia="Montserrat" w:hAnsi="Montserrat" w:cs="Montserrat"/>
          <w:sz w:val="18"/>
          <w:szCs w:val="18"/>
        </w:rPr>
        <w:t>ndo García Leal, Secretario Técnico del Comité de Transparencia</w:t>
      </w:r>
    </w:p>
    <w:sectPr w:rsidR="002A345A" w:rsidRPr="009F6E14" w:rsidSect="00D9601C">
      <w:headerReference w:type="even" r:id="rId23"/>
      <w:headerReference w:type="default" r:id="rId24"/>
      <w:footerReference w:type="even" r:id="rId25"/>
      <w:footerReference w:type="default" r:id="rId26"/>
      <w:headerReference w:type="first" r:id="rId27"/>
      <w:footerReference w:type="first" r:id="rId28"/>
      <w:pgSz w:w="12240" w:h="15840"/>
      <w:pgMar w:top="2344" w:right="1041"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90F44" w14:textId="77777777" w:rsidR="003E7D84" w:rsidRDefault="003E7D84">
      <w:r>
        <w:separator/>
      </w:r>
    </w:p>
  </w:endnote>
  <w:endnote w:type="continuationSeparator" w:id="0">
    <w:p w14:paraId="26C674CA" w14:textId="77777777" w:rsidR="003E7D84" w:rsidRDefault="003E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tserrat-Light">
    <w:panose1 w:val="00000000000000000000"/>
    <w:charset w:val="00"/>
    <w:family w:val="swiss"/>
    <w:notTrueType/>
    <w:pitch w:val="default"/>
    <w:sig w:usb0="00000003" w:usb1="00000000" w:usb2="00000000" w:usb3="00000000" w:csb0="00000001" w:csb1="00000000"/>
  </w:font>
  <w:font w:name="Montserrat-Light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C91A4" w14:textId="77777777" w:rsidR="00E401F3" w:rsidRDefault="00E401F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BF374" w14:textId="682EBE6B" w:rsidR="00E401F3" w:rsidRDefault="00E401F3">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5341D2">
      <w:rPr>
        <w:rFonts w:ascii="Montserrat" w:eastAsia="Montserrat" w:hAnsi="Montserrat" w:cs="Montserrat"/>
        <w:b/>
        <w:noProof/>
        <w:color w:val="000000"/>
        <w:sz w:val="18"/>
        <w:szCs w:val="18"/>
      </w:rPr>
      <w:t>20</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5341D2">
      <w:rPr>
        <w:rFonts w:ascii="Montserrat" w:eastAsia="Montserrat" w:hAnsi="Montserrat" w:cs="Montserrat"/>
        <w:b/>
        <w:noProof/>
        <w:color w:val="000000"/>
        <w:sz w:val="18"/>
        <w:szCs w:val="18"/>
      </w:rPr>
      <w:t>35</w:t>
    </w:r>
    <w:r>
      <w:rPr>
        <w:rFonts w:ascii="Montserrat" w:eastAsia="Montserrat" w:hAnsi="Montserrat" w:cs="Montserrat"/>
        <w:b/>
        <w:color w:val="000000"/>
        <w:sz w:val="18"/>
        <w:szCs w:val="18"/>
      </w:rPr>
      <w:fldChar w:fldCharType="end"/>
    </w:r>
  </w:p>
  <w:p w14:paraId="67C788AC" w14:textId="77777777" w:rsidR="00E401F3" w:rsidRDefault="00E401F3">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C0A9A" w14:textId="77777777" w:rsidR="00E401F3" w:rsidRDefault="00E401F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EC1F1" w14:textId="77777777" w:rsidR="003E7D84" w:rsidRDefault="003E7D84">
      <w:r>
        <w:separator/>
      </w:r>
    </w:p>
  </w:footnote>
  <w:footnote w:type="continuationSeparator" w:id="0">
    <w:p w14:paraId="66193212" w14:textId="77777777" w:rsidR="003E7D84" w:rsidRDefault="003E7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11A41" w14:textId="77777777" w:rsidR="00E401F3" w:rsidRDefault="00E401F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D460F" w14:textId="77777777" w:rsidR="00E401F3" w:rsidRDefault="00E401F3">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6017287C" wp14:editId="7378F948">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1435971A" w14:textId="77777777" w:rsidR="00E401F3" w:rsidRDefault="00E401F3"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w:t>
    </w:r>
  </w:p>
  <w:p w14:paraId="66F27844" w14:textId="77777777" w:rsidR="00E401F3" w:rsidRPr="00C15009" w:rsidRDefault="00E401F3"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TRIGÉSIMA TERCERA </w:t>
    </w:r>
    <w:r>
      <w:rPr>
        <w:rFonts w:ascii="Montserrat" w:eastAsia="Montserrat" w:hAnsi="Montserrat" w:cs="Montserrat"/>
        <w:b/>
        <w:color w:val="000000"/>
        <w:sz w:val="14"/>
        <w:szCs w:val="14"/>
      </w:rPr>
      <w:t>SESIÓN ORDINARIA</w:t>
    </w:r>
  </w:p>
  <w:p w14:paraId="7EFCAEE7" w14:textId="77777777" w:rsidR="00E401F3" w:rsidRDefault="00E401F3">
    <w:pPr>
      <w:rPr>
        <w:sz w:val="14"/>
        <w:szCs w:val="14"/>
      </w:rPr>
    </w:pPr>
    <w:r>
      <w:rPr>
        <w:rFonts w:ascii="Montserrat" w:eastAsia="Montserrat" w:hAnsi="Montserrat" w:cs="Montserrat"/>
        <w:b/>
        <w:color w:val="000000"/>
        <w:sz w:val="14"/>
        <w:szCs w:val="14"/>
      </w:rPr>
      <w:t xml:space="preserve">                                                                                                                                                                                                11 DE</w:t>
    </w:r>
    <w:r>
      <w:rPr>
        <w:rFonts w:ascii="Montserrat" w:eastAsia="Montserrat" w:hAnsi="Montserrat" w:cs="Montserrat"/>
        <w:b/>
        <w:sz w:val="14"/>
        <w:szCs w:val="14"/>
      </w:rPr>
      <w:t xml:space="preserve"> SEPTIEMBRE</w:t>
    </w:r>
    <w:r>
      <w:rPr>
        <w:rFonts w:ascii="Montserrat" w:eastAsia="Montserrat" w:hAnsi="Montserrat" w:cs="Montserrat"/>
        <w:b/>
        <w:color w:val="000000"/>
        <w:sz w:val="14"/>
        <w:szCs w:val="14"/>
      </w:rPr>
      <w:t xml:space="preserve"> DE 2024</w:t>
    </w:r>
  </w:p>
  <w:p w14:paraId="3ECECAD4" w14:textId="77777777" w:rsidR="00E401F3" w:rsidRDefault="00E401F3">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03003001" wp14:editId="393E38C2">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A22A3" w14:textId="77777777" w:rsidR="00E401F3" w:rsidRDefault="00E401F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A5BBF"/>
    <w:multiLevelType w:val="hybridMultilevel"/>
    <w:tmpl w:val="A1AA99FE"/>
    <w:lvl w:ilvl="0" w:tplc="90BE3278">
      <w:start w:val="29"/>
      <w:numFmt w:val="bullet"/>
      <w:lvlText w:val=""/>
      <w:lvlJc w:val="left"/>
      <w:pPr>
        <w:ind w:left="720" w:hanging="360"/>
      </w:pPr>
      <w:rPr>
        <w:rFonts w:ascii="Symbol" w:eastAsiaTheme="minorEastAsia"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B33A6"/>
    <w:multiLevelType w:val="hybridMultilevel"/>
    <w:tmpl w:val="6C34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02183"/>
    <w:multiLevelType w:val="hybridMultilevel"/>
    <w:tmpl w:val="0726B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5623E6"/>
    <w:multiLevelType w:val="hybridMultilevel"/>
    <w:tmpl w:val="E3B8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6" w15:restartNumberingAfterBreak="0">
    <w:nsid w:val="10B52A9F"/>
    <w:multiLevelType w:val="hybridMultilevel"/>
    <w:tmpl w:val="53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670E0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330EB"/>
    <w:multiLevelType w:val="hybridMultilevel"/>
    <w:tmpl w:val="0A8883C6"/>
    <w:lvl w:ilvl="0" w:tplc="DF0C674A">
      <w:start w:val="2"/>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12044F"/>
    <w:multiLevelType w:val="hybridMultilevel"/>
    <w:tmpl w:val="09D21FD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1DF74996"/>
    <w:multiLevelType w:val="hybridMultilevel"/>
    <w:tmpl w:val="9EF2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7431"/>
    <w:multiLevelType w:val="hybridMultilevel"/>
    <w:tmpl w:val="5800941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36C188B"/>
    <w:multiLevelType w:val="hybridMultilevel"/>
    <w:tmpl w:val="A5486B66"/>
    <w:lvl w:ilvl="0" w:tplc="248C70A4">
      <w:start w:val="1"/>
      <w:numFmt w:val="lowerLetter"/>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16"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8" w15:restartNumberingAfterBreak="0">
    <w:nsid w:val="31AF3150"/>
    <w:multiLevelType w:val="hybridMultilevel"/>
    <w:tmpl w:val="979E2A56"/>
    <w:lvl w:ilvl="0" w:tplc="C4B268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201603A"/>
    <w:multiLevelType w:val="hybridMultilevel"/>
    <w:tmpl w:val="B574A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3A0E9F"/>
    <w:multiLevelType w:val="hybridMultilevel"/>
    <w:tmpl w:val="F22627E8"/>
    <w:lvl w:ilvl="0" w:tplc="251AA3B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15058"/>
    <w:multiLevelType w:val="hybridMultilevel"/>
    <w:tmpl w:val="EE8025CC"/>
    <w:lvl w:ilvl="0" w:tplc="8736BF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A3524"/>
    <w:multiLevelType w:val="hybridMultilevel"/>
    <w:tmpl w:val="B7ACB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1A58A9"/>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5"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860C7D"/>
    <w:multiLevelType w:val="hybridMultilevel"/>
    <w:tmpl w:val="F626C752"/>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9" w15:restartNumberingAfterBreak="0">
    <w:nsid w:val="60864C03"/>
    <w:multiLevelType w:val="hybridMultilevel"/>
    <w:tmpl w:val="9054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1" w15:restartNumberingAfterBreak="0">
    <w:nsid w:val="639B6C11"/>
    <w:multiLevelType w:val="hybridMultilevel"/>
    <w:tmpl w:val="6B5C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3"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D12CB2"/>
    <w:multiLevelType w:val="hybridMultilevel"/>
    <w:tmpl w:val="ACD0309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6" w15:restartNumberingAfterBreak="0">
    <w:nsid w:val="6F665D87"/>
    <w:multiLevelType w:val="hybridMultilevel"/>
    <w:tmpl w:val="63564F84"/>
    <w:lvl w:ilvl="0" w:tplc="04F4885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2215F3"/>
    <w:multiLevelType w:val="hybridMultilevel"/>
    <w:tmpl w:val="B1AC8BB0"/>
    <w:lvl w:ilvl="0" w:tplc="A50C6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9211FB"/>
    <w:multiLevelType w:val="hybridMultilevel"/>
    <w:tmpl w:val="3CCE22A6"/>
    <w:lvl w:ilvl="0" w:tplc="A8FC6E8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9" w15:restartNumberingAfterBreak="0">
    <w:nsid w:val="7489018F"/>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0" w15:restartNumberingAfterBreak="0">
    <w:nsid w:val="764D2D48"/>
    <w:multiLevelType w:val="hybridMultilevel"/>
    <w:tmpl w:val="11F2CD04"/>
    <w:lvl w:ilvl="0" w:tplc="E37A41E4">
      <w:start w:val="19"/>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E053FA"/>
    <w:multiLevelType w:val="hybridMultilevel"/>
    <w:tmpl w:val="B982464C"/>
    <w:lvl w:ilvl="0" w:tplc="60F638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77221F9"/>
    <w:multiLevelType w:val="hybridMultilevel"/>
    <w:tmpl w:val="A77E2A26"/>
    <w:lvl w:ilvl="0" w:tplc="6B38C334">
      <w:start w:val="1"/>
      <w:numFmt w:val="upperRoman"/>
      <w:lvlText w:val="%1."/>
      <w:lvlJc w:val="left"/>
      <w:pPr>
        <w:ind w:left="1080" w:hanging="720"/>
      </w:pPr>
      <w:rPr>
        <w:rFonts w:ascii="Montserrat" w:hAnsi="Montserrat"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2"/>
  </w:num>
  <w:num w:numId="3">
    <w:abstractNumId w:val="7"/>
  </w:num>
  <w:num w:numId="4">
    <w:abstractNumId w:val="28"/>
  </w:num>
  <w:num w:numId="5">
    <w:abstractNumId w:val="30"/>
  </w:num>
  <w:num w:numId="6">
    <w:abstractNumId w:val="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43"/>
  </w:num>
  <w:num w:numId="12">
    <w:abstractNumId w:val="33"/>
  </w:num>
  <w:num w:numId="13">
    <w:abstractNumId w:val="35"/>
  </w:num>
  <w:num w:numId="14">
    <w:abstractNumId w:val="10"/>
  </w:num>
  <w:num w:numId="15">
    <w:abstractNumId w:val="10"/>
  </w:num>
  <w:num w:numId="16">
    <w:abstractNumId w:val="35"/>
  </w:num>
  <w:num w:numId="17">
    <w:abstractNumId w:val="16"/>
  </w:num>
  <w:num w:numId="18">
    <w:abstractNumId w:val="21"/>
  </w:num>
  <w:num w:numId="19">
    <w:abstractNumId w:val="31"/>
  </w:num>
  <w:num w:numId="20">
    <w:abstractNumId w:val="22"/>
  </w:num>
  <w:num w:numId="21">
    <w:abstractNumId w:val="40"/>
  </w:num>
  <w:num w:numId="22">
    <w:abstractNumId w:val="23"/>
  </w:num>
  <w:num w:numId="23">
    <w:abstractNumId w:val="9"/>
  </w:num>
  <w:num w:numId="24">
    <w:abstractNumId w:val="42"/>
  </w:num>
  <w:num w:numId="25">
    <w:abstractNumId w:val="36"/>
  </w:num>
  <w:num w:numId="26">
    <w:abstractNumId w:val="11"/>
  </w:num>
  <w:num w:numId="27">
    <w:abstractNumId w:val="24"/>
  </w:num>
  <w:num w:numId="28">
    <w:abstractNumId w:val="12"/>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20"/>
  </w:num>
  <w:num w:numId="32">
    <w:abstractNumId w:val="34"/>
  </w:num>
  <w:num w:numId="33">
    <w:abstractNumId w:val="18"/>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
  </w:num>
  <w:num w:numId="37">
    <w:abstractNumId w:val="37"/>
  </w:num>
  <w:num w:numId="38">
    <w:abstractNumId w:val="14"/>
  </w:num>
  <w:num w:numId="39">
    <w:abstractNumId w:val="3"/>
  </w:num>
  <w:num w:numId="40">
    <w:abstractNumId w:val="39"/>
  </w:num>
  <w:num w:numId="41">
    <w:abstractNumId w:val="29"/>
  </w:num>
  <w:num w:numId="42">
    <w:abstractNumId w:val="38"/>
  </w:num>
  <w:num w:numId="43">
    <w:abstractNumId w:val="2"/>
  </w:num>
  <w:num w:numId="44">
    <w:abstractNumId w:val="6"/>
  </w:num>
  <w:num w:numId="45">
    <w:abstractNumId w:val="4"/>
  </w:num>
  <w:num w:numId="46">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281E"/>
    <w:rsid w:val="00004573"/>
    <w:rsid w:val="00005AE2"/>
    <w:rsid w:val="000079AB"/>
    <w:rsid w:val="000109F6"/>
    <w:rsid w:val="00011869"/>
    <w:rsid w:val="00012E85"/>
    <w:rsid w:val="00014906"/>
    <w:rsid w:val="000163F9"/>
    <w:rsid w:val="0001643B"/>
    <w:rsid w:val="000220EB"/>
    <w:rsid w:val="00024429"/>
    <w:rsid w:val="0002481D"/>
    <w:rsid w:val="0002521C"/>
    <w:rsid w:val="00025A23"/>
    <w:rsid w:val="00027488"/>
    <w:rsid w:val="000317F1"/>
    <w:rsid w:val="0004012B"/>
    <w:rsid w:val="00040950"/>
    <w:rsid w:val="00041102"/>
    <w:rsid w:val="000451E9"/>
    <w:rsid w:val="00045CD8"/>
    <w:rsid w:val="00045ED9"/>
    <w:rsid w:val="00047A6A"/>
    <w:rsid w:val="00050553"/>
    <w:rsid w:val="0005261A"/>
    <w:rsid w:val="000539FE"/>
    <w:rsid w:val="00056975"/>
    <w:rsid w:val="0006004B"/>
    <w:rsid w:val="00064194"/>
    <w:rsid w:val="000675FB"/>
    <w:rsid w:val="00071D0A"/>
    <w:rsid w:val="00072456"/>
    <w:rsid w:val="00081556"/>
    <w:rsid w:val="00081AA2"/>
    <w:rsid w:val="00081CF3"/>
    <w:rsid w:val="00083BE4"/>
    <w:rsid w:val="000847A0"/>
    <w:rsid w:val="000856B8"/>
    <w:rsid w:val="000867F9"/>
    <w:rsid w:val="00093AFD"/>
    <w:rsid w:val="000949A0"/>
    <w:rsid w:val="000A0E6E"/>
    <w:rsid w:val="000A24DD"/>
    <w:rsid w:val="000A418E"/>
    <w:rsid w:val="000A480A"/>
    <w:rsid w:val="000A65EA"/>
    <w:rsid w:val="000B16FF"/>
    <w:rsid w:val="000B22D4"/>
    <w:rsid w:val="000B2597"/>
    <w:rsid w:val="000B6C88"/>
    <w:rsid w:val="000C224C"/>
    <w:rsid w:val="000C5878"/>
    <w:rsid w:val="000D18E2"/>
    <w:rsid w:val="000D3950"/>
    <w:rsid w:val="000D7245"/>
    <w:rsid w:val="000D7908"/>
    <w:rsid w:val="000E095B"/>
    <w:rsid w:val="000E0E7B"/>
    <w:rsid w:val="000E1197"/>
    <w:rsid w:val="000E2B3C"/>
    <w:rsid w:val="000E34CB"/>
    <w:rsid w:val="000E3F29"/>
    <w:rsid w:val="000E4C3C"/>
    <w:rsid w:val="000E634C"/>
    <w:rsid w:val="000F522E"/>
    <w:rsid w:val="000F6837"/>
    <w:rsid w:val="000F75D0"/>
    <w:rsid w:val="001013EE"/>
    <w:rsid w:val="00104AF8"/>
    <w:rsid w:val="001079CF"/>
    <w:rsid w:val="00112725"/>
    <w:rsid w:val="00114F02"/>
    <w:rsid w:val="001162B2"/>
    <w:rsid w:val="00116571"/>
    <w:rsid w:val="00116C5E"/>
    <w:rsid w:val="0012145A"/>
    <w:rsid w:val="0013347C"/>
    <w:rsid w:val="001415CA"/>
    <w:rsid w:val="0014310E"/>
    <w:rsid w:val="00146266"/>
    <w:rsid w:val="001501BF"/>
    <w:rsid w:val="00153AD3"/>
    <w:rsid w:val="001565F1"/>
    <w:rsid w:val="00164193"/>
    <w:rsid w:val="00167BB5"/>
    <w:rsid w:val="00171F87"/>
    <w:rsid w:val="001731E4"/>
    <w:rsid w:val="00174B43"/>
    <w:rsid w:val="00175A3C"/>
    <w:rsid w:val="001760B4"/>
    <w:rsid w:val="00176482"/>
    <w:rsid w:val="00176779"/>
    <w:rsid w:val="00180802"/>
    <w:rsid w:val="001824B1"/>
    <w:rsid w:val="00182C7C"/>
    <w:rsid w:val="00192FFF"/>
    <w:rsid w:val="001944CC"/>
    <w:rsid w:val="00195472"/>
    <w:rsid w:val="0019601B"/>
    <w:rsid w:val="00196A85"/>
    <w:rsid w:val="001A0564"/>
    <w:rsid w:val="001A0ACD"/>
    <w:rsid w:val="001A1136"/>
    <w:rsid w:val="001A40B2"/>
    <w:rsid w:val="001A58FF"/>
    <w:rsid w:val="001A5F46"/>
    <w:rsid w:val="001A62D6"/>
    <w:rsid w:val="001A75A1"/>
    <w:rsid w:val="001B4653"/>
    <w:rsid w:val="001B4FF8"/>
    <w:rsid w:val="001B7E60"/>
    <w:rsid w:val="001C1C0B"/>
    <w:rsid w:val="001C2117"/>
    <w:rsid w:val="001C2960"/>
    <w:rsid w:val="001C3462"/>
    <w:rsid w:val="001C4CC2"/>
    <w:rsid w:val="001C687E"/>
    <w:rsid w:val="001C78C9"/>
    <w:rsid w:val="001D02BD"/>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12DE"/>
    <w:rsid w:val="00201645"/>
    <w:rsid w:val="002026CC"/>
    <w:rsid w:val="00203782"/>
    <w:rsid w:val="002053EC"/>
    <w:rsid w:val="00210F03"/>
    <w:rsid w:val="00212CC8"/>
    <w:rsid w:val="00214EE3"/>
    <w:rsid w:val="00221EAC"/>
    <w:rsid w:val="00224ACA"/>
    <w:rsid w:val="00225580"/>
    <w:rsid w:val="00227B9E"/>
    <w:rsid w:val="00227F84"/>
    <w:rsid w:val="00230586"/>
    <w:rsid w:val="002332FA"/>
    <w:rsid w:val="002336BE"/>
    <w:rsid w:val="002336C9"/>
    <w:rsid w:val="002358CA"/>
    <w:rsid w:val="00237427"/>
    <w:rsid w:val="00237B14"/>
    <w:rsid w:val="00241D1C"/>
    <w:rsid w:val="00247131"/>
    <w:rsid w:val="00252257"/>
    <w:rsid w:val="002546A3"/>
    <w:rsid w:val="00255899"/>
    <w:rsid w:val="00257BDC"/>
    <w:rsid w:val="00264719"/>
    <w:rsid w:val="0026668F"/>
    <w:rsid w:val="0026698A"/>
    <w:rsid w:val="00266E98"/>
    <w:rsid w:val="00267060"/>
    <w:rsid w:val="002671A4"/>
    <w:rsid w:val="00273235"/>
    <w:rsid w:val="0027328F"/>
    <w:rsid w:val="002736FF"/>
    <w:rsid w:val="0027381B"/>
    <w:rsid w:val="00273939"/>
    <w:rsid w:val="00275682"/>
    <w:rsid w:val="00277446"/>
    <w:rsid w:val="002778AA"/>
    <w:rsid w:val="00277CFC"/>
    <w:rsid w:val="00285255"/>
    <w:rsid w:val="00285378"/>
    <w:rsid w:val="00286EB5"/>
    <w:rsid w:val="002878C4"/>
    <w:rsid w:val="00291057"/>
    <w:rsid w:val="002910C5"/>
    <w:rsid w:val="00292FFE"/>
    <w:rsid w:val="00294BF7"/>
    <w:rsid w:val="00295155"/>
    <w:rsid w:val="00297CD0"/>
    <w:rsid w:val="002A345A"/>
    <w:rsid w:val="002A5805"/>
    <w:rsid w:val="002B3D9F"/>
    <w:rsid w:val="002B403C"/>
    <w:rsid w:val="002B42C3"/>
    <w:rsid w:val="002B473B"/>
    <w:rsid w:val="002B672C"/>
    <w:rsid w:val="002C0FDB"/>
    <w:rsid w:val="002C13C4"/>
    <w:rsid w:val="002C2474"/>
    <w:rsid w:val="002C430D"/>
    <w:rsid w:val="002C665B"/>
    <w:rsid w:val="002D00EB"/>
    <w:rsid w:val="002D05CD"/>
    <w:rsid w:val="002D1C56"/>
    <w:rsid w:val="002D2059"/>
    <w:rsid w:val="002D2980"/>
    <w:rsid w:val="002D49F0"/>
    <w:rsid w:val="002E15F1"/>
    <w:rsid w:val="002E4D58"/>
    <w:rsid w:val="002E6AF4"/>
    <w:rsid w:val="002F31E2"/>
    <w:rsid w:val="002F31F4"/>
    <w:rsid w:val="002F4B6B"/>
    <w:rsid w:val="002F54A1"/>
    <w:rsid w:val="002F594A"/>
    <w:rsid w:val="002F60B3"/>
    <w:rsid w:val="003005F2"/>
    <w:rsid w:val="00300892"/>
    <w:rsid w:val="003048D2"/>
    <w:rsid w:val="00304D7B"/>
    <w:rsid w:val="0030539F"/>
    <w:rsid w:val="00307923"/>
    <w:rsid w:val="00307E81"/>
    <w:rsid w:val="0031405B"/>
    <w:rsid w:val="00317A29"/>
    <w:rsid w:val="003228DE"/>
    <w:rsid w:val="00324EFB"/>
    <w:rsid w:val="00330E64"/>
    <w:rsid w:val="0033696E"/>
    <w:rsid w:val="00340E64"/>
    <w:rsid w:val="00342A8B"/>
    <w:rsid w:val="003445B2"/>
    <w:rsid w:val="00354AFD"/>
    <w:rsid w:val="00360052"/>
    <w:rsid w:val="003628B9"/>
    <w:rsid w:val="003631D7"/>
    <w:rsid w:val="00366048"/>
    <w:rsid w:val="00366104"/>
    <w:rsid w:val="00370D35"/>
    <w:rsid w:val="00371DFB"/>
    <w:rsid w:val="00372088"/>
    <w:rsid w:val="003731C2"/>
    <w:rsid w:val="00373D6D"/>
    <w:rsid w:val="0037453D"/>
    <w:rsid w:val="00374B20"/>
    <w:rsid w:val="003762AD"/>
    <w:rsid w:val="00380D57"/>
    <w:rsid w:val="00383148"/>
    <w:rsid w:val="003879C9"/>
    <w:rsid w:val="00387D91"/>
    <w:rsid w:val="003909A5"/>
    <w:rsid w:val="00391E9C"/>
    <w:rsid w:val="003936D0"/>
    <w:rsid w:val="0039432C"/>
    <w:rsid w:val="003944CA"/>
    <w:rsid w:val="00395B49"/>
    <w:rsid w:val="003960C1"/>
    <w:rsid w:val="00397984"/>
    <w:rsid w:val="003A0D6A"/>
    <w:rsid w:val="003A1428"/>
    <w:rsid w:val="003A167C"/>
    <w:rsid w:val="003A1A65"/>
    <w:rsid w:val="003A4395"/>
    <w:rsid w:val="003A69BA"/>
    <w:rsid w:val="003B1AC4"/>
    <w:rsid w:val="003B31EB"/>
    <w:rsid w:val="003B377A"/>
    <w:rsid w:val="003B6D5F"/>
    <w:rsid w:val="003C342A"/>
    <w:rsid w:val="003C3E25"/>
    <w:rsid w:val="003D181F"/>
    <w:rsid w:val="003D3289"/>
    <w:rsid w:val="003D4379"/>
    <w:rsid w:val="003D5D7B"/>
    <w:rsid w:val="003E1B2F"/>
    <w:rsid w:val="003E3CCB"/>
    <w:rsid w:val="003E47DB"/>
    <w:rsid w:val="003E55D8"/>
    <w:rsid w:val="003E60B2"/>
    <w:rsid w:val="003E7D84"/>
    <w:rsid w:val="003F2019"/>
    <w:rsid w:val="003F2BC7"/>
    <w:rsid w:val="003F526C"/>
    <w:rsid w:val="003F54F6"/>
    <w:rsid w:val="003F6D2F"/>
    <w:rsid w:val="003F71DE"/>
    <w:rsid w:val="003F7931"/>
    <w:rsid w:val="004014C5"/>
    <w:rsid w:val="00401B09"/>
    <w:rsid w:val="0040261E"/>
    <w:rsid w:val="00405D8D"/>
    <w:rsid w:val="00410557"/>
    <w:rsid w:val="00410848"/>
    <w:rsid w:val="00411884"/>
    <w:rsid w:val="00411E78"/>
    <w:rsid w:val="0041222E"/>
    <w:rsid w:val="00414716"/>
    <w:rsid w:val="00415B53"/>
    <w:rsid w:val="00417015"/>
    <w:rsid w:val="00417723"/>
    <w:rsid w:val="0042034C"/>
    <w:rsid w:val="004268ED"/>
    <w:rsid w:val="00427079"/>
    <w:rsid w:val="00427771"/>
    <w:rsid w:val="00434358"/>
    <w:rsid w:val="00435175"/>
    <w:rsid w:val="004356A8"/>
    <w:rsid w:val="00435802"/>
    <w:rsid w:val="00447AE9"/>
    <w:rsid w:val="004527F2"/>
    <w:rsid w:val="004546CE"/>
    <w:rsid w:val="004551C6"/>
    <w:rsid w:val="00455A43"/>
    <w:rsid w:val="00461E3D"/>
    <w:rsid w:val="004633F5"/>
    <w:rsid w:val="00464309"/>
    <w:rsid w:val="00464CC5"/>
    <w:rsid w:val="00466E81"/>
    <w:rsid w:val="004706CD"/>
    <w:rsid w:val="0047090D"/>
    <w:rsid w:val="00470FA8"/>
    <w:rsid w:val="00471711"/>
    <w:rsid w:val="0047398F"/>
    <w:rsid w:val="004743B0"/>
    <w:rsid w:val="00474A03"/>
    <w:rsid w:val="00474B29"/>
    <w:rsid w:val="0047604F"/>
    <w:rsid w:val="004843F4"/>
    <w:rsid w:val="00485488"/>
    <w:rsid w:val="00491116"/>
    <w:rsid w:val="00494986"/>
    <w:rsid w:val="00494A35"/>
    <w:rsid w:val="00494AC2"/>
    <w:rsid w:val="00495AFE"/>
    <w:rsid w:val="00496648"/>
    <w:rsid w:val="00497E36"/>
    <w:rsid w:val="004A1455"/>
    <w:rsid w:val="004A1C6F"/>
    <w:rsid w:val="004A2F1E"/>
    <w:rsid w:val="004A5F85"/>
    <w:rsid w:val="004A7EB1"/>
    <w:rsid w:val="004B1C74"/>
    <w:rsid w:val="004B42F4"/>
    <w:rsid w:val="004C1504"/>
    <w:rsid w:val="004C54A6"/>
    <w:rsid w:val="004C6A0F"/>
    <w:rsid w:val="004C6E1A"/>
    <w:rsid w:val="004C75C3"/>
    <w:rsid w:val="004D0FFA"/>
    <w:rsid w:val="004D2383"/>
    <w:rsid w:val="004D408A"/>
    <w:rsid w:val="004D4927"/>
    <w:rsid w:val="004D542B"/>
    <w:rsid w:val="004D5ECA"/>
    <w:rsid w:val="004D65EB"/>
    <w:rsid w:val="004E2788"/>
    <w:rsid w:val="004E2AF6"/>
    <w:rsid w:val="004E389C"/>
    <w:rsid w:val="004E3BDA"/>
    <w:rsid w:val="004E5189"/>
    <w:rsid w:val="004E57BF"/>
    <w:rsid w:val="004E7D69"/>
    <w:rsid w:val="004F147D"/>
    <w:rsid w:val="004F19B9"/>
    <w:rsid w:val="004F3133"/>
    <w:rsid w:val="005013E0"/>
    <w:rsid w:val="00502CE3"/>
    <w:rsid w:val="00504887"/>
    <w:rsid w:val="005110CF"/>
    <w:rsid w:val="005116AA"/>
    <w:rsid w:val="005131ED"/>
    <w:rsid w:val="005157F2"/>
    <w:rsid w:val="00520274"/>
    <w:rsid w:val="005341D2"/>
    <w:rsid w:val="00536C1D"/>
    <w:rsid w:val="005419F9"/>
    <w:rsid w:val="00542023"/>
    <w:rsid w:val="00542368"/>
    <w:rsid w:val="00554346"/>
    <w:rsid w:val="005544CB"/>
    <w:rsid w:val="00555396"/>
    <w:rsid w:val="00555CEB"/>
    <w:rsid w:val="005616EC"/>
    <w:rsid w:val="005626F6"/>
    <w:rsid w:val="00565082"/>
    <w:rsid w:val="005665AC"/>
    <w:rsid w:val="00567641"/>
    <w:rsid w:val="00567917"/>
    <w:rsid w:val="0057116B"/>
    <w:rsid w:val="00571273"/>
    <w:rsid w:val="005753CC"/>
    <w:rsid w:val="00576F07"/>
    <w:rsid w:val="00581C40"/>
    <w:rsid w:val="00581E0F"/>
    <w:rsid w:val="005829F1"/>
    <w:rsid w:val="00583A64"/>
    <w:rsid w:val="00590769"/>
    <w:rsid w:val="00591D39"/>
    <w:rsid w:val="005928A5"/>
    <w:rsid w:val="00594B03"/>
    <w:rsid w:val="00594EFD"/>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D7B4C"/>
    <w:rsid w:val="005E272C"/>
    <w:rsid w:val="005E4204"/>
    <w:rsid w:val="005E4451"/>
    <w:rsid w:val="005E5E0D"/>
    <w:rsid w:val="005E6753"/>
    <w:rsid w:val="005E7D84"/>
    <w:rsid w:val="005F140F"/>
    <w:rsid w:val="005F1A15"/>
    <w:rsid w:val="005F3624"/>
    <w:rsid w:val="005F548D"/>
    <w:rsid w:val="005F55F2"/>
    <w:rsid w:val="005F6035"/>
    <w:rsid w:val="005F6821"/>
    <w:rsid w:val="005F7D55"/>
    <w:rsid w:val="00600918"/>
    <w:rsid w:val="00602268"/>
    <w:rsid w:val="00604A84"/>
    <w:rsid w:val="006060BC"/>
    <w:rsid w:val="006134D1"/>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3664"/>
    <w:rsid w:val="006652A8"/>
    <w:rsid w:val="00666722"/>
    <w:rsid w:val="0066741E"/>
    <w:rsid w:val="0067000B"/>
    <w:rsid w:val="0067021C"/>
    <w:rsid w:val="00672547"/>
    <w:rsid w:val="00672B34"/>
    <w:rsid w:val="0067317F"/>
    <w:rsid w:val="006737E5"/>
    <w:rsid w:val="00676134"/>
    <w:rsid w:val="00676178"/>
    <w:rsid w:val="00681DEF"/>
    <w:rsid w:val="0068451C"/>
    <w:rsid w:val="00684F05"/>
    <w:rsid w:val="00690046"/>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E1E9C"/>
    <w:rsid w:val="006E2280"/>
    <w:rsid w:val="006E245C"/>
    <w:rsid w:val="006E591E"/>
    <w:rsid w:val="006E62B9"/>
    <w:rsid w:val="006F1CF6"/>
    <w:rsid w:val="006F56C1"/>
    <w:rsid w:val="006F67C3"/>
    <w:rsid w:val="006F7447"/>
    <w:rsid w:val="00700254"/>
    <w:rsid w:val="00704601"/>
    <w:rsid w:val="00705966"/>
    <w:rsid w:val="0072266B"/>
    <w:rsid w:val="007226BD"/>
    <w:rsid w:val="00723B92"/>
    <w:rsid w:val="00727843"/>
    <w:rsid w:val="007316B6"/>
    <w:rsid w:val="007329D6"/>
    <w:rsid w:val="007333A1"/>
    <w:rsid w:val="00734AB5"/>
    <w:rsid w:val="00736AA3"/>
    <w:rsid w:val="00741D4C"/>
    <w:rsid w:val="00742C80"/>
    <w:rsid w:val="00742FB3"/>
    <w:rsid w:val="00743531"/>
    <w:rsid w:val="00743ACD"/>
    <w:rsid w:val="00743EB5"/>
    <w:rsid w:val="0074729B"/>
    <w:rsid w:val="007500D0"/>
    <w:rsid w:val="00750815"/>
    <w:rsid w:val="0076025E"/>
    <w:rsid w:val="00760B18"/>
    <w:rsid w:val="00761E5B"/>
    <w:rsid w:val="007642F8"/>
    <w:rsid w:val="00764E39"/>
    <w:rsid w:val="00765009"/>
    <w:rsid w:val="007669A9"/>
    <w:rsid w:val="00766CDF"/>
    <w:rsid w:val="007671EA"/>
    <w:rsid w:val="007678BD"/>
    <w:rsid w:val="00772E75"/>
    <w:rsid w:val="00774676"/>
    <w:rsid w:val="00774CB8"/>
    <w:rsid w:val="007751A9"/>
    <w:rsid w:val="007754CD"/>
    <w:rsid w:val="00785AB7"/>
    <w:rsid w:val="00785C58"/>
    <w:rsid w:val="00786205"/>
    <w:rsid w:val="007867F5"/>
    <w:rsid w:val="00787105"/>
    <w:rsid w:val="00790B1C"/>
    <w:rsid w:val="007910F7"/>
    <w:rsid w:val="007938BF"/>
    <w:rsid w:val="007959FF"/>
    <w:rsid w:val="00796343"/>
    <w:rsid w:val="007A0698"/>
    <w:rsid w:val="007A1C09"/>
    <w:rsid w:val="007A27B5"/>
    <w:rsid w:val="007A416B"/>
    <w:rsid w:val="007A6DA4"/>
    <w:rsid w:val="007A768B"/>
    <w:rsid w:val="007B1534"/>
    <w:rsid w:val="007B2B25"/>
    <w:rsid w:val="007B5568"/>
    <w:rsid w:val="007B6D6E"/>
    <w:rsid w:val="007C0498"/>
    <w:rsid w:val="007C2853"/>
    <w:rsid w:val="007C2ADF"/>
    <w:rsid w:val="007C56B2"/>
    <w:rsid w:val="007C6758"/>
    <w:rsid w:val="007D2B7A"/>
    <w:rsid w:val="007D53F8"/>
    <w:rsid w:val="007D6254"/>
    <w:rsid w:val="007D6ACE"/>
    <w:rsid w:val="007E2229"/>
    <w:rsid w:val="007E26B3"/>
    <w:rsid w:val="007E2EFD"/>
    <w:rsid w:val="007E3F62"/>
    <w:rsid w:val="007E55F3"/>
    <w:rsid w:val="007E6A9B"/>
    <w:rsid w:val="007E6FB9"/>
    <w:rsid w:val="007E7099"/>
    <w:rsid w:val="007E7B02"/>
    <w:rsid w:val="007F0D0D"/>
    <w:rsid w:val="007F0F77"/>
    <w:rsid w:val="007F1175"/>
    <w:rsid w:val="007F2F05"/>
    <w:rsid w:val="007F3379"/>
    <w:rsid w:val="007F3777"/>
    <w:rsid w:val="007F4797"/>
    <w:rsid w:val="007F58FB"/>
    <w:rsid w:val="00800A70"/>
    <w:rsid w:val="00801B53"/>
    <w:rsid w:val="00804730"/>
    <w:rsid w:val="008068F1"/>
    <w:rsid w:val="00807290"/>
    <w:rsid w:val="00814962"/>
    <w:rsid w:val="008157D1"/>
    <w:rsid w:val="008228BD"/>
    <w:rsid w:val="00824A00"/>
    <w:rsid w:val="0082541B"/>
    <w:rsid w:val="008263A4"/>
    <w:rsid w:val="008324C6"/>
    <w:rsid w:val="008333E2"/>
    <w:rsid w:val="00833810"/>
    <w:rsid w:val="00834199"/>
    <w:rsid w:val="00834AF5"/>
    <w:rsid w:val="008350E8"/>
    <w:rsid w:val="00840426"/>
    <w:rsid w:val="00841BB1"/>
    <w:rsid w:val="00842778"/>
    <w:rsid w:val="00842CAD"/>
    <w:rsid w:val="00843063"/>
    <w:rsid w:val="00846221"/>
    <w:rsid w:val="008466AB"/>
    <w:rsid w:val="00847552"/>
    <w:rsid w:val="0085076B"/>
    <w:rsid w:val="008525A1"/>
    <w:rsid w:val="00852648"/>
    <w:rsid w:val="00852F22"/>
    <w:rsid w:val="0085461B"/>
    <w:rsid w:val="0085640A"/>
    <w:rsid w:val="00860E1A"/>
    <w:rsid w:val="00861C4C"/>
    <w:rsid w:val="008674D5"/>
    <w:rsid w:val="00871813"/>
    <w:rsid w:val="0087255B"/>
    <w:rsid w:val="0087656A"/>
    <w:rsid w:val="00880D40"/>
    <w:rsid w:val="0088218D"/>
    <w:rsid w:val="008869B2"/>
    <w:rsid w:val="0089218A"/>
    <w:rsid w:val="0089261C"/>
    <w:rsid w:val="008928A4"/>
    <w:rsid w:val="00892D84"/>
    <w:rsid w:val="00894707"/>
    <w:rsid w:val="0089545B"/>
    <w:rsid w:val="00895726"/>
    <w:rsid w:val="008961AE"/>
    <w:rsid w:val="00896D1E"/>
    <w:rsid w:val="008979EE"/>
    <w:rsid w:val="008A37D2"/>
    <w:rsid w:val="008A46FC"/>
    <w:rsid w:val="008A5CA1"/>
    <w:rsid w:val="008A78EA"/>
    <w:rsid w:val="008B322D"/>
    <w:rsid w:val="008B6E38"/>
    <w:rsid w:val="008C0502"/>
    <w:rsid w:val="008C0C1A"/>
    <w:rsid w:val="008C0EB8"/>
    <w:rsid w:val="008C28D5"/>
    <w:rsid w:val="008C2D1E"/>
    <w:rsid w:val="008C2D85"/>
    <w:rsid w:val="008D3DAD"/>
    <w:rsid w:val="008D4E8E"/>
    <w:rsid w:val="008D7F53"/>
    <w:rsid w:val="008E3288"/>
    <w:rsid w:val="008E3BA5"/>
    <w:rsid w:val="008E42A5"/>
    <w:rsid w:val="008E4488"/>
    <w:rsid w:val="008E4A8B"/>
    <w:rsid w:val="008E5374"/>
    <w:rsid w:val="008E7E2D"/>
    <w:rsid w:val="008F2291"/>
    <w:rsid w:val="008F4B2D"/>
    <w:rsid w:val="008F5461"/>
    <w:rsid w:val="008F7C14"/>
    <w:rsid w:val="0090295F"/>
    <w:rsid w:val="009061AA"/>
    <w:rsid w:val="00906279"/>
    <w:rsid w:val="009136DE"/>
    <w:rsid w:val="00914FAE"/>
    <w:rsid w:val="0091698D"/>
    <w:rsid w:val="00920C99"/>
    <w:rsid w:val="00921F78"/>
    <w:rsid w:val="00921FF4"/>
    <w:rsid w:val="0092488C"/>
    <w:rsid w:val="009326BC"/>
    <w:rsid w:val="009366B0"/>
    <w:rsid w:val="00936901"/>
    <w:rsid w:val="009370B5"/>
    <w:rsid w:val="00937543"/>
    <w:rsid w:val="0093783E"/>
    <w:rsid w:val="00940912"/>
    <w:rsid w:val="00941667"/>
    <w:rsid w:val="00942FC0"/>
    <w:rsid w:val="00945F04"/>
    <w:rsid w:val="00947634"/>
    <w:rsid w:val="00947A1F"/>
    <w:rsid w:val="009501D8"/>
    <w:rsid w:val="00950D28"/>
    <w:rsid w:val="00951399"/>
    <w:rsid w:val="009514FC"/>
    <w:rsid w:val="0095162B"/>
    <w:rsid w:val="0095177D"/>
    <w:rsid w:val="00952446"/>
    <w:rsid w:val="00953891"/>
    <w:rsid w:val="00963DFF"/>
    <w:rsid w:val="00966345"/>
    <w:rsid w:val="00967275"/>
    <w:rsid w:val="009674CF"/>
    <w:rsid w:val="00967910"/>
    <w:rsid w:val="00971E12"/>
    <w:rsid w:val="00975C46"/>
    <w:rsid w:val="00977F24"/>
    <w:rsid w:val="0098144E"/>
    <w:rsid w:val="00981881"/>
    <w:rsid w:val="009819C3"/>
    <w:rsid w:val="0098230C"/>
    <w:rsid w:val="00984F0A"/>
    <w:rsid w:val="00986030"/>
    <w:rsid w:val="00986144"/>
    <w:rsid w:val="00986ABB"/>
    <w:rsid w:val="00992272"/>
    <w:rsid w:val="00992E18"/>
    <w:rsid w:val="009930A1"/>
    <w:rsid w:val="009932B2"/>
    <w:rsid w:val="00993DCF"/>
    <w:rsid w:val="00996F7C"/>
    <w:rsid w:val="009A1EEF"/>
    <w:rsid w:val="009A5295"/>
    <w:rsid w:val="009A5A53"/>
    <w:rsid w:val="009A699F"/>
    <w:rsid w:val="009B0604"/>
    <w:rsid w:val="009B0D27"/>
    <w:rsid w:val="009B0DF5"/>
    <w:rsid w:val="009B1869"/>
    <w:rsid w:val="009B3C79"/>
    <w:rsid w:val="009B486F"/>
    <w:rsid w:val="009D1258"/>
    <w:rsid w:val="009D5ECD"/>
    <w:rsid w:val="009D5EEC"/>
    <w:rsid w:val="009D5F38"/>
    <w:rsid w:val="009D5FE4"/>
    <w:rsid w:val="009D7035"/>
    <w:rsid w:val="009E08A9"/>
    <w:rsid w:val="009E3DDA"/>
    <w:rsid w:val="009E53FA"/>
    <w:rsid w:val="009E5CBC"/>
    <w:rsid w:val="009F1E01"/>
    <w:rsid w:val="009F5DD0"/>
    <w:rsid w:val="009F63C8"/>
    <w:rsid w:val="009F6E14"/>
    <w:rsid w:val="009F7955"/>
    <w:rsid w:val="00A015C6"/>
    <w:rsid w:val="00A02917"/>
    <w:rsid w:val="00A02D1A"/>
    <w:rsid w:val="00A0386F"/>
    <w:rsid w:val="00A03FB4"/>
    <w:rsid w:val="00A05BDE"/>
    <w:rsid w:val="00A0645A"/>
    <w:rsid w:val="00A07AA2"/>
    <w:rsid w:val="00A110CF"/>
    <w:rsid w:val="00A163EB"/>
    <w:rsid w:val="00A17D0D"/>
    <w:rsid w:val="00A22ACF"/>
    <w:rsid w:val="00A22DA1"/>
    <w:rsid w:val="00A23745"/>
    <w:rsid w:val="00A23997"/>
    <w:rsid w:val="00A24E36"/>
    <w:rsid w:val="00A26EE2"/>
    <w:rsid w:val="00A30B54"/>
    <w:rsid w:val="00A30ECA"/>
    <w:rsid w:val="00A340AA"/>
    <w:rsid w:val="00A343B1"/>
    <w:rsid w:val="00A36A57"/>
    <w:rsid w:val="00A376E4"/>
    <w:rsid w:val="00A40C54"/>
    <w:rsid w:val="00A40D9B"/>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EDB"/>
    <w:rsid w:val="00A601A0"/>
    <w:rsid w:val="00A6093F"/>
    <w:rsid w:val="00A63FE4"/>
    <w:rsid w:val="00A646BE"/>
    <w:rsid w:val="00A6502D"/>
    <w:rsid w:val="00A6593E"/>
    <w:rsid w:val="00A65A9C"/>
    <w:rsid w:val="00A65AA1"/>
    <w:rsid w:val="00A65B8D"/>
    <w:rsid w:val="00A71353"/>
    <w:rsid w:val="00A71D59"/>
    <w:rsid w:val="00A75B9D"/>
    <w:rsid w:val="00A77DE4"/>
    <w:rsid w:val="00A80B8F"/>
    <w:rsid w:val="00A80F96"/>
    <w:rsid w:val="00A843F1"/>
    <w:rsid w:val="00A8532D"/>
    <w:rsid w:val="00A93C65"/>
    <w:rsid w:val="00A94159"/>
    <w:rsid w:val="00A951DB"/>
    <w:rsid w:val="00A95B38"/>
    <w:rsid w:val="00A96966"/>
    <w:rsid w:val="00A97CD6"/>
    <w:rsid w:val="00AA07E4"/>
    <w:rsid w:val="00AA0ACC"/>
    <w:rsid w:val="00AA146C"/>
    <w:rsid w:val="00AA3529"/>
    <w:rsid w:val="00AA37CB"/>
    <w:rsid w:val="00AA7EEA"/>
    <w:rsid w:val="00AB03FD"/>
    <w:rsid w:val="00AB04BB"/>
    <w:rsid w:val="00AB261B"/>
    <w:rsid w:val="00AB27F7"/>
    <w:rsid w:val="00AB488A"/>
    <w:rsid w:val="00AB4A40"/>
    <w:rsid w:val="00AB50C0"/>
    <w:rsid w:val="00AB5C27"/>
    <w:rsid w:val="00AB5CD5"/>
    <w:rsid w:val="00AB5E4A"/>
    <w:rsid w:val="00AC1D7C"/>
    <w:rsid w:val="00AC2809"/>
    <w:rsid w:val="00AC2AC5"/>
    <w:rsid w:val="00AC4508"/>
    <w:rsid w:val="00AC5033"/>
    <w:rsid w:val="00AC724D"/>
    <w:rsid w:val="00AD0782"/>
    <w:rsid w:val="00AD5299"/>
    <w:rsid w:val="00AD5A8D"/>
    <w:rsid w:val="00AD6500"/>
    <w:rsid w:val="00AD7639"/>
    <w:rsid w:val="00AD7E21"/>
    <w:rsid w:val="00AE2163"/>
    <w:rsid w:val="00AE4359"/>
    <w:rsid w:val="00AE57E7"/>
    <w:rsid w:val="00AE5857"/>
    <w:rsid w:val="00AE5AAA"/>
    <w:rsid w:val="00AE6C43"/>
    <w:rsid w:val="00AF37DC"/>
    <w:rsid w:val="00AF4A86"/>
    <w:rsid w:val="00AF5C2B"/>
    <w:rsid w:val="00B04370"/>
    <w:rsid w:val="00B057AA"/>
    <w:rsid w:val="00B05D9B"/>
    <w:rsid w:val="00B13ED5"/>
    <w:rsid w:val="00B1543B"/>
    <w:rsid w:val="00B20428"/>
    <w:rsid w:val="00B20B97"/>
    <w:rsid w:val="00B20DF0"/>
    <w:rsid w:val="00B218EF"/>
    <w:rsid w:val="00B21A72"/>
    <w:rsid w:val="00B22057"/>
    <w:rsid w:val="00B230EF"/>
    <w:rsid w:val="00B23EFD"/>
    <w:rsid w:val="00B259AB"/>
    <w:rsid w:val="00B30AF3"/>
    <w:rsid w:val="00B36995"/>
    <w:rsid w:val="00B4010D"/>
    <w:rsid w:val="00B402A5"/>
    <w:rsid w:val="00B41F2B"/>
    <w:rsid w:val="00B4282A"/>
    <w:rsid w:val="00B438EC"/>
    <w:rsid w:val="00B4586A"/>
    <w:rsid w:val="00B47990"/>
    <w:rsid w:val="00B563C7"/>
    <w:rsid w:val="00B62469"/>
    <w:rsid w:val="00B63B0F"/>
    <w:rsid w:val="00B65662"/>
    <w:rsid w:val="00B70018"/>
    <w:rsid w:val="00B70197"/>
    <w:rsid w:val="00B73EE8"/>
    <w:rsid w:val="00B762CB"/>
    <w:rsid w:val="00B766A8"/>
    <w:rsid w:val="00B7782B"/>
    <w:rsid w:val="00B82C3D"/>
    <w:rsid w:val="00B83D38"/>
    <w:rsid w:val="00B85106"/>
    <w:rsid w:val="00B86902"/>
    <w:rsid w:val="00B90586"/>
    <w:rsid w:val="00B92EB5"/>
    <w:rsid w:val="00B92F9C"/>
    <w:rsid w:val="00B95CB1"/>
    <w:rsid w:val="00B96B49"/>
    <w:rsid w:val="00B971DD"/>
    <w:rsid w:val="00BA6C01"/>
    <w:rsid w:val="00BB2382"/>
    <w:rsid w:val="00BB2C4C"/>
    <w:rsid w:val="00BB312B"/>
    <w:rsid w:val="00BB51B3"/>
    <w:rsid w:val="00BC1A47"/>
    <w:rsid w:val="00BC2276"/>
    <w:rsid w:val="00BC50C6"/>
    <w:rsid w:val="00BC6A1F"/>
    <w:rsid w:val="00BD4E52"/>
    <w:rsid w:val="00BD5225"/>
    <w:rsid w:val="00BD7DBD"/>
    <w:rsid w:val="00BE3D03"/>
    <w:rsid w:val="00BE4CD5"/>
    <w:rsid w:val="00BE5C67"/>
    <w:rsid w:val="00BF0480"/>
    <w:rsid w:val="00BF1080"/>
    <w:rsid w:val="00BF1AD9"/>
    <w:rsid w:val="00BF1D41"/>
    <w:rsid w:val="00BF38C0"/>
    <w:rsid w:val="00BF46A8"/>
    <w:rsid w:val="00BF4DA7"/>
    <w:rsid w:val="00BF747E"/>
    <w:rsid w:val="00C02564"/>
    <w:rsid w:val="00C02851"/>
    <w:rsid w:val="00C05CD0"/>
    <w:rsid w:val="00C13950"/>
    <w:rsid w:val="00C14373"/>
    <w:rsid w:val="00C14D20"/>
    <w:rsid w:val="00C15009"/>
    <w:rsid w:val="00C17362"/>
    <w:rsid w:val="00C17812"/>
    <w:rsid w:val="00C21BF7"/>
    <w:rsid w:val="00C226AE"/>
    <w:rsid w:val="00C2419E"/>
    <w:rsid w:val="00C24468"/>
    <w:rsid w:val="00C24FF1"/>
    <w:rsid w:val="00C2595F"/>
    <w:rsid w:val="00C31787"/>
    <w:rsid w:val="00C320E7"/>
    <w:rsid w:val="00C36F5E"/>
    <w:rsid w:val="00C5001C"/>
    <w:rsid w:val="00C51CD2"/>
    <w:rsid w:val="00C53072"/>
    <w:rsid w:val="00C5318B"/>
    <w:rsid w:val="00C539A9"/>
    <w:rsid w:val="00C53B15"/>
    <w:rsid w:val="00C57B54"/>
    <w:rsid w:val="00C6212E"/>
    <w:rsid w:val="00C640B3"/>
    <w:rsid w:val="00C71DF7"/>
    <w:rsid w:val="00C737B9"/>
    <w:rsid w:val="00C7477D"/>
    <w:rsid w:val="00C84844"/>
    <w:rsid w:val="00C87128"/>
    <w:rsid w:val="00C900C8"/>
    <w:rsid w:val="00C904D9"/>
    <w:rsid w:val="00C9121F"/>
    <w:rsid w:val="00C92877"/>
    <w:rsid w:val="00CA0464"/>
    <w:rsid w:val="00CA30A5"/>
    <w:rsid w:val="00CA54EA"/>
    <w:rsid w:val="00CB11F5"/>
    <w:rsid w:val="00CB2CEF"/>
    <w:rsid w:val="00CB42D9"/>
    <w:rsid w:val="00CB49E1"/>
    <w:rsid w:val="00CB4E4C"/>
    <w:rsid w:val="00CB68AA"/>
    <w:rsid w:val="00CB73CF"/>
    <w:rsid w:val="00CC0887"/>
    <w:rsid w:val="00CC3FC1"/>
    <w:rsid w:val="00CC56AA"/>
    <w:rsid w:val="00CC6003"/>
    <w:rsid w:val="00CC65A2"/>
    <w:rsid w:val="00CC74B0"/>
    <w:rsid w:val="00CD1F9E"/>
    <w:rsid w:val="00CD24B6"/>
    <w:rsid w:val="00CD4FF1"/>
    <w:rsid w:val="00CD69A7"/>
    <w:rsid w:val="00CE0307"/>
    <w:rsid w:val="00CE0AC0"/>
    <w:rsid w:val="00CE218F"/>
    <w:rsid w:val="00CE60C1"/>
    <w:rsid w:val="00CF0E9C"/>
    <w:rsid w:val="00CF1A93"/>
    <w:rsid w:val="00CF302F"/>
    <w:rsid w:val="00CF3CC5"/>
    <w:rsid w:val="00CF42B1"/>
    <w:rsid w:val="00CF6A88"/>
    <w:rsid w:val="00CF72E0"/>
    <w:rsid w:val="00CF72EB"/>
    <w:rsid w:val="00D01424"/>
    <w:rsid w:val="00D01F78"/>
    <w:rsid w:val="00D03AAA"/>
    <w:rsid w:val="00D03E4D"/>
    <w:rsid w:val="00D041A8"/>
    <w:rsid w:val="00D069FB"/>
    <w:rsid w:val="00D15D99"/>
    <w:rsid w:val="00D16A7F"/>
    <w:rsid w:val="00D17FD3"/>
    <w:rsid w:val="00D20179"/>
    <w:rsid w:val="00D223A3"/>
    <w:rsid w:val="00D2267E"/>
    <w:rsid w:val="00D26F46"/>
    <w:rsid w:val="00D27629"/>
    <w:rsid w:val="00D302E0"/>
    <w:rsid w:val="00D34518"/>
    <w:rsid w:val="00D353B7"/>
    <w:rsid w:val="00D418F3"/>
    <w:rsid w:val="00D46E44"/>
    <w:rsid w:val="00D47A81"/>
    <w:rsid w:val="00D50678"/>
    <w:rsid w:val="00D53798"/>
    <w:rsid w:val="00D55063"/>
    <w:rsid w:val="00D55A3B"/>
    <w:rsid w:val="00D578DA"/>
    <w:rsid w:val="00D6191F"/>
    <w:rsid w:val="00D61B17"/>
    <w:rsid w:val="00D62409"/>
    <w:rsid w:val="00D629DE"/>
    <w:rsid w:val="00D6390C"/>
    <w:rsid w:val="00D6487D"/>
    <w:rsid w:val="00D64B5A"/>
    <w:rsid w:val="00D64D23"/>
    <w:rsid w:val="00D64D35"/>
    <w:rsid w:val="00D679A8"/>
    <w:rsid w:val="00D72694"/>
    <w:rsid w:val="00D72EAC"/>
    <w:rsid w:val="00D73E33"/>
    <w:rsid w:val="00D751F1"/>
    <w:rsid w:val="00D76220"/>
    <w:rsid w:val="00D768A6"/>
    <w:rsid w:val="00D772D0"/>
    <w:rsid w:val="00D8124F"/>
    <w:rsid w:val="00D8198B"/>
    <w:rsid w:val="00D83E23"/>
    <w:rsid w:val="00D85535"/>
    <w:rsid w:val="00D900E2"/>
    <w:rsid w:val="00D9055C"/>
    <w:rsid w:val="00D915D1"/>
    <w:rsid w:val="00D95BD2"/>
    <w:rsid w:val="00D9601C"/>
    <w:rsid w:val="00D96EC7"/>
    <w:rsid w:val="00DA0E63"/>
    <w:rsid w:val="00DA27B2"/>
    <w:rsid w:val="00DA2E75"/>
    <w:rsid w:val="00DA2EB8"/>
    <w:rsid w:val="00DA3BE1"/>
    <w:rsid w:val="00DA47FC"/>
    <w:rsid w:val="00DA4FB0"/>
    <w:rsid w:val="00DA536A"/>
    <w:rsid w:val="00DB24C6"/>
    <w:rsid w:val="00DB42EE"/>
    <w:rsid w:val="00DB76FC"/>
    <w:rsid w:val="00DC0759"/>
    <w:rsid w:val="00DC0EBA"/>
    <w:rsid w:val="00DC10EA"/>
    <w:rsid w:val="00DC1902"/>
    <w:rsid w:val="00DC4444"/>
    <w:rsid w:val="00DD0B62"/>
    <w:rsid w:val="00DD1279"/>
    <w:rsid w:val="00DD242E"/>
    <w:rsid w:val="00DD32AB"/>
    <w:rsid w:val="00DD4613"/>
    <w:rsid w:val="00DD56B0"/>
    <w:rsid w:val="00DD70C5"/>
    <w:rsid w:val="00DD729E"/>
    <w:rsid w:val="00DD77FF"/>
    <w:rsid w:val="00DD792C"/>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107EE"/>
    <w:rsid w:val="00E20862"/>
    <w:rsid w:val="00E20D1B"/>
    <w:rsid w:val="00E234B5"/>
    <w:rsid w:val="00E26215"/>
    <w:rsid w:val="00E2720D"/>
    <w:rsid w:val="00E27AA9"/>
    <w:rsid w:val="00E401F3"/>
    <w:rsid w:val="00E4592D"/>
    <w:rsid w:val="00E475CF"/>
    <w:rsid w:val="00E47EFC"/>
    <w:rsid w:val="00E50EE5"/>
    <w:rsid w:val="00E54DBA"/>
    <w:rsid w:val="00E56E98"/>
    <w:rsid w:val="00E63F33"/>
    <w:rsid w:val="00E65B9E"/>
    <w:rsid w:val="00E65BB3"/>
    <w:rsid w:val="00E65D27"/>
    <w:rsid w:val="00E675C0"/>
    <w:rsid w:val="00E70F80"/>
    <w:rsid w:val="00E72D7B"/>
    <w:rsid w:val="00E74312"/>
    <w:rsid w:val="00E76896"/>
    <w:rsid w:val="00E81749"/>
    <w:rsid w:val="00E81F8D"/>
    <w:rsid w:val="00E874D3"/>
    <w:rsid w:val="00E877F1"/>
    <w:rsid w:val="00E87FEF"/>
    <w:rsid w:val="00E91440"/>
    <w:rsid w:val="00E91D32"/>
    <w:rsid w:val="00E921A2"/>
    <w:rsid w:val="00E96E0B"/>
    <w:rsid w:val="00E97B75"/>
    <w:rsid w:val="00E97F22"/>
    <w:rsid w:val="00EA0C7F"/>
    <w:rsid w:val="00EA1E7B"/>
    <w:rsid w:val="00EA3FC8"/>
    <w:rsid w:val="00EA4BAC"/>
    <w:rsid w:val="00EA51B1"/>
    <w:rsid w:val="00EA53B4"/>
    <w:rsid w:val="00EA67CA"/>
    <w:rsid w:val="00EB7935"/>
    <w:rsid w:val="00EC0271"/>
    <w:rsid w:val="00EC1CCB"/>
    <w:rsid w:val="00EC1DC8"/>
    <w:rsid w:val="00EC241D"/>
    <w:rsid w:val="00EC4CE9"/>
    <w:rsid w:val="00ED4082"/>
    <w:rsid w:val="00ED6A34"/>
    <w:rsid w:val="00EE6FA7"/>
    <w:rsid w:val="00EF3090"/>
    <w:rsid w:val="00EF366B"/>
    <w:rsid w:val="00EF3F17"/>
    <w:rsid w:val="00EF58DE"/>
    <w:rsid w:val="00EF6E3D"/>
    <w:rsid w:val="00F02A54"/>
    <w:rsid w:val="00F06564"/>
    <w:rsid w:val="00F10A35"/>
    <w:rsid w:val="00F1150E"/>
    <w:rsid w:val="00F14333"/>
    <w:rsid w:val="00F14855"/>
    <w:rsid w:val="00F15218"/>
    <w:rsid w:val="00F16A8C"/>
    <w:rsid w:val="00F16E84"/>
    <w:rsid w:val="00F17D54"/>
    <w:rsid w:val="00F20364"/>
    <w:rsid w:val="00F22CE0"/>
    <w:rsid w:val="00F23EA1"/>
    <w:rsid w:val="00F25CEA"/>
    <w:rsid w:val="00F26F30"/>
    <w:rsid w:val="00F27801"/>
    <w:rsid w:val="00F27ECD"/>
    <w:rsid w:val="00F32501"/>
    <w:rsid w:val="00F34A1C"/>
    <w:rsid w:val="00F36FFD"/>
    <w:rsid w:val="00F409A5"/>
    <w:rsid w:val="00F41D1D"/>
    <w:rsid w:val="00F53024"/>
    <w:rsid w:val="00F531F5"/>
    <w:rsid w:val="00F53433"/>
    <w:rsid w:val="00F5499B"/>
    <w:rsid w:val="00F54E7A"/>
    <w:rsid w:val="00F567BF"/>
    <w:rsid w:val="00F56E9D"/>
    <w:rsid w:val="00F60631"/>
    <w:rsid w:val="00F62207"/>
    <w:rsid w:val="00F64434"/>
    <w:rsid w:val="00F65D5E"/>
    <w:rsid w:val="00F6692E"/>
    <w:rsid w:val="00F66D00"/>
    <w:rsid w:val="00F6727C"/>
    <w:rsid w:val="00F676CA"/>
    <w:rsid w:val="00F70293"/>
    <w:rsid w:val="00F718D9"/>
    <w:rsid w:val="00F72EB9"/>
    <w:rsid w:val="00F741A8"/>
    <w:rsid w:val="00F76CD5"/>
    <w:rsid w:val="00F76DE5"/>
    <w:rsid w:val="00F77774"/>
    <w:rsid w:val="00F818DB"/>
    <w:rsid w:val="00F8236B"/>
    <w:rsid w:val="00F834D0"/>
    <w:rsid w:val="00F87A09"/>
    <w:rsid w:val="00F90B94"/>
    <w:rsid w:val="00F94B75"/>
    <w:rsid w:val="00FA0953"/>
    <w:rsid w:val="00FA1CDF"/>
    <w:rsid w:val="00FA32B5"/>
    <w:rsid w:val="00FA37C8"/>
    <w:rsid w:val="00FA3DCE"/>
    <w:rsid w:val="00FA7583"/>
    <w:rsid w:val="00FB005E"/>
    <w:rsid w:val="00FB0A21"/>
    <w:rsid w:val="00FB0D5D"/>
    <w:rsid w:val="00FB3CC3"/>
    <w:rsid w:val="00FB603A"/>
    <w:rsid w:val="00FB639A"/>
    <w:rsid w:val="00FC10CD"/>
    <w:rsid w:val="00FC1B4F"/>
    <w:rsid w:val="00FD460B"/>
    <w:rsid w:val="00FD5DD3"/>
    <w:rsid w:val="00FD6EED"/>
    <w:rsid w:val="00FE32AD"/>
    <w:rsid w:val="00FE3D11"/>
    <w:rsid w:val="00FE4060"/>
    <w:rsid w:val="00FE7CA1"/>
    <w:rsid w:val="00FF047F"/>
    <w:rsid w:val="00FF0DDB"/>
    <w:rsid w:val="00FF3095"/>
    <w:rsid w:val="00FF34EE"/>
    <w:rsid w:val="00FF589A"/>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3099D"/>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787"/>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NormalWebCar3">
    <w:name w:val="Normal (Web) Car3"/>
    <w:aliases w:val="Texto comentario1 Car1,Texto comentar Car2"/>
    <w:basedOn w:val="Fuentedeprrafopredeter"/>
    <w:link w:val="wordsection1"/>
    <w:uiPriority w:val="99"/>
    <w:locked/>
    <w:rsid w:val="00252257"/>
    <w:rPr>
      <w:rFonts w:ascii="Times New Roman" w:eastAsia="Times New Roman" w:hAnsi="Times New Roman" w:cs="Times New Roman"/>
      <w:kern w:val="2"/>
      <w:position w:val="-1"/>
      <w:lang w:eastAsia="zh-CN"/>
    </w:rPr>
  </w:style>
  <w:style w:type="character" w:customStyle="1" w:styleId="TextocomentarioCar2">
    <w:name w:val="Texto comentario Car2"/>
    <w:basedOn w:val="Fuentedeprrafopredeter"/>
    <w:uiPriority w:val="99"/>
    <w:semiHidden/>
    <w:rsid w:val="00B22057"/>
    <w:rPr>
      <w:position w:val="-1"/>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73688974">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 w:id="2102018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Sociedad" TargetMode="External"/><Relationship Id="rId18" Type="http://schemas.openxmlformats.org/officeDocument/2006/relationships/hyperlink" Target="https://es.wikipedia.org/wiki/Cultura"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mailto:sergio.gonzalezq@nube.sep.qob.mx" TargetMode="External"/><Relationship Id="rId7" Type="http://schemas.openxmlformats.org/officeDocument/2006/relationships/footnotes" Target="footnotes.xml"/><Relationship Id="rId12" Type="http://schemas.openxmlformats.org/officeDocument/2006/relationships/hyperlink" Target="https://es.wikipedia.org/wiki/Sistema" TargetMode="External"/><Relationship Id="rId17" Type="http://schemas.openxmlformats.org/officeDocument/2006/relationships/hyperlink" Target="https://es.wikipedia.org/wiki/Pol%C3%ADtico"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s.wikipedia.org/wiki/Ciencia" TargetMode="External"/><Relationship Id="rId20" Type="http://schemas.openxmlformats.org/officeDocument/2006/relationships/hyperlink" Target="https://es.wikipedia.org/wiki/Religi%C3%B3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Sistema"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es.wikipedia.org/wiki/Socia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es.wikipedia.org/wiki/Idea" TargetMode="External"/><Relationship Id="rId19" Type="http://schemas.openxmlformats.org/officeDocument/2006/relationships/hyperlink" Target="https://es.wikipedia.org/wiki/Moral" TargetMode="External"/><Relationship Id="rId4" Type="http://schemas.openxmlformats.org/officeDocument/2006/relationships/styles" Target="styles.xml"/><Relationship Id="rId9" Type="http://schemas.openxmlformats.org/officeDocument/2006/relationships/hyperlink" Target="https://dir-oic-ur-apps.funcionpublica.gob.mx/" TargetMode="External"/><Relationship Id="rId14" Type="http://schemas.openxmlformats.org/officeDocument/2006/relationships/hyperlink" Target="https://es.wikipedia.org/wiki/Econ%C3%B3mico" TargetMode="External"/><Relationship Id="rId22" Type="http://schemas.openxmlformats.org/officeDocument/2006/relationships/hyperlink" Target="mailto:unidadtransparencia@funcionpublica.gob.mx"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1F8208-1A5F-4505-9892-D2247FC81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16880</Words>
  <Characters>96221</Characters>
  <Application>Microsoft Office Word</Application>
  <DocSecurity>0</DocSecurity>
  <Lines>801</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3</cp:revision>
  <cp:lastPrinted>2024-09-25T19:12:00Z</cp:lastPrinted>
  <dcterms:created xsi:type="dcterms:W3CDTF">2024-09-25T19:12:00Z</dcterms:created>
  <dcterms:modified xsi:type="dcterms:W3CDTF">2024-09-25T19:28:00Z</dcterms:modified>
</cp:coreProperties>
</file>